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969F" w14:textId="77777777" w:rsidR="00807AC6" w:rsidRPr="005551EE" w:rsidRDefault="00807AC6" w:rsidP="00807AC6">
      <w:pPr>
        <w:widowControl/>
        <w:jc w:val="left"/>
        <w:rPr>
          <w:rFonts w:ascii="ＭＳ Ｐゴシック" w:eastAsia="ＭＳ Ｐゴシック" w:hAnsi="ＭＳ Ｐゴシック"/>
          <w:b/>
          <w:bCs/>
          <w:sz w:val="28"/>
          <w:szCs w:val="28"/>
        </w:rPr>
      </w:pPr>
      <w:bookmarkStart w:id="0" w:name="_Hlk51850644"/>
      <w:bookmarkEnd w:id="0"/>
    </w:p>
    <w:p w14:paraId="420B40E1" w14:textId="77777777" w:rsidR="00807AC6" w:rsidRPr="005551EE" w:rsidRDefault="00807AC6" w:rsidP="00807AC6">
      <w:pPr>
        <w:widowControl/>
        <w:jc w:val="left"/>
        <w:rPr>
          <w:rFonts w:ascii="ＭＳ Ｐゴシック" w:eastAsia="ＭＳ Ｐゴシック" w:hAnsi="ＭＳ Ｐゴシック"/>
          <w:b/>
          <w:bCs/>
          <w:sz w:val="28"/>
          <w:szCs w:val="28"/>
        </w:rPr>
      </w:pPr>
    </w:p>
    <w:p w14:paraId="44C4DFF7" w14:textId="77777777" w:rsidR="00807AC6" w:rsidRPr="005551EE" w:rsidRDefault="00807AC6" w:rsidP="00807AC6">
      <w:pPr>
        <w:widowControl/>
        <w:jc w:val="center"/>
        <w:rPr>
          <w:rFonts w:ascii="ＭＳ Ｐゴシック" w:eastAsia="ＭＳ Ｐゴシック" w:hAnsi="ＭＳ Ｐゴシック"/>
          <w:sz w:val="20"/>
          <w:szCs w:val="20"/>
        </w:rPr>
      </w:pPr>
      <w:r w:rsidRPr="005551EE">
        <w:rPr>
          <w:rFonts w:ascii="ＭＳ Ｐゴシック" w:eastAsia="ＭＳ Ｐゴシック" w:hAnsi="ＭＳ Ｐゴシック" w:hint="eastAsia"/>
          <w:sz w:val="20"/>
          <w:szCs w:val="20"/>
        </w:rPr>
        <w:t>Japanese Gynecologic Oncology Group</w:t>
      </w:r>
    </w:p>
    <w:p w14:paraId="4FD0D39B" w14:textId="77777777" w:rsidR="00807AC6" w:rsidRPr="005551EE" w:rsidRDefault="00807AC6" w:rsidP="00807AC6">
      <w:pPr>
        <w:widowControl/>
        <w:jc w:val="center"/>
        <w:rPr>
          <w:rFonts w:ascii="ＭＳ Ｐゴシック" w:eastAsia="ＭＳ Ｐゴシック" w:hAnsi="ＭＳ Ｐゴシック"/>
          <w:sz w:val="20"/>
          <w:szCs w:val="20"/>
        </w:rPr>
      </w:pPr>
      <w:r w:rsidRPr="005551EE">
        <w:rPr>
          <w:rFonts w:ascii="ＭＳ Ｐゴシック" w:eastAsia="ＭＳ Ｐゴシック" w:hAnsi="ＭＳ Ｐゴシック" w:hint="eastAsia"/>
          <w:sz w:val="20"/>
          <w:szCs w:val="20"/>
        </w:rPr>
        <w:t>子宮頸癌委員会</w:t>
      </w:r>
    </w:p>
    <w:p w14:paraId="1952C916" w14:textId="77777777" w:rsidR="00807AC6" w:rsidRPr="005551EE" w:rsidRDefault="00807AC6" w:rsidP="00807AC6">
      <w:pPr>
        <w:widowControl/>
        <w:jc w:val="center"/>
        <w:rPr>
          <w:rFonts w:ascii="ＭＳ Ｐゴシック" w:eastAsia="ＭＳ Ｐゴシック" w:hAnsi="ＭＳ Ｐゴシック"/>
          <w:b/>
          <w:bCs/>
          <w:i/>
          <w:iCs/>
          <w:sz w:val="44"/>
          <w:szCs w:val="44"/>
        </w:rPr>
      </w:pPr>
      <w:r w:rsidRPr="005551EE">
        <w:rPr>
          <w:rFonts w:ascii="ＭＳ Ｐゴシック" w:eastAsia="ＭＳ Ｐゴシック" w:hAnsi="ＭＳ Ｐゴシック" w:hint="eastAsia"/>
          <w:b/>
          <w:bCs/>
          <w:i/>
          <w:iCs/>
          <w:sz w:val="44"/>
          <w:szCs w:val="44"/>
        </w:rPr>
        <w:t>JGOG1087</w:t>
      </w:r>
    </w:p>
    <w:p w14:paraId="17F91A6D" w14:textId="3980BF38" w:rsidR="00807AC6" w:rsidRPr="005551EE" w:rsidRDefault="00807AC6" w:rsidP="00807AC6">
      <w:pPr>
        <w:widowControl/>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説明文書・同意書</w:t>
      </w:r>
    </w:p>
    <w:p w14:paraId="4A777B5F" w14:textId="77777777" w:rsidR="00807AC6" w:rsidRDefault="00807AC6" w:rsidP="00807AC6">
      <w:pPr>
        <w:widowControl/>
        <w:jc w:val="center"/>
        <w:rPr>
          <w:rFonts w:ascii="ＭＳ Ｐゴシック" w:eastAsia="ＭＳ Ｐゴシック" w:hAnsi="ＭＳ Ｐゴシック"/>
          <w:sz w:val="32"/>
          <w:szCs w:val="32"/>
        </w:rPr>
      </w:pPr>
      <w:r w:rsidRPr="005551EE">
        <w:rPr>
          <w:rFonts w:ascii="ＭＳ Ｐゴシック" w:eastAsia="ＭＳ Ｐゴシック" w:hAnsi="ＭＳ Ｐゴシック" w:hint="eastAsia"/>
          <w:sz w:val="32"/>
          <w:szCs w:val="32"/>
        </w:rPr>
        <w:t>早期子宮頸癌に対する新術式腹腔鏡下広汎子宮全摘術</w:t>
      </w:r>
      <w:r w:rsidRPr="005551EE">
        <w:rPr>
          <w:rFonts w:ascii="ＭＳ Ｐゴシック" w:eastAsia="ＭＳ Ｐゴシック" w:hAnsi="ＭＳ Ｐゴシック"/>
          <w:sz w:val="32"/>
          <w:szCs w:val="32"/>
        </w:rPr>
        <w:t xml:space="preserve"> </w:t>
      </w:r>
    </w:p>
    <w:p w14:paraId="64C4D90E" w14:textId="0A5FF85C" w:rsidR="00807AC6" w:rsidRPr="005551EE" w:rsidRDefault="00807AC6" w:rsidP="00807AC6">
      <w:pPr>
        <w:widowControl/>
        <w:jc w:val="center"/>
        <w:rPr>
          <w:rFonts w:ascii="ＭＳ Ｐゴシック" w:eastAsia="ＭＳ Ｐゴシック" w:hAnsi="ＭＳ Ｐゴシック"/>
          <w:sz w:val="32"/>
          <w:szCs w:val="32"/>
        </w:rPr>
      </w:pPr>
      <w:r w:rsidRPr="005551EE">
        <w:rPr>
          <w:rFonts w:ascii="ＭＳ Ｐゴシック" w:eastAsia="ＭＳ Ｐゴシック" w:hAnsi="ＭＳ Ｐゴシック"/>
          <w:sz w:val="32"/>
          <w:szCs w:val="32"/>
        </w:rPr>
        <w:t>(</w:t>
      </w:r>
      <w:r w:rsidR="008D1BB2">
        <w:rPr>
          <w:rFonts w:ascii="ＭＳ Ｐゴシック" w:eastAsia="ＭＳ Ｐゴシック" w:hAnsi="ＭＳ Ｐゴシック"/>
          <w:sz w:val="32"/>
          <w:szCs w:val="32"/>
        </w:rPr>
        <w:t>new-</w:t>
      </w:r>
      <w:r w:rsidRPr="005551EE">
        <w:rPr>
          <w:rFonts w:ascii="ＭＳ Ｐゴシック" w:eastAsia="ＭＳ Ｐゴシック" w:hAnsi="ＭＳ Ｐゴシック"/>
          <w:sz w:val="32"/>
          <w:szCs w:val="32"/>
        </w:rPr>
        <w:t xml:space="preserve">Japanese </w:t>
      </w:r>
      <w:r w:rsidR="008D1BB2">
        <w:rPr>
          <w:rFonts w:ascii="ＭＳ Ｐゴシック" w:eastAsia="ＭＳ Ｐゴシック" w:hAnsi="ＭＳ Ｐゴシック"/>
          <w:sz w:val="32"/>
          <w:szCs w:val="32"/>
        </w:rPr>
        <w:t>LRH</w:t>
      </w:r>
      <w:r w:rsidRPr="005551EE">
        <w:rPr>
          <w:rFonts w:ascii="ＭＳ Ｐゴシック" w:eastAsia="ＭＳ Ｐゴシック" w:hAnsi="ＭＳ Ｐゴシック"/>
          <w:sz w:val="32"/>
          <w:szCs w:val="32"/>
        </w:rPr>
        <w:t xml:space="preserve">) </w:t>
      </w:r>
      <w:r w:rsidRPr="005551EE">
        <w:rPr>
          <w:rFonts w:ascii="ＭＳ Ｐゴシック" w:eastAsia="ＭＳ Ｐゴシック" w:hAnsi="ＭＳ Ｐゴシック" w:hint="eastAsia"/>
          <w:sz w:val="32"/>
          <w:szCs w:val="32"/>
        </w:rPr>
        <w:t>の非ランダム化検証試験</w:t>
      </w:r>
    </w:p>
    <w:p w14:paraId="4A69D9A9" w14:textId="59CFF63E" w:rsidR="00807AC6" w:rsidRDefault="00807AC6" w:rsidP="004F70A7">
      <w:pPr>
        <w:rPr>
          <w:rFonts w:ascii="Arial" w:eastAsia="ＭＳ Ｐゴシック" w:hAnsi="Arial" w:cs="Arial"/>
          <w:b/>
          <w:bCs/>
          <w:color w:val="202124"/>
          <w:kern w:val="0"/>
          <w:sz w:val="24"/>
          <w:szCs w:val="24"/>
        </w:rPr>
      </w:pPr>
    </w:p>
    <w:p w14:paraId="1A269E2A" w14:textId="1B348BE8" w:rsidR="00807AC6" w:rsidRDefault="00807AC6" w:rsidP="004F70A7">
      <w:pPr>
        <w:rPr>
          <w:rFonts w:ascii="Arial" w:eastAsia="ＭＳ Ｐゴシック" w:hAnsi="Arial" w:cs="Arial"/>
          <w:b/>
          <w:bCs/>
          <w:color w:val="202124"/>
          <w:kern w:val="0"/>
          <w:sz w:val="24"/>
          <w:szCs w:val="24"/>
        </w:rPr>
      </w:pPr>
    </w:p>
    <w:p w14:paraId="49E7FE79" w14:textId="641A54D3" w:rsidR="00807AC6" w:rsidRDefault="00807AC6" w:rsidP="004F70A7">
      <w:pPr>
        <w:rPr>
          <w:rFonts w:ascii="Arial" w:eastAsia="ＭＳ Ｐゴシック" w:hAnsi="Arial" w:cs="Arial"/>
          <w:b/>
          <w:bCs/>
          <w:color w:val="202124"/>
          <w:kern w:val="0"/>
          <w:sz w:val="24"/>
          <w:szCs w:val="24"/>
        </w:rPr>
      </w:pPr>
    </w:p>
    <w:p w14:paraId="61351FEE" w14:textId="4E16E246" w:rsidR="00807AC6" w:rsidRDefault="00807AC6" w:rsidP="004F70A7">
      <w:pPr>
        <w:rPr>
          <w:rFonts w:ascii="Arial" w:eastAsia="ＭＳ Ｐゴシック" w:hAnsi="Arial" w:cs="Arial"/>
          <w:b/>
          <w:bCs/>
          <w:color w:val="202124"/>
          <w:kern w:val="0"/>
          <w:sz w:val="24"/>
          <w:szCs w:val="24"/>
        </w:rPr>
      </w:pPr>
    </w:p>
    <w:p w14:paraId="5EF37816" w14:textId="3D52C9F8" w:rsidR="00807AC6" w:rsidRDefault="00807AC6" w:rsidP="004F70A7">
      <w:pPr>
        <w:rPr>
          <w:rFonts w:ascii="Arial" w:eastAsia="ＭＳ Ｐゴシック" w:hAnsi="Arial" w:cs="Arial"/>
          <w:b/>
          <w:bCs/>
          <w:color w:val="202124"/>
          <w:kern w:val="0"/>
          <w:sz w:val="24"/>
          <w:szCs w:val="24"/>
        </w:rPr>
      </w:pPr>
    </w:p>
    <w:p w14:paraId="2C1B111A" w14:textId="256BDC67" w:rsidR="00807AC6" w:rsidRDefault="00807AC6" w:rsidP="004F70A7">
      <w:pPr>
        <w:rPr>
          <w:rFonts w:ascii="Arial" w:eastAsia="ＭＳ Ｐゴシック" w:hAnsi="Arial" w:cs="Arial"/>
          <w:b/>
          <w:bCs/>
          <w:color w:val="202124"/>
          <w:kern w:val="0"/>
          <w:sz w:val="24"/>
          <w:szCs w:val="24"/>
        </w:rPr>
      </w:pPr>
    </w:p>
    <w:p w14:paraId="35F3199C" w14:textId="4A2A465F" w:rsidR="00807AC6" w:rsidRDefault="00807AC6" w:rsidP="004F70A7">
      <w:pPr>
        <w:rPr>
          <w:rFonts w:ascii="Arial" w:eastAsia="ＭＳ Ｐゴシック" w:hAnsi="Arial" w:cs="Arial"/>
          <w:b/>
          <w:bCs/>
          <w:color w:val="202124"/>
          <w:kern w:val="0"/>
          <w:sz w:val="24"/>
          <w:szCs w:val="24"/>
        </w:rPr>
      </w:pPr>
    </w:p>
    <w:p w14:paraId="52DA760A" w14:textId="21EF3B12" w:rsidR="00807AC6" w:rsidRDefault="00807AC6" w:rsidP="004F70A7">
      <w:pPr>
        <w:rPr>
          <w:rFonts w:ascii="Arial" w:eastAsia="ＭＳ Ｐゴシック" w:hAnsi="Arial" w:cs="Arial"/>
          <w:b/>
          <w:bCs/>
          <w:color w:val="202124"/>
          <w:kern w:val="0"/>
          <w:sz w:val="24"/>
          <w:szCs w:val="24"/>
        </w:rPr>
      </w:pPr>
    </w:p>
    <w:p w14:paraId="71B9E86B" w14:textId="04164AA2" w:rsidR="00807AC6" w:rsidRDefault="00807AC6" w:rsidP="004F70A7">
      <w:pPr>
        <w:rPr>
          <w:rFonts w:ascii="Arial" w:eastAsia="ＭＳ Ｐゴシック" w:hAnsi="Arial" w:cs="Arial"/>
          <w:b/>
          <w:bCs/>
          <w:color w:val="202124"/>
          <w:kern w:val="0"/>
          <w:sz w:val="24"/>
          <w:szCs w:val="24"/>
        </w:rPr>
      </w:pPr>
    </w:p>
    <w:p w14:paraId="6639E2C5" w14:textId="55BD8910" w:rsidR="00807AC6" w:rsidRDefault="00807AC6" w:rsidP="004F70A7">
      <w:pPr>
        <w:rPr>
          <w:rFonts w:ascii="Arial" w:eastAsia="ＭＳ Ｐゴシック" w:hAnsi="Arial" w:cs="Arial"/>
          <w:b/>
          <w:bCs/>
          <w:color w:val="202124"/>
          <w:kern w:val="0"/>
          <w:sz w:val="24"/>
          <w:szCs w:val="24"/>
        </w:rPr>
      </w:pPr>
    </w:p>
    <w:p w14:paraId="6340216C" w14:textId="2E4F1AAE" w:rsidR="00807AC6" w:rsidRDefault="00807AC6" w:rsidP="004F70A7">
      <w:pPr>
        <w:rPr>
          <w:rFonts w:ascii="Arial" w:eastAsia="ＭＳ Ｐゴシック" w:hAnsi="Arial" w:cs="Arial"/>
          <w:b/>
          <w:bCs/>
          <w:color w:val="202124"/>
          <w:kern w:val="0"/>
          <w:sz w:val="24"/>
          <w:szCs w:val="24"/>
        </w:rPr>
      </w:pPr>
    </w:p>
    <w:p w14:paraId="2BBF5503" w14:textId="662D18B9" w:rsidR="00807AC6" w:rsidRDefault="00807AC6" w:rsidP="004F70A7">
      <w:pPr>
        <w:rPr>
          <w:rFonts w:ascii="Arial" w:eastAsia="ＭＳ Ｐゴシック" w:hAnsi="Arial" w:cs="Arial"/>
          <w:b/>
          <w:bCs/>
          <w:color w:val="202124"/>
          <w:kern w:val="0"/>
          <w:sz w:val="24"/>
          <w:szCs w:val="24"/>
        </w:rPr>
      </w:pPr>
    </w:p>
    <w:p w14:paraId="6B1A59BB" w14:textId="6CF143AE" w:rsidR="00807AC6" w:rsidRDefault="00807AC6" w:rsidP="004F70A7">
      <w:pPr>
        <w:rPr>
          <w:rFonts w:ascii="Arial" w:eastAsia="ＭＳ Ｐゴシック" w:hAnsi="Arial" w:cs="Arial"/>
          <w:b/>
          <w:bCs/>
          <w:color w:val="202124"/>
          <w:kern w:val="0"/>
          <w:sz w:val="24"/>
          <w:szCs w:val="24"/>
        </w:rPr>
      </w:pPr>
    </w:p>
    <w:p w14:paraId="7EBE6803" w14:textId="69A93A64" w:rsidR="00807AC6" w:rsidRDefault="00807AC6" w:rsidP="004F70A7">
      <w:pPr>
        <w:rPr>
          <w:rFonts w:ascii="Arial" w:eastAsia="ＭＳ Ｐゴシック" w:hAnsi="Arial" w:cs="Arial"/>
          <w:b/>
          <w:bCs/>
          <w:color w:val="202124"/>
          <w:kern w:val="0"/>
          <w:sz w:val="24"/>
          <w:szCs w:val="24"/>
        </w:rPr>
      </w:pPr>
    </w:p>
    <w:p w14:paraId="1C31FF8C" w14:textId="12EB03A0" w:rsidR="00807AC6" w:rsidRDefault="00807AC6" w:rsidP="004F70A7">
      <w:pPr>
        <w:rPr>
          <w:rFonts w:ascii="Arial" w:eastAsia="ＭＳ Ｐゴシック" w:hAnsi="Arial" w:cs="Arial"/>
          <w:b/>
          <w:bCs/>
          <w:color w:val="202124"/>
          <w:kern w:val="0"/>
          <w:sz w:val="24"/>
          <w:szCs w:val="24"/>
        </w:rPr>
      </w:pPr>
    </w:p>
    <w:p w14:paraId="5CF6D4C9" w14:textId="044DFDB0" w:rsidR="00807AC6" w:rsidRDefault="00807AC6" w:rsidP="004F70A7">
      <w:pPr>
        <w:rPr>
          <w:rFonts w:ascii="Arial" w:eastAsia="ＭＳ Ｐゴシック" w:hAnsi="Arial" w:cs="Arial"/>
          <w:b/>
          <w:bCs/>
          <w:color w:val="202124"/>
          <w:kern w:val="0"/>
          <w:sz w:val="24"/>
          <w:szCs w:val="24"/>
        </w:rPr>
      </w:pPr>
    </w:p>
    <w:p w14:paraId="3F09F42C" w14:textId="7BE90E67" w:rsidR="00807AC6" w:rsidRDefault="00807AC6" w:rsidP="004F70A7">
      <w:pPr>
        <w:rPr>
          <w:rFonts w:ascii="Arial" w:eastAsia="ＭＳ Ｐゴシック" w:hAnsi="Arial" w:cs="Arial"/>
          <w:b/>
          <w:bCs/>
          <w:color w:val="202124"/>
          <w:kern w:val="0"/>
          <w:sz w:val="24"/>
          <w:szCs w:val="24"/>
        </w:rPr>
      </w:pPr>
    </w:p>
    <w:p w14:paraId="75305C84" w14:textId="4F2B12EA" w:rsidR="00807AC6" w:rsidRDefault="00CF6499" w:rsidP="001009E0">
      <w:pPr>
        <w:ind w:leftChars="2497" w:left="5244"/>
        <w:rPr>
          <w:rFonts w:ascii="Arial" w:eastAsia="ＭＳ Ｐゴシック" w:hAnsi="Arial" w:cs="Arial"/>
          <w:b/>
          <w:bCs/>
          <w:color w:val="000000" w:themeColor="text1"/>
          <w:kern w:val="0"/>
          <w:sz w:val="24"/>
          <w:szCs w:val="24"/>
        </w:rPr>
      </w:pPr>
      <w:r>
        <w:rPr>
          <w:rFonts w:ascii="Arial" w:eastAsia="ＭＳ Ｐゴシック" w:hAnsi="Arial" w:cs="Arial"/>
          <w:b/>
          <w:bCs/>
          <w:color w:val="202124"/>
          <w:kern w:val="0"/>
          <w:sz w:val="24"/>
          <w:szCs w:val="24"/>
        </w:rPr>
        <w:t>v</w:t>
      </w:r>
      <w:r w:rsidR="00807AC6">
        <w:rPr>
          <w:rFonts w:ascii="Arial" w:eastAsia="ＭＳ Ｐゴシック" w:hAnsi="Arial" w:cs="Arial" w:hint="eastAsia"/>
          <w:b/>
          <w:bCs/>
          <w:color w:val="202124"/>
          <w:kern w:val="0"/>
          <w:sz w:val="24"/>
          <w:szCs w:val="24"/>
        </w:rPr>
        <w:t>er</w:t>
      </w:r>
      <w:r w:rsidR="00E80FA8">
        <w:rPr>
          <w:rFonts w:ascii="Arial" w:eastAsia="ＭＳ Ｐゴシック" w:hAnsi="Arial" w:cs="Arial" w:hint="eastAsia"/>
          <w:b/>
          <w:bCs/>
          <w:color w:val="202124"/>
          <w:kern w:val="0"/>
          <w:sz w:val="24"/>
          <w:szCs w:val="24"/>
        </w:rPr>
        <w:t>0</w:t>
      </w:r>
      <w:r w:rsidR="00807AC6">
        <w:rPr>
          <w:rFonts w:ascii="Arial" w:eastAsia="ＭＳ Ｐゴシック" w:hAnsi="Arial" w:cs="Arial" w:hint="eastAsia"/>
          <w:b/>
          <w:bCs/>
          <w:color w:val="202124"/>
          <w:kern w:val="0"/>
          <w:sz w:val="24"/>
          <w:szCs w:val="24"/>
        </w:rPr>
        <w:t>.0 202</w:t>
      </w:r>
      <w:r w:rsidR="002A3153">
        <w:rPr>
          <w:rFonts w:ascii="Arial" w:eastAsia="ＭＳ Ｐゴシック" w:hAnsi="Arial" w:cs="Arial" w:hint="eastAsia"/>
          <w:b/>
          <w:bCs/>
          <w:color w:val="202124"/>
          <w:kern w:val="0"/>
          <w:sz w:val="24"/>
          <w:szCs w:val="24"/>
        </w:rPr>
        <w:t>1</w:t>
      </w:r>
      <w:r w:rsidR="00807AC6">
        <w:rPr>
          <w:rFonts w:ascii="Arial" w:eastAsia="ＭＳ Ｐゴシック" w:hAnsi="Arial" w:cs="Arial" w:hint="eastAsia"/>
          <w:b/>
          <w:bCs/>
          <w:color w:val="202124"/>
          <w:kern w:val="0"/>
          <w:sz w:val="24"/>
          <w:szCs w:val="24"/>
        </w:rPr>
        <w:t>年</w:t>
      </w:r>
      <w:r w:rsidR="002A3153">
        <w:rPr>
          <w:rFonts w:ascii="Arial" w:eastAsia="ＭＳ Ｐゴシック" w:hAnsi="Arial" w:cs="Arial" w:hint="eastAsia"/>
          <w:b/>
          <w:bCs/>
          <w:color w:val="202124"/>
          <w:kern w:val="0"/>
          <w:sz w:val="24"/>
          <w:szCs w:val="24"/>
        </w:rPr>
        <w:t>4</w:t>
      </w:r>
      <w:r w:rsidR="00807AC6">
        <w:rPr>
          <w:rFonts w:ascii="Arial" w:eastAsia="ＭＳ Ｐゴシック" w:hAnsi="Arial" w:cs="Arial" w:hint="eastAsia"/>
          <w:b/>
          <w:bCs/>
          <w:color w:val="202124"/>
          <w:kern w:val="0"/>
          <w:sz w:val="24"/>
          <w:szCs w:val="24"/>
        </w:rPr>
        <w:t>月</w:t>
      </w:r>
      <w:r w:rsidR="002A3153" w:rsidRPr="002A3153">
        <w:rPr>
          <w:rFonts w:ascii="Arial" w:eastAsia="ＭＳ Ｐゴシック" w:hAnsi="Arial" w:cs="Arial" w:hint="eastAsia"/>
          <w:b/>
          <w:bCs/>
          <w:color w:val="000000" w:themeColor="text1"/>
          <w:kern w:val="0"/>
          <w:sz w:val="24"/>
          <w:szCs w:val="24"/>
        </w:rPr>
        <w:t>4</w:t>
      </w:r>
      <w:r w:rsidR="00807AC6" w:rsidRPr="002A3153">
        <w:rPr>
          <w:rFonts w:ascii="Arial" w:eastAsia="ＭＳ Ｐゴシック" w:hAnsi="Arial" w:cs="Arial" w:hint="eastAsia"/>
          <w:b/>
          <w:bCs/>
          <w:color w:val="000000" w:themeColor="text1"/>
          <w:kern w:val="0"/>
          <w:sz w:val="24"/>
          <w:szCs w:val="24"/>
        </w:rPr>
        <w:t>日</w:t>
      </w:r>
    </w:p>
    <w:p w14:paraId="582B8A62" w14:textId="7D5AE442" w:rsidR="001009E0" w:rsidRDefault="00CF6499" w:rsidP="001009E0">
      <w:pPr>
        <w:ind w:leftChars="2497" w:left="5244"/>
        <w:rPr>
          <w:rFonts w:ascii="Arial" w:eastAsia="ＭＳ Ｐゴシック" w:hAnsi="Arial" w:cs="Arial"/>
          <w:b/>
          <w:bCs/>
          <w:color w:val="000000" w:themeColor="text1"/>
          <w:kern w:val="0"/>
          <w:sz w:val="24"/>
          <w:szCs w:val="24"/>
        </w:rPr>
      </w:pPr>
      <w:r>
        <w:rPr>
          <w:rFonts w:ascii="Arial" w:eastAsia="ＭＳ Ｐゴシック" w:hAnsi="Arial" w:cs="Arial"/>
          <w:b/>
          <w:bCs/>
          <w:color w:val="202124"/>
          <w:kern w:val="0"/>
          <w:sz w:val="24"/>
          <w:szCs w:val="24"/>
        </w:rPr>
        <w:t>v</w:t>
      </w:r>
      <w:r w:rsidR="001009E0">
        <w:rPr>
          <w:rFonts w:ascii="Arial" w:eastAsia="ＭＳ Ｐゴシック" w:hAnsi="Arial" w:cs="Arial" w:hint="eastAsia"/>
          <w:b/>
          <w:bCs/>
          <w:color w:val="202124"/>
          <w:kern w:val="0"/>
          <w:sz w:val="24"/>
          <w:szCs w:val="24"/>
        </w:rPr>
        <w:t>er</w:t>
      </w:r>
      <w:r w:rsidR="001009E0">
        <w:rPr>
          <w:rFonts w:ascii="Arial" w:eastAsia="ＭＳ Ｐゴシック" w:hAnsi="Arial" w:cs="Arial"/>
          <w:b/>
          <w:bCs/>
          <w:color w:val="202124"/>
          <w:kern w:val="0"/>
          <w:sz w:val="24"/>
          <w:szCs w:val="24"/>
        </w:rPr>
        <w:t>1</w:t>
      </w:r>
      <w:r w:rsidR="001009E0">
        <w:rPr>
          <w:rFonts w:ascii="Arial" w:eastAsia="ＭＳ Ｐゴシック" w:hAnsi="Arial" w:cs="Arial" w:hint="eastAsia"/>
          <w:b/>
          <w:bCs/>
          <w:color w:val="202124"/>
          <w:kern w:val="0"/>
          <w:sz w:val="24"/>
          <w:szCs w:val="24"/>
        </w:rPr>
        <w:t>.0 2021</w:t>
      </w:r>
      <w:r w:rsidR="001009E0">
        <w:rPr>
          <w:rFonts w:ascii="Arial" w:eastAsia="ＭＳ Ｐゴシック" w:hAnsi="Arial" w:cs="Arial" w:hint="eastAsia"/>
          <w:b/>
          <w:bCs/>
          <w:color w:val="202124"/>
          <w:kern w:val="0"/>
          <w:sz w:val="24"/>
          <w:szCs w:val="24"/>
        </w:rPr>
        <w:t>年</w:t>
      </w:r>
      <w:r w:rsidR="001009E0">
        <w:rPr>
          <w:rFonts w:ascii="Arial" w:eastAsia="ＭＳ Ｐゴシック" w:hAnsi="Arial" w:cs="Arial" w:hint="eastAsia"/>
          <w:b/>
          <w:bCs/>
          <w:color w:val="202124"/>
          <w:kern w:val="0"/>
          <w:sz w:val="24"/>
          <w:szCs w:val="24"/>
        </w:rPr>
        <w:t>4</w:t>
      </w:r>
      <w:r w:rsidR="001009E0">
        <w:rPr>
          <w:rFonts w:ascii="Arial" w:eastAsia="ＭＳ Ｐゴシック" w:hAnsi="Arial" w:cs="Arial" w:hint="eastAsia"/>
          <w:b/>
          <w:bCs/>
          <w:color w:val="202124"/>
          <w:kern w:val="0"/>
          <w:sz w:val="24"/>
          <w:szCs w:val="24"/>
        </w:rPr>
        <w:t>月</w:t>
      </w:r>
      <w:r w:rsidR="001009E0">
        <w:rPr>
          <w:rFonts w:ascii="Arial" w:eastAsia="ＭＳ Ｐゴシック" w:hAnsi="Arial" w:cs="Arial"/>
          <w:b/>
          <w:bCs/>
          <w:color w:val="000000" w:themeColor="text1"/>
          <w:kern w:val="0"/>
          <w:sz w:val="24"/>
          <w:szCs w:val="24"/>
        </w:rPr>
        <w:t>27</w:t>
      </w:r>
      <w:r w:rsidR="001009E0" w:rsidRPr="002A3153">
        <w:rPr>
          <w:rFonts w:ascii="Arial" w:eastAsia="ＭＳ Ｐゴシック" w:hAnsi="Arial" w:cs="Arial" w:hint="eastAsia"/>
          <w:b/>
          <w:bCs/>
          <w:color w:val="000000" w:themeColor="text1"/>
          <w:kern w:val="0"/>
          <w:sz w:val="24"/>
          <w:szCs w:val="24"/>
        </w:rPr>
        <w:t>日</w:t>
      </w:r>
    </w:p>
    <w:p w14:paraId="26F77B31" w14:textId="3FC3DCC9" w:rsidR="00CF6499" w:rsidRDefault="00CF6499" w:rsidP="001009E0">
      <w:pPr>
        <w:ind w:leftChars="2497" w:left="5244"/>
        <w:rPr>
          <w:rFonts w:ascii="Arial" w:eastAsia="ＭＳ Ｐゴシック" w:hAnsi="Arial" w:cs="Arial"/>
          <w:b/>
          <w:bCs/>
          <w:color w:val="202124"/>
          <w:kern w:val="0"/>
          <w:sz w:val="24"/>
          <w:szCs w:val="24"/>
        </w:rPr>
      </w:pPr>
      <w:r>
        <w:rPr>
          <w:rFonts w:ascii="Arial" w:eastAsia="ＭＳ Ｐゴシック" w:hAnsi="Arial" w:cs="Arial"/>
          <w:b/>
          <w:bCs/>
          <w:color w:val="202124"/>
          <w:kern w:val="0"/>
          <w:sz w:val="24"/>
          <w:szCs w:val="24"/>
        </w:rPr>
        <w:t>ver1.1 2021</w:t>
      </w:r>
      <w:r>
        <w:rPr>
          <w:rFonts w:ascii="Arial" w:eastAsia="ＭＳ Ｐゴシック" w:hAnsi="Arial" w:cs="Arial" w:hint="eastAsia"/>
          <w:b/>
          <w:bCs/>
          <w:color w:val="202124"/>
          <w:kern w:val="0"/>
          <w:sz w:val="24"/>
          <w:szCs w:val="24"/>
        </w:rPr>
        <w:t>年</w:t>
      </w:r>
      <w:r>
        <w:rPr>
          <w:rFonts w:ascii="Arial" w:eastAsia="ＭＳ Ｐゴシック" w:hAnsi="Arial" w:cs="Arial" w:hint="eastAsia"/>
          <w:b/>
          <w:bCs/>
          <w:color w:val="202124"/>
          <w:kern w:val="0"/>
          <w:sz w:val="24"/>
          <w:szCs w:val="24"/>
        </w:rPr>
        <w:t>5</w:t>
      </w:r>
      <w:r>
        <w:rPr>
          <w:rFonts w:ascii="Arial" w:eastAsia="ＭＳ Ｐゴシック" w:hAnsi="Arial" w:cs="Arial" w:hint="eastAsia"/>
          <w:b/>
          <w:bCs/>
          <w:color w:val="202124"/>
          <w:kern w:val="0"/>
          <w:sz w:val="24"/>
          <w:szCs w:val="24"/>
        </w:rPr>
        <w:t>月</w:t>
      </w:r>
      <w:r>
        <w:rPr>
          <w:rFonts w:ascii="Arial" w:eastAsia="ＭＳ Ｐゴシック" w:hAnsi="Arial" w:cs="Arial" w:hint="eastAsia"/>
          <w:b/>
          <w:bCs/>
          <w:color w:val="202124"/>
          <w:kern w:val="0"/>
          <w:sz w:val="24"/>
          <w:szCs w:val="24"/>
        </w:rPr>
        <w:t>17</w:t>
      </w:r>
      <w:r>
        <w:rPr>
          <w:rFonts w:ascii="Arial" w:eastAsia="ＭＳ Ｐゴシック" w:hAnsi="Arial" w:cs="Arial" w:hint="eastAsia"/>
          <w:b/>
          <w:bCs/>
          <w:color w:val="202124"/>
          <w:kern w:val="0"/>
          <w:sz w:val="24"/>
          <w:szCs w:val="24"/>
        </w:rPr>
        <w:t>日</w:t>
      </w:r>
    </w:p>
    <w:p w14:paraId="57F9DFC3" w14:textId="7DE59E55" w:rsidR="00CB12CD" w:rsidRDefault="00CB12CD" w:rsidP="00CB12CD">
      <w:pPr>
        <w:ind w:leftChars="2497" w:left="5244"/>
        <w:rPr>
          <w:rFonts w:ascii="Arial" w:eastAsia="ＭＳ Ｐゴシック" w:hAnsi="Arial" w:cs="Arial"/>
          <w:b/>
          <w:bCs/>
          <w:color w:val="202124"/>
          <w:kern w:val="0"/>
          <w:sz w:val="24"/>
          <w:szCs w:val="24"/>
        </w:rPr>
      </w:pPr>
      <w:r>
        <w:rPr>
          <w:rFonts w:ascii="Arial" w:eastAsia="ＭＳ Ｐゴシック" w:hAnsi="Arial" w:cs="Arial"/>
          <w:b/>
          <w:bCs/>
          <w:color w:val="202124"/>
          <w:kern w:val="0"/>
          <w:sz w:val="24"/>
          <w:szCs w:val="24"/>
        </w:rPr>
        <w:t>ver1.2 2021</w:t>
      </w:r>
      <w:r>
        <w:rPr>
          <w:rFonts w:ascii="Arial" w:eastAsia="ＭＳ Ｐゴシック" w:hAnsi="Arial" w:cs="Arial" w:hint="eastAsia"/>
          <w:b/>
          <w:bCs/>
          <w:color w:val="202124"/>
          <w:kern w:val="0"/>
          <w:sz w:val="24"/>
          <w:szCs w:val="24"/>
        </w:rPr>
        <w:t>年</w:t>
      </w:r>
      <w:r>
        <w:rPr>
          <w:rFonts w:ascii="Arial" w:eastAsia="ＭＳ Ｐゴシック" w:hAnsi="Arial" w:cs="Arial" w:hint="eastAsia"/>
          <w:b/>
          <w:bCs/>
          <w:color w:val="202124"/>
          <w:kern w:val="0"/>
          <w:sz w:val="24"/>
          <w:szCs w:val="24"/>
        </w:rPr>
        <w:t>6</w:t>
      </w:r>
      <w:r>
        <w:rPr>
          <w:rFonts w:ascii="Arial" w:eastAsia="ＭＳ Ｐゴシック" w:hAnsi="Arial" w:cs="Arial" w:hint="eastAsia"/>
          <w:b/>
          <w:bCs/>
          <w:color w:val="202124"/>
          <w:kern w:val="0"/>
          <w:sz w:val="24"/>
          <w:szCs w:val="24"/>
        </w:rPr>
        <w:t>月</w:t>
      </w:r>
      <w:r>
        <w:rPr>
          <w:rFonts w:ascii="Arial" w:eastAsia="ＭＳ Ｐゴシック" w:hAnsi="Arial" w:cs="Arial" w:hint="eastAsia"/>
          <w:b/>
          <w:bCs/>
          <w:color w:val="202124"/>
          <w:kern w:val="0"/>
          <w:sz w:val="24"/>
          <w:szCs w:val="24"/>
        </w:rPr>
        <w:t>29</w:t>
      </w:r>
      <w:r>
        <w:rPr>
          <w:rFonts w:ascii="Arial" w:eastAsia="ＭＳ Ｐゴシック" w:hAnsi="Arial" w:cs="Arial" w:hint="eastAsia"/>
          <w:b/>
          <w:bCs/>
          <w:color w:val="202124"/>
          <w:kern w:val="0"/>
          <w:sz w:val="24"/>
          <w:szCs w:val="24"/>
        </w:rPr>
        <w:t>日</w:t>
      </w:r>
    </w:p>
    <w:p w14:paraId="6CF825B4" w14:textId="467ABD44" w:rsidR="002A1DA2" w:rsidRDefault="002A1DA2" w:rsidP="00CB12CD">
      <w:pPr>
        <w:ind w:leftChars="2497" w:left="5244"/>
        <w:rPr>
          <w:rFonts w:ascii="Arial" w:eastAsia="ＭＳ Ｐゴシック" w:hAnsi="Arial" w:cs="Arial"/>
          <w:b/>
          <w:bCs/>
          <w:color w:val="000000" w:themeColor="text1"/>
          <w:kern w:val="0"/>
          <w:sz w:val="24"/>
          <w:szCs w:val="24"/>
        </w:rPr>
      </w:pPr>
      <w:r>
        <w:rPr>
          <w:rFonts w:ascii="Arial" w:eastAsia="ＭＳ Ｐゴシック" w:hAnsi="Arial" w:cs="Arial"/>
          <w:b/>
          <w:bCs/>
          <w:color w:val="202124"/>
          <w:kern w:val="0"/>
          <w:sz w:val="24"/>
          <w:szCs w:val="24"/>
        </w:rPr>
        <w:t>ver1.3 202</w:t>
      </w:r>
      <w:r w:rsidR="00437C84">
        <w:rPr>
          <w:rFonts w:ascii="Arial" w:eastAsia="ＭＳ Ｐゴシック" w:hAnsi="Arial" w:cs="Arial"/>
          <w:b/>
          <w:bCs/>
          <w:color w:val="202124"/>
          <w:kern w:val="0"/>
          <w:sz w:val="24"/>
          <w:szCs w:val="24"/>
        </w:rPr>
        <w:t>2</w:t>
      </w:r>
      <w:r>
        <w:rPr>
          <w:rFonts w:ascii="Arial" w:eastAsia="ＭＳ Ｐゴシック" w:hAnsi="Arial" w:cs="Arial" w:hint="eastAsia"/>
          <w:b/>
          <w:bCs/>
          <w:color w:val="202124"/>
          <w:kern w:val="0"/>
          <w:sz w:val="24"/>
          <w:szCs w:val="24"/>
        </w:rPr>
        <w:t>年</w:t>
      </w:r>
      <w:r w:rsidR="00437C84">
        <w:rPr>
          <w:rFonts w:ascii="Arial" w:eastAsia="ＭＳ Ｐゴシック" w:hAnsi="Arial" w:cs="Arial"/>
          <w:b/>
          <w:bCs/>
          <w:color w:val="202124"/>
          <w:kern w:val="0"/>
          <w:sz w:val="24"/>
          <w:szCs w:val="24"/>
        </w:rPr>
        <w:t>5</w:t>
      </w:r>
      <w:r>
        <w:rPr>
          <w:rFonts w:ascii="Arial" w:eastAsia="ＭＳ Ｐゴシック" w:hAnsi="Arial" w:cs="Arial" w:hint="eastAsia"/>
          <w:b/>
          <w:bCs/>
          <w:color w:val="202124"/>
          <w:kern w:val="0"/>
          <w:sz w:val="24"/>
          <w:szCs w:val="24"/>
        </w:rPr>
        <w:t>月</w:t>
      </w:r>
      <w:r w:rsidR="00437C84">
        <w:rPr>
          <w:rFonts w:ascii="Arial" w:eastAsia="ＭＳ Ｐゴシック" w:hAnsi="Arial" w:cs="Arial"/>
          <w:b/>
          <w:bCs/>
          <w:color w:val="202124"/>
          <w:kern w:val="0"/>
          <w:sz w:val="24"/>
          <w:szCs w:val="24"/>
        </w:rPr>
        <w:t>11</w:t>
      </w:r>
      <w:r>
        <w:rPr>
          <w:rFonts w:ascii="Arial" w:eastAsia="ＭＳ Ｐゴシック" w:hAnsi="Arial" w:cs="Arial" w:hint="eastAsia"/>
          <w:b/>
          <w:bCs/>
          <w:color w:val="202124"/>
          <w:kern w:val="0"/>
          <w:sz w:val="24"/>
          <w:szCs w:val="24"/>
        </w:rPr>
        <w:t>日</w:t>
      </w:r>
    </w:p>
    <w:p w14:paraId="2C5C4DA1" w14:textId="6C1AD594" w:rsidR="00807AC6" w:rsidRDefault="00807AC6" w:rsidP="004F70A7">
      <w:pPr>
        <w:rPr>
          <w:rFonts w:ascii="Arial" w:eastAsia="ＭＳ Ｐゴシック" w:hAnsi="Arial" w:cs="Arial"/>
          <w:b/>
          <w:bCs/>
          <w:color w:val="202124"/>
          <w:kern w:val="0"/>
          <w:sz w:val="24"/>
          <w:szCs w:val="24"/>
        </w:rPr>
      </w:pPr>
    </w:p>
    <w:p w14:paraId="5C808287" w14:textId="491C674F" w:rsidR="00807AC6" w:rsidRDefault="00807AC6" w:rsidP="004F70A7">
      <w:pPr>
        <w:rPr>
          <w:rFonts w:ascii="Arial" w:eastAsia="ＭＳ Ｐゴシック" w:hAnsi="Arial" w:cs="Arial"/>
          <w:b/>
          <w:bCs/>
          <w:color w:val="202124"/>
          <w:kern w:val="0"/>
          <w:sz w:val="24"/>
          <w:szCs w:val="24"/>
        </w:rPr>
      </w:pPr>
    </w:p>
    <w:sdt>
      <w:sdtPr>
        <w:rPr>
          <w:rFonts w:asciiTheme="minorHAnsi" w:eastAsiaTheme="minorEastAsia" w:hAnsiTheme="minorHAnsi" w:cstheme="minorBidi"/>
          <w:color w:val="000000" w:themeColor="text1"/>
          <w:kern w:val="2"/>
          <w:sz w:val="21"/>
          <w:szCs w:val="22"/>
          <w:lang w:val="ja-JP"/>
        </w:rPr>
        <w:id w:val="-421411922"/>
        <w:docPartObj>
          <w:docPartGallery w:val="Table of Contents"/>
          <w:docPartUnique/>
        </w:docPartObj>
      </w:sdtPr>
      <w:sdtEndPr>
        <w:rPr>
          <w:b/>
          <w:bCs/>
          <w:color w:val="auto"/>
        </w:rPr>
      </w:sdtEndPr>
      <w:sdtContent>
        <w:p w14:paraId="6CF37C5E" w14:textId="3F351B9F" w:rsidR="00A16827" w:rsidRPr="00CF6499" w:rsidRDefault="00A16827">
          <w:pPr>
            <w:pStyle w:val="af9"/>
            <w:rPr>
              <w:color w:val="000000" w:themeColor="text1"/>
            </w:rPr>
          </w:pPr>
          <w:r w:rsidRPr="00CF6499">
            <w:rPr>
              <w:color w:val="000000" w:themeColor="text1"/>
              <w:lang w:val="ja-JP"/>
            </w:rPr>
            <w:t>目次</w:t>
          </w:r>
        </w:p>
        <w:p w14:paraId="3D0731A8" w14:textId="29505DA5" w:rsidR="00A16827" w:rsidRPr="00CF6499" w:rsidRDefault="00A16827">
          <w:pPr>
            <w:pStyle w:val="11"/>
            <w:tabs>
              <w:tab w:val="right" w:leader="dot" w:pos="8494"/>
            </w:tabs>
            <w:rPr>
              <w:noProof/>
              <w:color w:val="000000" w:themeColor="text1"/>
            </w:rPr>
          </w:pPr>
          <w:r w:rsidRPr="00CF6499">
            <w:rPr>
              <w:color w:val="000000" w:themeColor="text1"/>
            </w:rPr>
            <w:fldChar w:fldCharType="begin"/>
          </w:r>
          <w:r w:rsidRPr="00CF6499">
            <w:rPr>
              <w:color w:val="000000" w:themeColor="text1"/>
            </w:rPr>
            <w:instrText xml:space="preserve"> TOC \o "1-3" \h \z \u </w:instrText>
          </w:r>
          <w:r w:rsidRPr="00CF6499">
            <w:rPr>
              <w:color w:val="000000" w:themeColor="text1"/>
            </w:rPr>
            <w:fldChar w:fldCharType="separate"/>
          </w:r>
          <w:hyperlink w:anchor="_Toc70875597" w:history="1">
            <w:r w:rsidRPr="00CF6499">
              <w:rPr>
                <w:rStyle w:val="af5"/>
                <w:rFonts w:ascii="Arial" w:hAnsi="Arial" w:cs="Arial"/>
                <w:b/>
                <w:bCs/>
                <w:noProof/>
                <w:color w:val="000000" w:themeColor="text1"/>
                <w:kern w:val="0"/>
              </w:rPr>
              <w:t>１．はじめに</w:t>
            </w:r>
            <w:r w:rsidRPr="00CF6499">
              <w:rPr>
                <w:noProof/>
                <w:webHidden/>
                <w:color w:val="000000" w:themeColor="text1"/>
              </w:rPr>
              <w:tab/>
            </w:r>
            <w:r w:rsidRPr="00CF6499">
              <w:rPr>
                <w:noProof/>
                <w:webHidden/>
                <w:color w:val="000000" w:themeColor="text1"/>
              </w:rPr>
              <w:fldChar w:fldCharType="begin"/>
            </w:r>
            <w:r w:rsidRPr="00CF6499">
              <w:rPr>
                <w:noProof/>
                <w:webHidden/>
                <w:color w:val="000000" w:themeColor="text1"/>
              </w:rPr>
              <w:instrText xml:space="preserve"> PAGEREF _Toc70875597 \h </w:instrText>
            </w:r>
            <w:r w:rsidRPr="00CF6499">
              <w:rPr>
                <w:noProof/>
                <w:webHidden/>
                <w:color w:val="000000" w:themeColor="text1"/>
              </w:rPr>
            </w:r>
            <w:r w:rsidRPr="00CF6499">
              <w:rPr>
                <w:noProof/>
                <w:webHidden/>
                <w:color w:val="000000" w:themeColor="text1"/>
              </w:rPr>
              <w:fldChar w:fldCharType="separate"/>
            </w:r>
            <w:r w:rsidRPr="00CF6499">
              <w:rPr>
                <w:noProof/>
                <w:webHidden/>
                <w:color w:val="000000" w:themeColor="text1"/>
              </w:rPr>
              <w:t>2</w:t>
            </w:r>
            <w:r w:rsidRPr="00CF6499">
              <w:rPr>
                <w:noProof/>
                <w:webHidden/>
                <w:color w:val="000000" w:themeColor="text1"/>
              </w:rPr>
              <w:fldChar w:fldCharType="end"/>
            </w:r>
          </w:hyperlink>
        </w:p>
        <w:p w14:paraId="5808E0AF" w14:textId="353AB919" w:rsidR="00A16827" w:rsidRPr="00CF6499" w:rsidRDefault="00000000">
          <w:pPr>
            <w:pStyle w:val="11"/>
            <w:tabs>
              <w:tab w:val="right" w:leader="dot" w:pos="8494"/>
            </w:tabs>
            <w:rPr>
              <w:noProof/>
              <w:color w:val="000000" w:themeColor="text1"/>
            </w:rPr>
          </w:pPr>
          <w:hyperlink w:anchor="_Toc70875598" w:history="1">
            <w:r w:rsidR="00A16827" w:rsidRPr="00CF6499">
              <w:rPr>
                <w:rStyle w:val="af5"/>
                <w:rFonts w:ascii="Arial" w:hAnsi="Arial" w:cs="Arial"/>
                <w:b/>
                <w:bCs/>
                <w:noProof/>
                <w:color w:val="000000" w:themeColor="text1"/>
                <w:kern w:val="0"/>
              </w:rPr>
              <w:t>２．この臨床試験の対象となる患者さんの病状と治療について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_Toc70875598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2</w:t>
            </w:r>
            <w:r w:rsidR="00A16827" w:rsidRPr="00CF6499">
              <w:rPr>
                <w:noProof/>
                <w:webHidden/>
                <w:color w:val="000000" w:themeColor="text1"/>
              </w:rPr>
              <w:fldChar w:fldCharType="end"/>
            </w:r>
          </w:hyperlink>
        </w:p>
        <w:p w14:paraId="67A06D91" w14:textId="5D53FA6C" w:rsidR="00A16827" w:rsidRPr="00CF6499" w:rsidRDefault="00000000">
          <w:pPr>
            <w:pStyle w:val="11"/>
            <w:tabs>
              <w:tab w:val="right" w:leader="dot" w:pos="8494"/>
            </w:tabs>
            <w:rPr>
              <w:noProof/>
              <w:color w:val="000000" w:themeColor="text1"/>
            </w:rPr>
          </w:pPr>
          <w:hyperlink w:anchor="_Toc70875599" w:history="1">
            <w:r w:rsidR="00A16827" w:rsidRPr="00CF6499">
              <w:rPr>
                <w:rStyle w:val="af5"/>
                <w:rFonts w:ascii="Arial" w:hAnsi="Arial" w:cs="Arial"/>
                <w:b/>
                <w:bCs/>
                <w:noProof/>
                <w:color w:val="000000" w:themeColor="text1"/>
                <w:kern w:val="0"/>
              </w:rPr>
              <w:t>３．この臨床試験の意義</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_Toc70875599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4</w:t>
            </w:r>
            <w:r w:rsidR="00A16827" w:rsidRPr="00CF6499">
              <w:rPr>
                <w:noProof/>
                <w:webHidden/>
                <w:color w:val="000000" w:themeColor="text1"/>
              </w:rPr>
              <w:fldChar w:fldCharType="end"/>
            </w:r>
          </w:hyperlink>
        </w:p>
        <w:p w14:paraId="10984545" w14:textId="7A0A3052" w:rsidR="00A16827" w:rsidRPr="00CF6499" w:rsidRDefault="00000000">
          <w:pPr>
            <w:pStyle w:val="11"/>
            <w:tabs>
              <w:tab w:val="right" w:leader="dot" w:pos="8494"/>
            </w:tabs>
            <w:rPr>
              <w:noProof/>
              <w:color w:val="000000" w:themeColor="text1"/>
            </w:rPr>
          </w:pPr>
          <w:hyperlink w:anchor="_Toc70875600" w:history="1">
            <w:r w:rsidR="00A16827" w:rsidRPr="00CF6499">
              <w:rPr>
                <w:rStyle w:val="af5"/>
                <w:rFonts w:ascii="Arial" w:hAnsi="Arial" w:cs="Arial"/>
                <w:b/>
                <w:bCs/>
                <w:noProof/>
                <w:color w:val="000000" w:themeColor="text1"/>
                <w:kern w:val="0"/>
              </w:rPr>
              <w:t>４．この臨床試験の治療法について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_Toc70875600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5</w:t>
            </w:r>
            <w:r w:rsidR="00A16827" w:rsidRPr="00CF6499">
              <w:rPr>
                <w:noProof/>
                <w:webHidden/>
                <w:color w:val="000000" w:themeColor="text1"/>
              </w:rPr>
              <w:fldChar w:fldCharType="end"/>
            </w:r>
          </w:hyperlink>
        </w:p>
        <w:p w14:paraId="3CA629A1" w14:textId="6BC03474" w:rsidR="00A16827" w:rsidRPr="00CF6499" w:rsidRDefault="00000000">
          <w:pPr>
            <w:pStyle w:val="11"/>
            <w:tabs>
              <w:tab w:val="right" w:leader="dot" w:pos="8494"/>
            </w:tabs>
            <w:rPr>
              <w:noProof/>
              <w:color w:val="000000" w:themeColor="text1"/>
            </w:rPr>
          </w:pPr>
          <w:hyperlink w:anchor="_Toc70875601" w:history="1">
            <w:r w:rsidR="00A16827" w:rsidRPr="00CF6499">
              <w:rPr>
                <w:rStyle w:val="af5"/>
                <w:rFonts w:ascii="Arial" w:hAnsi="Arial" w:cs="Arial"/>
                <w:b/>
                <w:bCs/>
                <w:noProof/>
                <w:color w:val="000000" w:themeColor="text1"/>
                <w:kern w:val="0"/>
              </w:rPr>
              <w:t>５．合併症について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_Toc70875601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7</w:t>
            </w:r>
            <w:r w:rsidR="00A16827" w:rsidRPr="00CF6499">
              <w:rPr>
                <w:noProof/>
                <w:webHidden/>
                <w:color w:val="000000" w:themeColor="text1"/>
              </w:rPr>
              <w:fldChar w:fldCharType="end"/>
            </w:r>
          </w:hyperlink>
        </w:p>
        <w:p w14:paraId="4D97DCDB" w14:textId="2BF55BA6" w:rsidR="00A16827" w:rsidRPr="00CF6499" w:rsidRDefault="00000000">
          <w:pPr>
            <w:pStyle w:val="11"/>
            <w:tabs>
              <w:tab w:val="right" w:leader="dot" w:pos="8494"/>
            </w:tabs>
            <w:rPr>
              <w:noProof/>
              <w:color w:val="000000" w:themeColor="text1"/>
            </w:rPr>
          </w:pPr>
          <w:hyperlink w:anchor="_Toc70875602" w:history="1">
            <w:r w:rsidR="00A16827" w:rsidRPr="00CF6499">
              <w:rPr>
                <w:rStyle w:val="af5"/>
                <w:rFonts w:ascii="Arial" w:hAnsi="Arial" w:cs="Arial"/>
                <w:b/>
                <w:bCs/>
                <w:noProof/>
                <w:color w:val="000000" w:themeColor="text1"/>
                <w:kern w:val="0"/>
              </w:rPr>
              <w:t>６．臨床試験の流れ、スケジュール</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_Toc70875602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9</w:t>
            </w:r>
            <w:r w:rsidR="00A16827" w:rsidRPr="00CF6499">
              <w:rPr>
                <w:noProof/>
                <w:webHidden/>
                <w:color w:val="000000" w:themeColor="text1"/>
              </w:rPr>
              <w:fldChar w:fldCharType="end"/>
            </w:r>
          </w:hyperlink>
        </w:p>
        <w:p w14:paraId="56008F74" w14:textId="2E36551E" w:rsidR="00A16827" w:rsidRPr="00CF6499" w:rsidRDefault="00000000">
          <w:pPr>
            <w:pStyle w:val="11"/>
            <w:tabs>
              <w:tab w:val="right" w:leader="dot" w:pos="8494"/>
            </w:tabs>
            <w:rPr>
              <w:noProof/>
              <w:color w:val="000000" w:themeColor="text1"/>
            </w:rPr>
          </w:pPr>
          <w:hyperlink w:anchor="_Toc70875603" w:history="1">
            <w:r w:rsidR="00A16827" w:rsidRPr="00CF6499">
              <w:rPr>
                <w:rStyle w:val="af5"/>
                <w:b/>
                <w:bCs/>
                <w:noProof/>
                <w:color w:val="000000" w:themeColor="text1"/>
              </w:rPr>
              <w:t>7．治療の中止について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_Toc70875603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10</w:t>
            </w:r>
            <w:r w:rsidR="00A16827" w:rsidRPr="00CF6499">
              <w:rPr>
                <w:noProof/>
                <w:webHidden/>
                <w:color w:val="000000" w:themeColor="text1"/>
              </w:rPr>
              <w:fldChar w:fldCharType="end"/>
            </w:r>
          </w:hyperlink>
        </w:p>
        <w:p w14:paraId="6E8C436F" w14:textId="561DDD2F" w:rsidR="00A16827" w:rsidRPr="00CF6499" w:rsidRDefault="00000000">
          <w:pPr>
            <w:pStyle w:val="11"/>
            <w:tabs>
              <w:tab w:val="right" w:leader="dot" w:pos="8494"/>
            </w:tabs>
            <w:rPr>
              <w:noProof/>
              <w:color w:val="000000" w:themeColor="text1"/>
            </w:rPr>
          </w:pPr>
          <w:hyperlink w:anchor="_Toc70875604" w:history="1">
            <w:r w:rsidR="00A16827" w:rsidRPr="00CF6499">
              <w:rPr>
                <w:rStyle w:val="af5"/>
                <w:b/>
                <w:bCs/>
                <w:noProof/>
                <w:color w:val="000000" w:themeColor="text1"/>
              </w:rPr>
              <w:t>8．臨床試験の参加に伴って期待される利益と予想される不利益</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_Toc70875604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10</w:t>
            </w:r>
            <w:r w:rsidR="00A16827" w:rsidRPr="00CF6499">
              <w:rPr>
                <w:noProof/>
                <w:webHidden/>
                <w:color w:val="000000" w:themeColor="text1"/>
              </w:rPr>
              <w:fldChar w:fldCharType="end"/>
            </w:r>
          </w:hyperlink>
        </w:p>
        <w:p w14:paraId="1603E18D" w14:textId="02CE3E8A" w:rsidR="00A16827" w:rsidRPr="00CF6499" w:rsidRDefault="00000000">
          <w:pPr>
            <w:pStyle w:val="11"/>
            <w:tabs>
              <w:tab w:val="right" w:leader="dot" w:pos="8494"/>
            </w:tabs>
            <w:rPr>
              <w:noProof/>
              <w:color w:val="000000" w:themeColor="text1"/>
            </w:rPr>
          </w:pPr>
          <w:hyperlink w:anchor="_Toc70875605" w:history="1">
            <w:r w:rsidR="00A16827" w:rsidRPr="00CF6499">
              <w:rPr>
                <w:rStyle w:val="af5"/>
                <w:b/>
                <w:bCs/>
                <w:noProof/>
                <w:color w:val="000000" w:themeColor="text1"/>
              </w:rPr>
              <w:t>9．この臨床試験の参加について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_Toc70875605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11</w:t>
            </w:r>
            <w:r w:rsidR="00A16827" w:rsidRPr="00CF6499">
              <w:rPr>
                <w:noProof/>
                <w:webHidden/>
                <w:color w:val="000000" w:themeColor="text1"/>
              </w:rPr>
              <w:fldChar w:fldCharType="end"/>
            </w:r>
          </w:hyperlink>
        </w:p>
        <w:p w14:paraId="2DF0AB2D" w14:textId="03378E33" w:rsidR="00A16827" w:rsidRPr="00CF6499" w:rsidRDefault="00000000">
          <w:pPr>
            <w:pStyle w:val="11"/>
            <w:tabs>
              <w:tab w:val="right" w:leader="dot" w:pos="8494"/>
            </w:tabs>
            <w:rPr>
              <w:noProof/>
              <w:color w:val="000000" w:themeColor="text1"/>
            </w:rPr>
          </w:pPr>
          <w:hyperlink w:anchor="_Toc70875606" w:history="1">
            <w:r w:rsidR="00A16827" w:rsidRPr="00CF6499">
              <w:rPr>
                <w:rStyle w:val="af5"/>
                <w:b/>
                <w:bCs/>
                <w:noProof/>
                <w:color w:val="000000" w:themeColor="text1"/>
              </w:rPr>
              <w:t>10．この臨床試験に参加しなかった場合の治療</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_Toc70875606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11</w:t>
            </w:r>
            <w:r w:rsidR="00A16827" w:rsidRPr="00CF6499">
              <w:rPr>
                <w:noProof/>
                <w:webHidden/>
                <w:color w:val="000000" w:themeColor="text1"/>
              </w:rPr>
              <w:fldChar w:fldCharType="end"/>
            </w:r>
          </w:hyperlink>
        </w:p>
        <w:p w14:paraId="04E3A5BB" w14:textId="6C36FB2D" w:rsidR="00A16827" w:rsidRPr="00CF6499" w:rsidRDefault="00000000">
          <w:pPr>
            <w:pStyle w:val="11"/>
            <w:tabs>
              <w:tab w:val="right" w:leader="dot" w:pos="8494"/>
            </w:tabs>
            <w:rPr>
              <w:noProof/>
              <w:color w:val="000000" w:themeColor="text1"/>
            </w:rPr>
          </w:pPr>
          <w:hyperlink w:anchor="_Toc70875607" w:history="1">
            <w:r w:rsidR="00A16827" w:rsidRPr="00CF6499">
              <w:rPr>
                <w:rStyle w:val="af5"/>
                <w:b/>
                <w:bCs/>
                <w:noProof/>
                <w:color w:val="000000" w:themeColor="text1"/>
              </w:rPr>
              <w:t>11．費用について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_Toc70875607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11</w:t>
            </w:r>
            <w:r w:rsidR="00A16827" w:rsidRPr="00CF6499">
              <w:rPr>
                <w:noProof/>
                <w:webHidden/>
                <w:color w:val="000000" w:themeColor="text1"/>
              </w:rPr>
              <w:fldChar w:fldCharType="end"/>
            </w:r>
          </w:hyperlink>
        </w:p>
        <w:p w14:paraId="2C59BC3E" w14:textId="7C1C0836" w:rsidR="00A16827" w:rsidRPr="00CF6499" w:rsidRDefault="00000000">
          <w:pPr>
            <w:pStyle w:val="11"/>
            <w:tabs>
              <w:tab w:val="right" w:leader="dot" w:pos="8494"/>
            </w:tabs>
            <w:rPr>
              <w:noProof/>
              <w:color w:val="000000" w:themeColor="text1"/>
            </w:rPr>
          </w:pPr>
          <w:hyperlink w:anchor="_Toc70875608" w:history="1">
            <w:r w:rsidR="00A16827" w:rsidRPr="00CF6499">
              <w:rPr>
                <w:rStyle w:val="af5"/>
                <w:b/>
                <w:bCs/>
                <w:noProof/>
                <w:color w:val="000000" w:themeColor="text1"/>
              </w:rPr>
              <w:t>12．補償について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_Toc70875608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12</w:t>
            </w:r>
            <w:r w:rsidR="00A16827" w:rsidRPr="00CF6499">
              <w:rPr>
                <w:noProof/>
                <w:webHidden/>
                <w:color w:val="000000" w:themeColor="text1"/>
              </w:rPr>
              <w:fldChar w:fldCharType="end"/>
            </w:r>
          </w:hyperlink>
        </w:p>
        <w:p w14:paraId="0997710A" w14:textId="51748171" w:rsidR="00A16827" w:rsidRPr="00CF6499" w:rsidRDefault="00000000">
          <w:pPr>
            <w:pStyle w:val="11"/>
            <w:tabs>
              <w:tab w:val="right" w:leader="dot" w:pos="8494"/>
            </w:tabs>
            <w:rPr>
              <w:noProof/>
              <w:color w:val="000000" w:themeColor="text1"/>
            </w:rPr>
          </w:pPr>
          <w:hyperlink w:anchor="_Toc70875609" w:history="1">
            <w:r w:rsidR="00A16827" w:rsidRPr="00CF6499">
              <w:rPr>
                <w:rStyle w:val="af5"/>
                <w:b/>
                <w:bCs/>
                <w:noProof/>
                <w:color w:val="000000" w:themeColor="text1"/>
              </w:rPr>
              <w:t>13．この臨床試験の研究組織と研究費について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_Toc70875609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12</w:t>
            </w:r>
            <w:r w:rsidR="00A16827" w:rsidRPr="00CF6499">
              <w:rPr>
                <w:noProof/>
                <w:webHidden/>
                <w:color w:val="000000" w:themeColor="text1"/>
              </w:rPr>
              <w:fldChar w:fldCharType="end"/>
            </w:r>
          </w:hyperlink>
        </w:p>
        <w:p w14:paraId="11D8504C" w14:textId="0D59E031" w:rsidR="00A16827" w:rsidRPr="00CF6499" w:rsidRDefault="00000000">
          <w:pPr>
            <w:pStyle w:val="11"/>
            <w:tabs>
              <w:tab w:val="right" w:leader="dot" w:pos="8494"/>
            </w:tabs>
            <w:rPr>
              <w:noProof/>
              <w:color w:val="000000" w:themeColor="text1"/>
            </w:rPr>
          </w:pPr>
          <w:hyperlink w:anchor="_Toc70875610" w:history="1">
            <w:r w:rsidR="00A16827" w:rsidRPr="00CF6499">
              <w:rPr>
                <w:rStyle w:val="af5"/>
                <w:b/>
                <w:bCs/>
                <w:noProof/>
                <w:color w:val="000000" w:themeColor="text1"/>
              </w:rPr>
              <w:t>14．利益相反について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_Toc70875610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12</w:t>
            </w:r>
            <w:r w:rsidR="00A16827" w:rsidRPr="00CF6499">
              <w:rPr>
                <w:noProof/>
                <w:webHidden/>
                <w:color w:val="000000" w:themeColor="text1"/>
              </w:rPr>
              <w:fldChar w:fldCharType="end"/>
            </w:r>
          </w:hyperlink>
        </w:p>
        <w:p w14:paraId="328D27E9" w14:textId="6EE99114" w:rsidR="00A16827" w:rsidRPr="00CF6499" w:rsidRDefault="00000000">
          <w:pPr>
            <w:pStyle w:val="11"/>
            <w:tabs>
              <w:tab w:val="right" w:leader="dot" w:pos="8494"/>
            </w:tabs>
            <w:rPr>
              <w:noProof/>
              <w:color w:val="000000" w:themeColor="text1"/>
            </w:rPr>
          </w:pPr>
          <w:hyperlink w:anchor="_Toc70875611" w:history="1">
            <w:r w:rsidR="00A16827" w:rsidRPr="00CF6499">
              <w:rPr>
                <w:rStyle w:val="af5"/>
                <w:b/>
                <w:bCs/>
                <w:noProof/>
                <w:color w:val="000000" w:themeColor="text1"/>
              </w:rPr>
              <w:t>15．この臨床試験の倫理審査について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_Toc70875611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12</w:t>
            </w:r>
            <w:r w:rsidR="00A16827" w:rsidRPr="00CF6499">
              <w:rPr>
                <w:noProof/>
                <w:webHidden/>
                <w:color w:val="000000" w:themeColor="text1"/>
              </w:rPr>
              <w:fldChar w:fldCharType="end"/>
            </w:r>
          </w:hyperlink>
        </w:p>
        <w:p w14:paraId="6C40E73D" w14:textId="5FADA2AE" w:rsidR="00A16827" w:rsidRPr="00CF6499" w:rsidRDefault="00000000">
          <w:pPr>
            <w:pStyle w:val="11"/>
            <w:tabs>
              <w:tab w:val="right" w:leader="dot" w:pos="8494"/>
            </w:tabs>
            <w:rPr>
              <w:noProof/>
              <w:color w:val="000000" w:themeColor="text1"/>
            </w:rPr>
          </w:pPr>
          <w:hyperlink w:anchor="_Toc70875612" w:history="1">
            <w:r w:rsidR="00A16827" w:rsidRPr="00CF6499">
              <w:rPr>
                <w:rStyle w:val="af5"/>
                <w:b/>
                <w:noProof/>
                <w:color w:val="000000" w:themeColor="text1"/>
              </w:rPr>
              <w:t>16．プライバシーの保護について(個人情報)</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_Toc70875612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13</w:t>
            </w:r>
            <w:r w:rsidR="00A16827" w:rsidRPr="00CF6499">
              <w:rPr>
                <w:noProof/>
                <w:webHidden/>
                <w:color w:val="000000" w:themeColor="text1"/>
              </w:rPr>
              <w:fldChar w:fldCharType="end"/>
            </w:r>
          </w:hyperlink>
        </w:p>
        <w:p w14:paraId="10F407F3" w14:textId="34436B12" w:rsidR="00A16827" w:rsidRPr="00CF6499" w:rsidRDefault="00000000">
          <w:pPr>
            <w:pStyle w:val="11"/>
            <w:tabs>
              <w:tab w:val="right" w:leader="dot" w:pos="8494"/>
            </w:tabs>
            <w:rPr>
              <w:noProof/>
              <w:color w:val="000000" w:themeColor="text1"/>
            </w:rPr>
          </w:pPr>
          <w:hyperlink w:anchor="_Toc70875613" w:history="1">
            <w:r w:rsidR="00A16827" w:rsidRPr="00CF6499">
              <w:rPr>
                <w:rStyle w:val="af5"/>
                <w:b/>
                <w:noProof/>
                <w:color w:val="000000" w:themeColor="text1"/>
              </w:rPr>
              <w:t>17．データの二次利用について</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_Toc70875613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14</w:t>
            </w:r>
            <w:r w:rsidR="00A16827" w:rsidRPr="00CF6499">
              <w:rPr>
                <w:noProof/>
                <w:webHidden/>
                <w:color w:val="000000" w:themeColor="text1"/>
              </w:rPr>
              <w:fldChar w:fldCharType="end"/>
            </w:r>
          </w:hyperlink>
        </w:p>
        <w:p w14:paraId="7CE1A142" w14:textId="2CC2A552" w:rsidR="00A16827" w:rsidRPr="00CF6499" w:rsidRDefault="00000000">
          <w:pPr>
            <w:pStyle w:val="11"/>
            <w:tabs>
              <w:tab w:val="right" w:leader="dot" w:pos="8494"/>
            </w:tabs>
            <w:rPr>
              <w:noProof/>
              <w:color w:val="000000" w:themeColor="text1"/>
            </w:rPr>
          </w:pPr>
          <w:hyperlink w:anchor="_Toc70875614" w:history="1">
            <w:r w:rsidR="00A16827" w:rsidRPr="00CF6499">
              <w:rPr>
                <w:rStyle w:val="af5"/>
                <w:b/>
                <w:noProof/>
                <w:color w:val="000000" w:themeColor="text1"/>
              </w:rPr>
              <w:t>18．この臨床試験に参加している間のお願い</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_Toc70875614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14</w:t>
            </w:r>
            <w:r w:rsidR="00A16827" w:rsidRPr="00CF6499">
              <w:rPr>
                <w:noProof/>
                <w:webHidden/>
                <w:color w:val="000000" w:themeColor="text1"/>
              </w:rPr>
              <w:fldChar w:fldCharType="end"/>
            </w:r>
          </w:hyperlink>
        </w:p>
        <w:p w14:paraId="76F452B7" w14:textId="38CAE83D" w:rsidR="00A16827" w:rsidRPr="00CF6499" w:rsidRDefault="00000000">
          <w:pPr>
            <w:pStyle w:val="11"/>
            <w:tabs>
              <w:tab w:val="right" w:leader="dot" w:pos="8494"/>
            </w:tabs>
            <w:rPr>
              <w:noProof/>
              <w:color w:val="000000" w:themeColor="text1"/>
            </w:rPr>
          </w:pPr>
          <w:hyperlink w:anchor="_Toc70875615" w:history="1">
            <w:r w:rsidR="00A16827" w:rsidRPr="00CF6499">
              <w:rPr>
                <w:rStyle w:val="af5"/>
                <w:b/>
                <w:bCs/>
                <w:noProof/>
                <w:color w:val="000000" w:themeColor="text1"/>
              </w:rPr>
              <w:t>19．どんなことでも質問してください</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_Toc70875615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14</w:t>
            </w:r>
            <w:r w:rsidR="00A16827" w:rsidRPr="00CF6499">
              <w:rPr>
                <w:noProof/>
                <w:webHidden/>
                <w:color w:val="000000" w:themeColor="text1"/>
              </w:rPr>
              <w:fldChar w:fldCharType="end"/>
            </w:r>
          </w:hyperlink>
        </w:p>
        <w:p w14:paraId="16162C7F" w14:textId="2C05276D" w:rsidR="00A16827" w:rsidRPr="00CF6499" w:rsidRDefault="00000000">
          <w:pPr>
            <w:pStyle w:val="11"/>
            <w:tabs>
              <w:tab w:val="right" w:leader="dot" w:pos="8494"/>
            </w:tabs>
            <w:rPr>
              <w:noProof/>
              <w:color w:val="000000" w:themeColor="text1"/>
            </w:rPr>
          </w:pPr>
          <w:hyperlink w:anchor="_Toc70875616" w:history="1">
            <w:r w:rsidR="00A16827" w:rsidRPr="00CF6499">
              <w:rPr>
                <w:rStyle w:val="af5"/>
                <w:b/>
                <w:bCs/>
                <w:noProof/>
                <w:color w:val="000000" w:themeColor="text1"/>
              </w:rPr>
              <w:t>20. 担当医の連絡先、研究代表者、研究事務局</w:t>
            </w:r>
            <w:r w:rsidR="00A16827" w:rsidRPr="00CF6499">
              <w:rPr>
                <w:noProof/>
                <w:webHidden/>
                <w:color w:val="000000" w:themeColor="text1"/>
              </w:rPr>
              <w:tab/>
            </w:r>
            <w:r w:rsidR="00A16827" w:rsidRPr="00CF6499">
              <w:rPr>
                <w:noProof/>
                <w:webHidden/>
                <w:color w:val="000000" w:themeColor="text1"/>
              </w:rPr>
              <w:fldChar w:fldCharType="begin"/>
            </w:r>
            <w:r w:rsidR="00A16827" w:rsidRPr="00CF6499">
              <w:rPr>
                <w:noProof/>
                <w:webHidden/>
                <w:color w:val="000000" w:themeColor="text1"/>
              </w:rPr>
              <w:instrText xml:space="preserve"> PAGEREF _Toc70875616 \h </w:instrText>
            </w:r>
            <w:r w:rsidR="00A16827" w:rsidRPr="00CF6499">
              <w:rPr>
                <w:noProof/>
                <w:webHidden/>
                <w:color w:val="000000" w:themeColor="text1"/>
              </w:rPr>
            </w:r>
            <w:r w:rsidR="00A16827" w:rsidRPr="00CF6499">
              <w:rPr>
                <w:noProof/>
                <w:webHidden/>
                <w:color w:val="000000" w:themeColor="text1"/>
              </w:rPr>
              <w:fldChar w:fldCharType="separate"/>
            </w:r>
            <w:r w:rsidR="00A16827" w:rsidRPr="00CF6499">
              <w:rPr>
                <w:noProof/>
                <w:webHidden/>
                <w:color w:val="000000" w:themeColor="text1"/>
              </w:rPr>
              <w:t>15</w:t>
            </w:r>
            <w:r w:rsidR="00A16827" w:rsidRPr="00CF6499">
              <w:rPr>
                <w:noProof/>
                <w:webHidden/>
                <w:color w:val="000000" w:themeColor="text1"/>
              </w:rPr>
              <w:fldChar w:fldCharType="end"/>
            </w:r>
          </w:hyperlink>
        </w:p>
        <w:p w14:paraId="53F70787" w14:textId="5CC65198" w:rsidR="00A16827" w:rsidRDefault="00A16827">
          <w:r w:rsidRPr="00CF6499">
            <w:rPr>
              <w:b/>
              <w:bCs/>
              <w:color w:val="000000" w:themeColor="text1"/>
              <w:lang w:val="ja-JP"/>
            </w:rPr>
            <w:fldChar w:fldCharType="end"/>
          </w:r>
        </w:p>
      </w:sdtContent>
    </w:sdt>
    <w:p w14:paraId="0831A4CD" w14:textId="47831860" w:rsidR="00807AC6" w:rsidRPr="005303D9" w:rsidRDefault="00A16827" w:rsidP="004F70A7">
      <w:pPr>
        <w:rPr>
          <w:rFonts w:ascii="Arial" w:eastAsia="ＭＳ Ｐゴシック" w:hAnsi="Arial" w:cs="Arial"/>
          <w:b/>
          <w:bCs/>
          <w:color w:val="202124"/>
          <w:kern w:val="0"/>
          <w:sz w:val="24"/>
          <w:szCs w:val="24"/>
        </w:rPr>
      </w:pPr>
      <w:r>
        <w:rPr>
          <w:rFonts w:ascii="Arial" w:eastAsia="ＭＳ Ｐゴシック" w:hAnsi="Arial" w:cs="Arial"/>
          <w:b/>
          <w:bCs/>
          <w:color w:val="202124"/>
          <w:kern w:val="0"/>
          <w:sz w:val="24"/>
          <w:szCs w:val="24"/>
        </w:rPr>
        <w:br w:type="page"/>
      </w:r>
    </w:p>
    <w:p w14:paraId="2F935CE8" w14:textId="09101E5F" w:rsidR="00E95C82" w:rsidRPr="00482172" w:rsidRDefault="00E95C82" w:rsidP="00A16827">
      <w:pPr>
        <w:pStyle w:val="1"/>
        <w:rPr>
          <w:rFonts w:ascii="Arial" w:eastAsia="ＭＳ Ｐゴシック" w:hAnsi="Arial" w:cs="Arial"/>
          <w:b/>
          <w:bCs/>
          <w:color w:val="202124"/>
          <w:kern w:val="0"/>
        </w:rPr>
      </w:pPr>
      <w:bookmarkStart w:id="1" w:name="_Toc70875597"/>
      <w:r w:rsidRPr="00482172">
        <w:rPr>
          <w:rFonts w:ascii="Arial" w:eastAsia="ＭＳ Ｐゴシック" w:hAnsi="Arial" w:cs="Arial" w:hint="eastAsia"/>
          <w:b/>
          <w:bCs/>
          <w:color w:val="202124"/>
          <w:kern w:val="0"/>
        </w:rPr>
        <w:lastRenderedPageBreak/>
        <w:t>１．はじめに</w:t>
      </w:r>
      <w:bookmarkEnd w:id="1"/>
    </w:p>
    <w:p w14:paraId="756DD550" w14:textId="1E836FBF" w:rsidR="00982FD0" w:rsidRPr="00F24AC3" w:rsidRDefault="005369DB" w:rsidP="00482172">
      <w:pPr>
        <w:pStyle w:val="af3"/>
        <w:spacing w:line="240" w:lineRule="auto"/>
        <w:jc w:val="both"/>
        <w:rPr>
          <w:rFonts w:hAnsi="ＭＳ Ｐゴシック"/>
          <w:sz w:val="21"/>
        </w:rPr>
      </w:pPr>
      <w:r w:rsidRPr="00F24AC3">
        <w:rPr>
          <w:rFonts w:hAnsi="ＭＳ Ｐゴシック" w:cs="Arial" w:hint="eastAsia"/>
          <w:szCs w:val="24"/>
        </w:rPr>
        <w:t xml:space="preserve">　</w:t>
      </w:r>
      <w:r w:rsidR="00982FD0" w:rsidRPr="00F24AC3">
        <w:rPr>
          <w:rFonts w:hAnsi="ＭＳ Ｐゴシック" w:hint="eastAsia"/>
          <w:sz w:val="21"/>
        </w:rPr>
        <w:t>この説明文書は、</w:t>
      </w:r>
      <w:r w:rsidR="00482172" w:rsidRPr="00F24AC3">
        <w:rPr>
          <w:rFonts w:hAnsi="ＭＳ Ｐゴシック" w:hint="eastAsia"/>
          <w:sz w:val="21"/>
        </w:rPr>
        <w:t>子宮頸</w:t>
      </w:r>
      <w:r w:rsidR="00CF726B" w:rsidRPr="00F24AC3">
        <w:rPr>
          <w:rFonts w:hAnsi="ＭＳ Ｐゴシック" w:hint="eastAsia"/>
          <w:sz w:val="21"/>
        </w:rPr>
        <w:t>癌</w:t>
      </w:r>
      <w:r w:rsidR="000A44DE" w:rsidRPr="00F24AC3">
        <w:rPr>
          <w:rFonts w:hAnsi="ＭＳ Ｐゴシック" w:hint="eastAsia"/>
          <w:sz w:val="21"/>
        </w:rPr>
        <w:t>の</w:t>
      </w:r>
      <w:r w:rsidR="00982FD0" w:rsidRPr="00F24AC3">
        <w:rPr>
          <w:rFonts w:hAnsi="ＭＳ Ｐゴシック" w:hint="eastAsia"/>
          <w:sz w:val="21"/>
        </w:rPr>
        <w:t>手術</w:t>
      </w:r>
      <w:r w:rsidR="000A44DE" w:rsidRPr="00F24AC3">
        <w:rPr>
          <w:rFonts w:hAnsi="ＭＳ Ｐゴシック" w:hint="eastAsia"/>
          <w:sz w:val="21"/>
        </w:rPr>
        <w:t>療法</w:t>
      </w:r>
      <w:r w:rsidR="00982FD0" w:rsidRPr="00F24AC3">
        <w:rPr>
          <w:rFonts w:hAnsi="ＭＳ Ｐゴシック" w:hint="eastAsia"/>
          <w:sz w:val="21"/>
        </w:rPr>
        <w:t>に関する臨床試験</w:t>
      </w:r>
      <w:r w:rsidR="00982FD0" w:rsidRPr="00F24AC3">
        <w:rPr>
          <w:rFonts w:hAnsi="ＭＳ Ｐゴシック" w:hint="eastAsia"/>
          <w:sz w:val="21"/>
          <w:vertAlign w:val="superscript"/>
        </w:rPr>
        <w:t>※</w:t>
      </w:r>
      <w:r w:rsidR="00982FD0" w:rsidRPr="00F24AC3">
        <w:rPr>
          <w:rFonts w:hAnsi="ＭＳ Ｐゴシック" w:hint="eastAsia"/>
          <w:sz w:val="21"/>
        </w:rPr>
        <w:t>について説明したものです。この説明文書は、この臨床試験に参加するかどうかを決めていただく際に、担当医による説明を補い、この臨床試験の内容を理解していただくために用意しました。病状や治療</w:t>
      </w:r>
      <w:r w:rsidR="000A44DE" w:rsidRPr="00F24AC3">
        <w:rPr>
          <w:rFonts w:hAnsi="ＭＳ Ｐゴシック" w:hint="eastAsia"/>
          <w:sz w:val="21"/>
        </w:rPr>
        <w:t>の概要</w:t>
      </w:r>
      <w:r w:rsidR="00982FD0" w:rsidRPr="00F24AC3">
        <w:rPr>
          <w:rFonts w:hAnsi="ＭＳ Ｐゴシック" w:hint="eastAsia"/>
          <w:sz w:val="21"/>
        </w:rPr>
        <w:t>、治療によって生じる可能性のある副作用</w:t>
      </w:r>
      <w:r w:rsidR="000A44DE" w:rsidRPr="00F24AC3">
        <w:rPr>
          <w:rFonts w:hAnsi="ＭＳ Ｐゴシック" w:hint="eastAsia"/>
          <w:sz w:val="21"/>
        </w:rPr>
        <w:t>・</w:t>
      </w:r>
      <w:r w:rsidR="00982FD0" w:rsidRPr="00F24AC3">
        <w:rPr>
          <w:rFonts w:hAnsi="ＭＳ Ｐゴシック" w:hint="eastAsia"/>
          <w:sz w:val="21"/>
        </w:rPr>
        <w:t>費用などについて記載しております。</w:t>
      </w:r>
    </w:p>
    <w:p w14:paraId="119D5EB8" w14:textId="54377CEF" w:rsidR="00982FD0" w:rsidRPr="00F24AC3" w:rsidRDefault="00982FD0" w:rsidP="00482172">
      <w:pPr>
        <w:pStyle w:val="af3"/>
        <w:spacing w:line="240" w:lineRule="auto"/>
        <w:jc w:val="both"/>
        <w:rPr>
          <w:rFonts w:hAnsi="ＭＳ Ｐゴシック"/>
          <w:sz w:val="21"/>
        </w:rPr>
      </w:pPr>
      <w:bookmarkStart w:id="2" w:name="OLE_LINK5"/>
      <w:r w:rsidRPr="00F24AC3">
        <w:rPr>
          <w:rFonts w:hAnsi="ＭＳ Ｐゴシック" w:hint="eastAsia"/>
          <w:sz w:val="21"/>
        </w:rPr>
        <w:t>わからないことや疑問点などがありましたら、担当医または</w:t>
      </w:r>
      <w:r w:rsidR="002646E3" w:rsidRPr="00F24AC3">
        <w:rPr>
          <w:rFonts w:hAnsi="ＭＳ Ｐゴシック" w:hint="eastAsia"/>
          <w:sz w:val="21"/>
        </w:rPr>
        <w:t>施設責任者（詳しくは</w:t>
      </w:r>
      <w:r w:rsidR="00E66DE6" w:rsidRPr="00F24AC3">
        <w:rPr>
          <w:rFonts w:hAnsi="ＭＳ Ｐゴシック" w:hint="eastAsia"/>
          <w:sz w:val="21"/>
        </w:rPr>
        <w:t>１５</w:t>
      </w:r>
      <w:r w:rsidR="002646E3" w:rsidRPr="00F24AC3">
        <w:rPr>
          <w:rFonts w:hAnsi="ＭＳ Ｐゴシック"/>
          <w:sz w:val="21"/>
        </w:rPr>
        <w:t>頁に記載してあります）</w:t>
      </w:r>
      <w:r w:rsidRPr="00F24AC3">
        <w:rPr>
          <w:rFonts w:hAnsi="ＭＳ Ｐゴシック" w:hint="eastAsia"/>
          <w:sz w:val="21"/>
        </w:rPr>
        <w:t>に遠慮なくおたずねください。</w:t>
      </w:r>
      <w:bookmarkEnd w:id="2"/>
    </w:p>
    <w:p w14:paraId="40636006" w14:textId="77777777" w:rsidR="00482172" w:rsidRPr="00F24AC3" w:rsidRDefault="00982FD0" w:rsidP="002A3153">
      <w:pPr>
        <w:ind w:left="210" w:hangingChars="100" w:hanging="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臨床試験：患者さんに参加・協力していただいて治療法や診断法の有効性や安全性を調べる研究のことをいいます。現在行われている多くの治療法や診断法も、国内および海外で行われた臨床試験によって進歩してきました。</w:t>
      </w:r>
    </w:p>
    <w:p w14:paraId="6F8C524A" w14:textId="77777777" w:rsidR="00482172" w:rsidRPr="00F24AC3" w:rsidRDefault="00482172" w:rsidP="004F70A7">
      <w:pPr>
        <w:rPr>
          <w:rFonts w:ascii="ＭＳ Ｐゴシック" w:eastAsia="ＭＳ Ｐゴシック" w:hAnsi="ＭＳ Ｐゴシック"/>
          <w:szCs w:val="21"/>
        </w:rPr>
      </w:pPr>
    </w:p>
    <w:p w14:paraId="0A55B4AB" w14:textId="113669FA" w:rsidR="001557A5" w:rsidRPr="00F24AC3" w:rsidRDefault="00E95C82" w:rsidP="00A16827">
      <w:pPr>
        <w:pStyle w:val="1"/>
        <w:rPr>
          <w:rFonts w:ascii="Arial" w:eastAsia="ＭＳ Ｐゴシック" w:hAnsi="Arial" w:cs="Arial"/>
          <w:b/>
          <w:bCs/>
          <w:kern w:val="0"/>
        </w:rPr>
      </w:pPr>
      <w:bookmarkStart w:id="3" w:name="_Toc70875598"/>
      <w:r w:rsidRPr="00F24AC3">
        <w:rPr>
          <w:rFonts w:ascii="Arial" w:eastAsia="ＭＳ Ｐゴシック" w:hAnsi="Arial" w:cs="Arial" w:hint="eastAsia"/>
          <w:b/>
          <w:bCs/>
          <w:kern w:val="0"/>
        </w:rPr>
        <w:t>２．この臨床試験の対象となる患者さんの病状と治療について</w:t>
      </w:r>
      <w:bookmarkEnd w:id="3"/>
    </w:p>
    <w:p w14:paraId="0DBC0FFB" w14:textId="06EF0560" w:rsidR="00297D43" w:rsidRPr="00F24AC3" w:rsidRDefault="00297D43" w:rsidP="00A63113">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この臨床試験は、手術前に「</w:t>
      </w:r>
      <w:r w:rsidR="00D1200E" w:rsidRPr="00F24AC3">
        <w:rPr>
          <w:rFonts w:ascii="ＭＳ Ｐゴシック" w:eastAsia="ＭＳ Ｐゴシック" w:hAnsi="ＭＳ Ｐゴシック" w:cs="Arial" w:hint="eastAsia"/>
          <w:kern w:val="0"/>
          <w:szCs w:val="21"/>
        </w:rPr>
        <w:t>IA2期、</w:t>
      </w:r>
      <w:r w:rsidR="005303D9" w:rsidRPr="00F24AC3">
        <w:rPr>
          <w:rFonts w:ascii="ＭＳ Ｐゴシック" w:eastAsia="ＭＳ Ｐゴシック" w:hAnsi="ＭＳ Ｐゴシック" w:cs="Arial" w:hint="eastAsia"/>
          <w:kern w:val="0"/>
          <w:szCs w:val="21"/>
        </w:rPr>
        <w:t>I</w:t>
      </w:r>
      <w:r w:rsidR="0096716F" w:rsidRPr="00F24AC3">
        <w:rPr>
          <w:rFonts w:ascii="ＭＳ Ｐゴシック" w:eastAsia="ＭＳ Ｐゴシック" w:hAnsi="ＭＳ Ｐゴシック" w:cs="Arial" w:hint="eastAsia"/>
          <w:kern w:val="0"/>
          <w:szCs w:val="21"/>
        </w:rPr>
        <w:t>B1期</w:t>
      </w:r>
      <w:r w:rsidR="005303D9" w:rsidRPr="00F24AC3">
        <w:rPr>
          <w:rFonts w:ascii="ＭＳ Ｐゴシック" w:eastAsia="ＭＳ Ｐゴシック" w:hAnsi="ＭＳ Ｐゴシック" w:cs="Arial" w:hint="eastAsia"/>
          <w:kern w:val="0"/>
          <w:szCs w:val="21"/>
        </w:rPr>
        <w:t>、IB2期</w:t>
      </w:r>
      <w:r w:rsidR="0096716F" w:rsidRPr="00F24AC3">
        <w:rPr>
          <w:rFonts w:ascii="ＭＳ Ｐゴシック" w:eastAsia="ＭＳ Ｐゴシック" w:hAnsi="ＭＳ Ｐゴシック" w:cs="Arial" w:hint="eastAsia"/>
          <w:kern w:val="0"/>
          <w:szCs w:val="21"/>
        </w:rPr>
        <w:t>もしくはⅡA1期</w:t>
      </w:r>
      <w:r w:rsidR="00E301AB" w:rsidRPr="00F24AC3">
        <w:rPr>
          <w:rFonts w:ascii="ＭＳ Ｐゴシック" w:eastAsia="ＭＳ Ｐゴシック" w:hAnsi="ＭＳ Ｐゴシック" w:cs="Arial" w:hint="eastAsia"/>
          <w:kern w:val="0"/>
          <w:szCs w:val="21"/>
        </w:rPr>
        <w:t>の子宮頸癌</w:t>
      </w:r>
      <w:r w:rsidRPr="00F24AC3">
        <w:rPr>
          <w:rFonts w:ascii="ＭＳ Ｐゴシック" w:eastAsia="ＭＳ Ｐゴシック" w:hAnsi="ＭＳ Ｐゴシック" w:cs="Arial" w:hint="eastAsia"/>
          <w:kern w:val="0"/>
          <w:szCs w:val="21"/>
        </w:rPr>
        <w:t>」と診断され</w:t>
      </w:r>
      <w:r w:rsidR="001557A5" w:rsidRPr="00F24AC3">
        <w:rPr>
          <w:rFonts w:ascii="ＭＳ Ｐゴシック" w:eastAsia="ＭＳ Ｐゴシック" w:hAnsi="ＭＳ Ｐゴシック" w:cs="Arial" w:hint="eastAsia"/>
          <w:kern w:val="0"/>
          <w:szCs w:val="21"/>
        </w:rPr>
        <w:t>、</w:t>
      </w:r>
      <w:r w:rsidRPr="00F24AC3">
        <w:rPr>
          <w:rFonts w:ascii="ＭＳ Ｐゴシック" w:eastAsia="ＭＳ Ｐゴシック" w:hAnsi="ＭＳ Ｐゴシック" w:cs="Arial" w:hint="eastAsia"/>
          <w:kern w:val="0"/>
          <w:szCs w:val="21"/>
        </w:rPr>
        <w:t>手術療法</w:t>
      </w:r>
      <w:r w:rsidR="0096716F" w:rsidRPr="00F24AC3">
        <w:rPr>
          <w:rFonts w:ascii="ＭＳ Ｐゴシック" w:eastAsia="ＭＳ Ｐゴシック" w:hAnsi="ＭＳ Ｐゴシック" w:cs="Arial" w:hint="eastAsia"/>
          <w:kern w:val="0"/>
          <w:szCs w:val="21"/>
        </w:rPr>
        <w:t>の適応がある</w:t>
      </w:r>
      <w:r w:rsidRPr="00F24AC3">
        <w:rPr>
          <w:rFonts w:ascii="ＭＳ Ｐゴシック" w:eastAsia="ＭＳ Ｐゴシック" w:hAnsi="ＭＳ Ｐゴシック" w:cs="Arial" w:hint="eastAsia"/>
          <w:kern w:val="0"/>
          <w:szCs w:val="21"/>
        </w:rPr>
        <w:t>と判断された患者さんを対象に行われます。</w:t>
      </w:r>
    </w:p>
    <w:p w14:paraId="7904E769" w14:textId="002E9B3D" w:rsidR="00A327F7" w:rsidRPr="00F24AC3" w:rsidRDefault="00DF016C" w:rsidP="00A63113">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子宮頸</w:t>
      </w:r>
      <w:r w:rsidR="00CF726B" w:rsidRPr="00F24AC3">
        <w:rPr>
          <w:rFonts w:ascii="ＭＳ Ｐゴシック" w:eastAsia="ＭＳ Ｐゴシック" w:hAnsi="ＭＳ Ｐゴシック" w:cs="Arial" w:hint="eastAsia"/>
          <w:kern w:val="0"/>
          <w:szCs w:val="21"/>
        </w:rPr>
        <w:t>癌</w:t>
      </w:r>
      <w:r w:rsidRPr="00F24AC3">
        <w:rPr>
          <w:rFonts w:ascii="ＭＳ Ｐゴシック" w:eastAsia="ＭＳ Ｐゴシック" w:hAnsi="ＭＳ Ｐゴシック" w:cs="Arial" w:hint="eastAsia"/>
          <w:kern w:val="0"/>
          <w:szCs w:val="21"/>
        </w:rPr>
        <w:t>は</w:t>
      </w:r>
      <w:r w:rsidR="00E301AB" w:rsidRPr="00F24AC3">
        <w:rPr>
          <w:rFonts w:ascii="ＭＳ Ｐゴシック" w:eastAsia="ＭＳ Ｐゴシック" w:hAnsi="ＭＳ Ｐゴシック" w:cs="Arial" w:hint="eastAsia"/>
          <w:kern w:val="0"/>
          <w:szCs w:val="21"/>
        </w:rPr>
        <w:t>病変の広がりによって、</w:t>
      </w:r>
      <w:r w:rsidRPr="00F24AC3">
        <w:rPr>
          <w:rFonts w:ascii="ＭＳ Ｐゴシック" w:eastAsia="ＭＳ Ｐゴシック" w:hAnsi="ＭＳ Ｐゴシック" w:cs="Arial" w:hint="eastAsia"/>
          <w:kern w:val="0"/>
          <w:szCs w:val="21"/>
        </w:rPr>
        <w:t>進行</w:t>
      </w:r>
      <w:r w:rsidR="00E301AB" w:rsidRPr="00F24AC3">
        <w:rPr>
          <w:rFonts w:ascii="ＭＳ Ｐゴシック" w:eastAsia="ＭＳ Ｐゴシック" w:hAnsi="ＭＳ Ｐゴシック" w:cs="Arial" w:hint="eastAsia"/>
          <w:kern w:val="0"/>
          <w:szCs w:val="21"/>
        </w:rPr>
        <w:t>期が下図のように決まっています。</w:t>
      </w:r>
      <w:r w:rsidR="00297D43" w:rsidRPr="00F24AC3">
        <w:rPr>
          <w:rFonts w:ascii="ＭＳ Ｐゴシック" w:eastAsia="ＭＳ Ｐゴシック" w:hAnsi="ＭＳ Ｐゴシック" w:cs="Arial" w:hint="eastAsia"/>
          <w:kern w:val="0"/>
          <w:szCs w:val="21"/>
        </w:rPr>
        <w:t>このうちI期は</w:t>
      </w:r>
      <w:r w:rsidR="00CF726B" w:rsidRPr="00F24AC3">
        <w:rPr>
          <w:rFonts w:ascii="ＭＳ Ｐゴシック" w:eastAsia="ＭＳ Ｐゴシック" w:hAnsi="ＭＳ Ｐゴシック" w:cs="Arial" w:hint="eastAsia"/>
          <w:kern w:val="0"/>
          <w:szCs w:val="21"/>
        </w:rPr>
        <w:t>癌</w:t>
      </w:r>
      <w:r w:rsidR="00297D43" w:rsidRPr="00F24AC3">
        <w:rPr>
          <w:rFonts w:ascii="ＭＳ Ｐゴシック" w:eastAsia="ＭＳ Ｐゴシック" w:hAnsi="ＭＳ Ｐゴシック" w:cs="Arial" w:hint="eastAsia"/>
          <w:kern w:val="0"/>
          <w:szCs w:val="21"/>
        </w:rPr>
        <w:t>が子宮頸部にとどまった状態で、</w:t>
      </w:r>
      <w:r w:rsidR="00A327F7" w:rsidRPr="00F24AC3">
        <w:rPr>
          <w:rFonts w:ascii="ＭＳ Ｐゴシック" w:eastAsia="ＭＳ Ｐゴシック" w:hAnsi="ＭＳ Ｐゴシック" w:cs="Arial" w:hint="eastAsia"/>
          <w:kern w:val="0"/>
          <w:szCs w:val="21"/>
        </w:rPr>
        <w:t>それぞれ</w:t>
      </w:r>
      <w:r w:rsidR="00D1200E" w:rsidRPr="00F24AC3">
        <w:rPr>
          <w:rFonts w:ascii="ＭＳ Ｐゴシック" w:eastAsia="ＭＳ Ｐゴシック" w:hAnsi="ＭＳ Ｐゴシック" w:cs="Arial" w:hint="eastAsia"/>
          <w:kern w:val="0"/>
          <w:szCs w:val="21"/>
        </w:rPr>
        <w:t>腫瘍の大きさによってIA1期、IA2期、IB1期、I</w:t>
      </w:r>
      <w:r w:rsidR="00504D49" w:rsidRPr="00F24AC3">
        <w:rPr>
          <w:rFonts w:ascii="ＭＳ Ｐゴシック" w:eastAsia="ＭＳ Ｐゴシック" w:hAnsi="ＭＳ Ｐゴシック" w:cs="Arial" w:hint="eastAsia"/>
          <w:kern w:val="0"/>
          <w:szCs w:val="21"/>
        </w:rPr>
        <w:t>B</w:t>
      </w:r>
      <w:r w:rsidR="00D1200E" w:rsidRPr="00F24AC3">
        <w:rPr>
          <w:rFonts w:ascii="ＭＳ Ｐゴシック" w:eastAsia="ＭＳ Ｐゴシック" w:hAnsi="ＭＳ Ｐゴシック" w:cs="Arial" w:hint="eastAsia"/>
          <w:kern w:val="0"/>
          <w:szCs w:val="21"/>
        </w:rPr>
        <w:t>2期</w:t>
      </w:r>
      <w:r w:rsidR="005303D9" w:rsidRPr="00F24AC3">
        <w:rPr>
          <w:rFonts w:ascii="ＭＳ Ｐゴシック" w:eastAsia="ＭＳ Ｐゴシック" w:hAnsi="ＭＳ Ｐゴシック" w:cs="Arial" w:hint="eastAsia"/>
          <w:kern w:val="0"/>
          <w:szCs w:val="21"/>
        </w:rPr>
        <w:t>、IB3期</w:t>
      </w:r>
      <w:r w:rsidR="00D1200E" w:rsidRPr="00F24AC3">
        <w:rPr>
          <w:rFonts w:ascii="ＭＳ Ｐゴシック" w:eastAsia="ＭＳ Ｐゴシック" w:hAnsi="ＭＳ Ｐゴシック" w:cs="Arial" w:hint="eastAsia"/>
          <w:kern w:val="0"/>
          <w:szCs w:val="21"/>
        </w:rPr>
        <w:t>に分</w:t>
      </w:r>
      <w:r w:rsidR="00A327F7" w:rsidRPr="00F24AC3">
        <w:rPr>
          <w:rFonts w:ascii="ＭＳ Ｐゴシック" w:eastAsia="ＭＳ Ｐゴシック" w:hAnsi="ＭＳ Ｐゴシック" w:cs="Arial" w:hint="eastAsia"/>
          <w:kern w:val="0"/>
          <w:szCs w:val="21"/>
        </w:rPr>
        <w:t>けられます</w:t>
      </w:r>
      <w:r w:rsidR="00D1200E" w:rsidRPr="00F24AC3">
        <w:rPr>
          <w:rFonts w:ascii="ＭＳ Ｐゴシック" w:eastAsia="ＭＳ Ｐゴシック" w:hAnsi="ＭＳ Ｐゴシック" w:cs="Arial" w:hint="eastAsia"/>
          <w:kern w:val="0"/>
          <w:szCs w:val="21"/>
        </w:rPr>
        <w:t>。また、</w:t>
      </w:r>
      <w:r w:rsidR="00297D43" w:rsidRPr="00F24AC3">
        <w:rPr>
          <w:rFonts w:ascii="ＭＳ Ｐゴシック" w:eastAsia="ＭＳ Ｐゴシック" w:hAnsi="ＭＳ Ｐゴシック" w:cs="Arial" w:hint="eastAsia"/>
          <w:kern w:val="0"/>
          <w:szCs w:val="21"/>
        </w:rPr>
        <w:t>Ⅱ期は</w:t>
      </w:r>
      <w:r w:rsidR="00CF726B" w:rsidRPr="00F24AC3">
        <w:rPr>
          <w:rFonts w:ascii="ＭＳ Ｐゴシック" w:eastAsia="ＭＳ Ｐゴシック" w:hAnsi="ＭＳ Ｐゴシック" w:cs="Arial" w:hint="eastAsia"/>
          <w:kern w:val="0"/>
          <w:szCs w:val="21"/>
        </w:rPr>
        <w:t>癌</w:t>
      </w:r>
      <w:r w:rsidR="00297D43" w:rsidRPr="00F24AC3">
        <w:rPr>
          <w:rFonts w:ascii="ＭＳ Ｐゴシック" w:eastAsia="ＭＳ Ｐゴシック" w:hAnsi="ＭＳ Ｐゴシック" w:cs="Arial" w:hint="eastAsia"/>
          <w:kern w:val="0"/>
          <w:szCs w:val="21"/>
        </w:rPr>
        <w:t>が子宮頸部を超えて広がり、</w:t>
      </w:r>
      <w:r w:rsidR="00987319" w:rsidRPr="00F24AC3">
        <w:rPr>
          <w:rFonts w:ascii="ＭＳ Ｐゴシック" w:eastAsia="ＭＳ Ｐゴシック" w:hAnsi="ＭＳ Ｐゴシック" w:cs="Arial" w:hint="eastAsia"/>
          <w:kern w:val="0"/>
          <w:szCs w:val="21"/>
        </w:rPr>
        <w:t>Ⅱ</w:t>
      </w:r>
      <w:r w:rsidR="00297D43" w:rsidRPr="00F24AC3">
        <w:rPr>
          <w:rFonts w:ascii="ＭＳ Ｐゴシック" w:eastAsia="ＭＳ Ｐゴシック" w:hAnsi="ＭＳ Ｐゴシック" w:cs="Arial" w:hint="eastAsia"/>
          <w:kern w:val="0"/>
          <w:szCs w:val="21"/>
        </w:rPr>
        <w:t>A期は腟壁に浸潤した状態、ⅡB期は子宮傍結合織に浸潤した状態です。</w:t>
      </w:r>
      <w:r w:rsidR="00A327F7" w:rsidRPr="00F24AC3">
        <w:rPr>
          <w:rFonts w:ascii="ＭＳ Ｐゴシック" w:eastAsia="ＭＳ Ｐゴシック" w:hAnsi="ＭＳ Ｐゴシック" w:cs="Arial" w:hint="eastAsia"/>
          <w:kern w:val="0"/>
          <w:szCs w:val="21"/>
        </w:rPr>
        <w:t>さらにⅡA期は</w:t>
      </w:r>
      <w:r w:rsidR="00E301AB" w:rsidRPr="00F24AC3">
        <w:rPr>
          <w:rFonts w:ascii="ＭＳ Ｐゴシック" w:eastAsia="ＭＳ Ｐゴシック" w:hAnsi="ＭＳ Ｐゴシック" w:cs="Arial" w:hint="eastAsia"/>
          <w:kern w:val="0"/>
          <w:szCs w:val="21"/>
        </w:rPr>
        <w:t>腫瘍の大きさによってⅡA1期とⅡA2期に分けられます。</w:t>
      </w:r>
    </w:p>
    <w:p w14:paraId="5A0B3565" w14:textId="416CC80B" w:rsidR="000A44DE" w:rsidRPr="00F24AC3" w:rsidRDefault="007A32D4" w:rsidP="000A44DE">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進行期により治療の選択肢は異なります。</w:t>
      </w:r>
      <w:r w:rsidR="00A327F7" w:rsidRPr="00F24AC3">
        <w:rPr>
          <w:rFonts w:ascii="ＭＳ Ｐゴシック" w:eastAsia="ＭＳ Ｐゴシック" w:hAnsi="ＭＳ Ｐゴシック" w:cs="Arial" w:hint="eastAsia"/>
          <w:kern w:val="0"/>
          <w:szCs w:val="21"/>
        </w:rPr>
        <w:t>IA2期に対しては手術療法</w:t>
      </w:r>
      <w:r w:rsidR="009814FB" w:rsidRPr="00F24AC3">
        <w:rPr>
          <w:rFonts w:ascii="ＭＳ Ｐゴシック" w:eastAsia="ＭＳ Ｐゴシック" w:hAnsi="ＭＳ Ｐゴシック" w:cs="Arial" w:hint="eastAsia"/>
          <w:kern w:val="0"/>
          <w:szCs w:val="21"/>
        </w:rPr>
        <w:t>が標準治療</w:t>
      </w:r>
      <w:r w:rsidR="009814FB" w:rsidRPr="00F24AC3">
        <w:rPr>
          <w:rFonts w:ascii="ＭＳ Ｐゴシック" w:eastAsia="ＭＳ Ｐゴシック" w:hAnsi="ＭＳ Ｐゴシック" w:hint="eastAsia"/>
          <w:szCs w:val="21"/>
          <w:vertAlign w:val="superscript"/>
        </w:rPr>
        <w:t>※</w:t>
      </w:r>
      <w:r w:rsidR="00A327F7" w:rsidRPr="00F24AC3">
        <w:rPr>
          <w:rFonts w:ascii="ＭＳ Ｐゴシック" w:eastAsia="ＭＳ Ｐゴシック" w:hAnsi="ＭＳ Ｐゴシック" w:cs="Arial" w:hint="eastAsia"/>
          <w:kern w:val="0"/>
          <w:szCs w:val="21"/>
        </w:rPr>
        <w:t>です。</w:t>
      </w:r>
      <w:r w:rsidR="00297D43" w:rsidRPr="00F24AC3">
        <w:rPr>
          <w:rFonts w:ascii="ＭＳ Ｐゴシック" w:eastAsia="ＭＳ Ｐゴシック" w:hAnsi="ＭＳ Ｐゴシック" w:cs="Arial" w:hint="eastAsia"/>
          <w:kern w:val="0"/>
          <w:szCs w:val="21"/>
        </w:rPr>
        <w:t>IB期とII</w:t>
      </w:r>
      <w:r w:rsidR="00E301AB" w:rsidRPr="00F24AC3">
        <w:rPr>
          <w:rFonts w:ascii="ＭＳ Ｐゴシック" w:eastAsia="ＭＳ Ｐゴシック" w:hAnsi="ＭＳ Ｐゴシック" w:cs="Arial" w:hint="eastAsia"/>
          <w:kern w:val="0"/>
          <w:szCs w:val="21"/>
        </w:rPr>
        <w:t>A</w:t>
      </w:r>
      <w:r w:rsidR="00297D43" w:rsidRPr="00F24AC3">
        <w:rPr>
          <w:rFonts w:ascii="ＭＳ Ｐゴシック" w:eastAsia="ＭＳ Ｐゴシック" w:hAnsi="ＭＳ Ｐゴシック" w:cs="Arial" w:hint="eastAsia"/>
          <w:kern w:val="0"/>
          <w:szCs w:val="21"/>
        </w:rPr>
        <w:t>期</w:t>
      </w:r>
      <w:r w:rsidR="00E301AB" w:rsidRPr="00F24AC3">
        <w:rPr>
          <w:rFonts w:ascii="ＭＳ Ｐゴシック" w:eastAsia="ＭＳ Ｐゴシック" w:hAnsi="ＭＳ Ｐゴシック" w:cs="Arial" w:hint="eastAsia"/>
          <w:kern w:val="0"/>
          <w:szCs w:val="21"/>
        </w:rPr>
        <w:t>に対して</w:t>
      </w:r>
      <w:r w:rsidRPr="00F24AC3">
        <w:rPr>
          <w:rFonts w:ascii="ＭＳ Ｐゴシック" w:eastAsia="ＭＳ Ｐゴシック" w:hAnsi="ＭＳ Ｐゴシック" w:cs="Arial" w:hint="eastAsia"/>
          <w:kern w:val="0"/>
          <w:szCs w:val="21"/>
        </w:rPr>
        <w:t>も</w:t>
      </w:r>
      <w:r w:rsidR="0096716F" w:rsidRPr="00F24AC3">
        <w:rPr>
          <w:rFonts w:ascii="ＭＳ Ｐゴシック" w:eastAsia="ＭＳ Ｐゴシック" w:hAnsi="ＭＳ Ｐゴシック" w:cs="Arial" w:hint="eastAsia"/>
          <w:kern w:val="0"/>
          <w:szCs w:val="21"/>
        </w:rPr>
        <w:t>手術療法</w:t>
      </w:r>
      <w:r w:rsidRPr="00F24AC3">
        <w:rPr>
          <w:rFonts w:ascii="ＭＳ Ｐゴシック" w:eastAsia="ＭＳ Ｐゴシック" w:hAnsi="ＭＳ Ｐゴシック" w:cs="Arial" w:hint="eastAsia"/>
          <w:kern w:val="0"/>
          <w:szCs w:val="21"/>
        </w:rPr>
        <w:t>も</w:t>
      </w:r>
      <w:r w:rsidR="0007115D" w:rsidRPr="00F24AC3">
        <w:rPr>
          <w:rFonts w:ascii="ＭＳ Ｐゴシック" w:eastAsia="ＭＳ Ｐゴシック" w:hAnsi="ＭＳ Ｐゴシック" w:cs="Arial" w:hint="eastAsia"/>
          <w:kern w:val="0"/>
          <w:szCs w:val="21"/>
        </w:rPr>
        <w:t>標準治療</w:t>
      </w:r>
      <w:r w:rsidRPr="00F24AC3">
        <w:rPr>
          <w:rFonts w:ascii="ＭＳ Ｐゴシック" w:eastAsia="ＭＳ Ｐゴシック" w:hAnsi="ＭＳ Ｐゴシック" w:cs="Arial" w:hint="eastAsia"/>
          <w:kern w:val="0"/>
          <w:szCs w:val="21"/>
        </w:rPr>
        <w:t>の一つ</w:t>
      </w:r>
      <w:r w:rsidR="0007115D" w:rsidRPr="00F24AC3">
        <w:rPr>
          <w:rFonts w:ascii="ＭＳ Ｐゴシック" w:eastAsia="ＭＳ Ｐゴシック" w:hAnsi="ＭＳ Ｐゴシック" w:cs="Arial" w:hint="eastAsia"/>
          <w:kern w:val="0"/>
          <w:szCs w:val="21"/>
        </w:rPr>
        <w:t>で</w:t>
      </w:r>
      <w:r w:rsidRPr="00F24AC3">
        <w:rPr>
          <w:rFonts w:ascii="ＭＳ Ｐゴシック" w:eastAsia="ＭＳ Ｐゴシック" w:hAnsi="ＭＳ Ｐゴシック" w:cs="Arial" w:hint="eastAsia"/>
          <w:kern w:val="0"/>
          <w:szCs w:val="21"/>
        </w:rPr>
        <w:t>すが、</w:t>
      </w:r>
      <w:r w:rsidR="0007115D" w:rsidRPr="00F24AC3">
        <w:rPr>
          <w:rFonts w:ascii="ＭＳ Ｐゴシック" w:eastAsia="ＭＳ Ｐゴシック" w:hAnsi="ＭＳ Ｐゴシック" w:hint="eastAsia"/>
          <w:szCs w:val="21"/>
        </w:rPr>
        <w:t>年齢</w:t>
      </w:r>
      <w:r w:rsidRPr="00F24AC3">
        <w:rPr>
          <w:rFonts w:ascii="ＭＳ Ｐゴシック" w:eastAsia="ＭＳ Ｐゴシック" w:hAnsi="ＭＳ Ｐゴシック" w:hint="eastAsia"/>
          <w:szCs w:val="21"/>
        </w:rPr>
        <w:t>・</w:t>
      </w:r>
      <w:r w:rsidR="0007115D" w:rsidRPr="00F24AC3">
        <w:rPr>
          <w:rFonts w:ascii="ＭＳ Ｐゴシック" w:eastAsia="ＭＳ Ｐゴシック" w:hAnsi="ＭＳ Ｐゴシック" w:hint="eastAsia"/>
          <w:szCs w:val="21"/>
        </w:rPr>
        <w:t>全身状態</w:t>
      </w:r>
      <w:r w:rsidRPr="00F24AC3">
        <w:rPr>
          <w:rFonts w:ascii="ＭＳ Ｐゴシック" w:eastAsia="ＭＳ Ｐゴシック" w:hAnsi="ＭＳ Ｐゴシック" w:hint="eastAsia"/>
          <w:szCs w:val="21"/>
        </w:rPr>
        <w:t>・</w:t>
      </w:r>
      <w:r w:rsidR="0007115D" w:rsidRPr="00F24AC3">
        <w:rPr>
          <w:rFonts w:ascii="ＭＳ Ｐゴシック" w:eastAsia="ＭＳ Ｐゴシック" w:hAnsi="ＭＳ Ｐゴシック" w:hint="eastAsia"/>
          <w:szCs w:val="21"/>
        </w:rPr>
        <w:t>合併症の有無</w:t>
      </w:r>
      <w:r w:rsidRPr="00F24AC3">
        <w:rPr>
          <w:rFonts w:ascii="ＭＳ Ｐゴシック" w:eastAsia="ＭＳ Ｐゴシック" w:hAnsi="ＭＳ Ｐゴシック" w:hint="eastAsia"/>
          <w:szCs w:val="21"/>
        </w:rPr>
        <w:t>・</w:t>
      </w:r>
      <w:r w:rsidR="0007115D" w:rsidRPr="00F24AC3">
        <w:rPr>
          <w:rFonts w:ascii="ＭＳ Ｐゴシック" w:eastAsia="ＭＳ Ｐゴシック" w:hAnsi="ＭＳ Ｐゴシック" w:hint="eastAsia"/>
          <w:szCs w:val="21"/>
        </w:rPr>
        <w:t>癌</w:t>
      </w:r>
      <w:r w:rsidRPr="00F24AC3">
        <w:rPr>
          <w:rFonts w:ascii="ＭＳ Ｐゴシック" w:eastAsia="ＭＳ Ｐゴシック" w:hAnsi="ＭＳ Ｐゴシック" w:hint="eastAsia"/>
          <w:szCs w:val="21"/>
        </w:rPr>
        <w:t>の組織型など</w:t>
      </w:r>
      <w:r w:rsidR="0007115D" w:rsidRPr="00F24AC3">
        <w:rPr>
          <w:rFonts w:ascii="ＭＳ Ｐゴシック" w:eastAsia="ＭＳ Ｐゴシック" w:hAnsi="ＭＳ Ｐゴシック" w:hint="eastAsia"/>
          <w:szCs w:val="21"/>
        </w:rPr>
        <w:t>に応じて放射線治療や</w:t>
      </w:r>
      <w:r w:rsidRPr="00F24AC3">
        <w:rPr>
          <w:rFonts w:ascii="ＭＳ Ｐゴシック" w:eastAsia="ＭＳ Ｐゴシック" w:hAnsi="ＭＳ Ｐゴシック" w:hint="eastAsia"/>
          <w:szCs w:val="21"/>
        </w:rPr>
        <w:t>、</w:t>
      </w:r>
      <w:r w:rsidR="0007115D" w:rsidRPr="00F24AC3">
        <w:rPr>
          <w:rFonts w:ascii="ＭＳ Ｐゴシック" w:eastAsia="ＭＳ Ｐゴシック" w:hAnsi="ＭＳ Ｐゴシック" w:hint="eastAsia"/>
          <w:szCs w:val="21"/>
        </w:rPr>
        <w:t>抗</w:t>
      </w:r>
      <w:r w:rsidR="00CF726B" w:rsidRPr="00F24AC3">
        <w:rPr>
          <w:rFonts w:ascii="ＭＳ Ｐゴシック" w:eastAsia="ＭＳ Ｐゴシック" w:hAnsi="ＭＳ Ｐゴシック" w:hint="eastAsia"/>
          <w:szCs w:val="21"/>
        </w:rPr>
        <w:t>がん</w:t>
      </w:r>
      <w:r w:rsidR="0007115D" w:rsidRPr="00F24AC3">
        <w:rPr>
          <w:rFonts w:ascii="ＭＳ Ｐゴシック" w:eastAsia="ＭＳ Ｐゴシック" w:hAnsi="ＭＳ Ｐゴシック" w:hint="eastAsia"/>
          <w:szCs w:val="21"/>
        </w:rPr>
        <w:t>剤と放射線治療を併用する「同時化学放射線療法」も標準治療の一つとして用いられています。</w:t>
      </w:r>
      <w:r w:rsidR="001557A5" w:rsidRPr="00F24AC3">
        <w:rPr>
          <w:rFonts w:ascii="ＭＳ Ｐゴシック" w:eastAsia="ＭＳ Ｐゴシック" w:hAnsi="ＭＳ Ｐゴシック" w:cs="Arial" w:hint="eastAsia"/>
          <w:kern w:val="0"/>
          <w:szCs w:val="21"/>
        </w:rPr>
        <w:t>手術療法の場合は、手術に伴う合併症（疼痛・出血等；後述）が生じる可能性がありますが、放射線治療には手術特有の合併症が生じるリスクはありません。一方で、放射線治療では、手術療法では生じない晩期の合併症（膀胱腟瘻・放射性膀胱炎・腸炎など）が生じることがあります。どちらの治療でも腸閉塞やリンパ浮腫（後述）は生じる可能性があります。</w:t>
      </w:r>
    </w:p>
    <w:p w14:paraId="775EFFF9" w14:textId="2F048B92" w:rsidR="000A44DE" w:rsidRPr="00F24AC3" w:rsidRDefault="000A44DE" w:rsidP="000A44DE">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以上の通り、この臨床試験の対象となる「IA2期、ⅠB1期</w:t>
      </w:r>
      <w:r w:rsidR="005303D9" w:rsidRPr="00F24AC3">
        <w:rPr>
          <w:rFonts w:ascii="ＭＳ Ｐゴシック" w:eastAsia="ＭＳ Ｐゴシック" w:hAnsi="ＭＳ Ｐゴシック" w:cs="Arial" w:hint="eastAsia"/>
          <w:kern w:val="0"/>
          <w:szCs w:val="21"/>
        </w:rPr>
        <w:t>、IB2期</w:t>
      </w:r>
      <w:r w:rsidRPr="00F24AC3">
        <w:rPr>
          <w:rFonts w:ascii="ＭＳ Ｐゴシック" w:eastAsia="ＭＳ Ｐゴシック" w:hAnsi="ＭＳ Ｐゴシック" w:cs="Arial" w:hint="eastAsia"/>
          <w:kern w:val="0"/>
          <w:szCs w:val="21"/>
        </w:rPr>
        <w:t>もしくはⅡA1期の子宮頸癌」に対しては、いずれの進行期であっても手術療法が標準治療の一つとして選択されます。</w:t>
      </w:r>
    </w:p>
    <w:p w14:paraId="6F8FB5D4" w14:textId="77777777" w:rsidR="000A44DE" w:rsidRPr="00F24AC3" w:rsidRDefault="000A44DE" w:rsidP="000A44DE">
      <w:pPr>
        <w:ind w:firstLineChars="100" w:firstLine="210"/>
        <w:rPr>
          <w:rFonts w:ascii="ＭＳ Ｐゴシック" w:eastAsia="ＭＳ Ｐゴシック" w:hAnsi="ＭＳ Ｐゴシック"/>
        </w:rPr>
      </w:pPr>
    </w:p>
    <w:p w14:paraId="4B1540F0" w14:textId="6C8FCE62" w:rsidR="0007115D" w:rsidRPr="00F24AC3" w:rsidRDefault="0007115D" w:rsidP="002A3153">
      <w:pPr>
        <w:ind w:left="210" w:hangingChars="100" w:hanging="210"/>
        <w:rPr>
          <w:rFonts w:ascii="ＭＳ Ｐゴシック" w:eastAsia="ＭＳ Ｐゴシック" w:hAnsi="ＭＳ Ｐゴシック"/>
        </w:rPr>
      </w:pPr>
      <w:r w:rsidRPr="00F24AC3">
        <w:rPr>
          <w:rFonts w:ascii="ＭＳ Ｐゴシック" w:eastAsia="ＭＳ Ｐゴシック" w:hAnsi="ＭＳ Ｐゴシック" w:hint="eastAsia"/>
        </w:rPr>
        <w:t>※標準治療とは、現在までに効果が科学的に証明され</w:t>
      </w:r>
      <w:r w:rsidR="000A44DE" w:rsidRPr="00F24AC3">
        <w:rPr>
          <w:rFonts w:ascii="ＭＳ Ｐゴシック" w:eastAsia="ＭＳ Ｐゴシック" w:hAnsi="ＭＳ Ｐゴシック" w:hint="eastAsia"/>
        </w:rPr>
        <w:t>他の治療に比べて最も効果が高いとされ</w:t>
      </w:r>
      <w:r w:rsidRPr="00F24AC3">
        <w:rPr>
          <w:rFonts w:ascii="ＭＳ Ｐゴシック" w:eastAsia="ＭＳ Ｐゴシック" w:hAnsi="ＭＳ Ｐゴシック" w:hint="eastAsia"/>
        </w:rPr>
        <w:t>ている治療法</w:t>
      </w:r>
      <w:r w:rsidR="000A44DE" w:rsidRPr="00F24AC3">
        <w:rPr>
          <w:rFonts w:ascii="ＭＳ Ｐゴシック" w:eastAsia="ＭＳ Ｐゴシック" w:hAnsi="ＭＳ Ｐゴシック" w:hint="eastAsia"/>
        </w:rPr>
        <w:t>であったり、</w:t>
      </w:r>
      <w:r w:rsidRPr="00F24AC3">
        <w:rPr>
          <w:rFonts w:ascii="ＭＳ Ｐゴシック" w:eastAsia="ＭＳ Ｐゴシック" w:hAnsi="ＭＳ Ｐゴシック" w:hint="eastAsia"/>
        </w:rPr>
        <w:t>大規模な臨床試験によって得られた</w:t>
      </w:r>
      <w:r w:rsidR="000A44DE" w:rsidRPr="00F24AC3">
        <w:rPr>
          <w:rFonts w:ascii="ＭＳ Ｐゴシック" w:eastAsia="ＭＳ Ｐゴシック" w:hAnsi="ＭＳ Ｐゴシック" w:hint="eastAsia"/>
        </w:rPr>
        <w:t>効果に対する十分な</w:t>
      </w:r>
      <w:r w:rsidRPr="00F24AC3">
        <w:rPr>
          <w:rFonts w:ascii="ＭＳ Ｐゴシック" w:eastAsia="ＭＳ Ｐゴシック" w:hAnsi="ＭＳ Ｐゴシック" w:hint="eastAsia"/>
        </w:rPr>
        <w:t>証拠に基づいて行われる治療を指します。または、これまで</w:t>
      </w:r>
      <w:r w:rsidR="000A44DE" w:rsidRPr="00F24AC3">
        <w:rPr>
          <w:rFonts w:ascii="ＭＳ Ｐゴシック" w:eastAsia="ＭＳ Ｐゴシック" w:hAnsi="ＭＳ Ｐゴシック" w:hint="eastAsia"/>
        </w:rPr>
        <w:t>臨床において</w:t>
      </w:r>
      <w:r w:rsidRPr="00F24AC3">
        <w:rPr>
          <w:rFonts w:ascii="ＭＳ Ｐゴシック" w:eastAsia="ＭＳ Ｐゴシック" w:hAnsi="ＭＳ Ｐゴシック" w:hint="eastAsia"/>
        </w:rPr>
        <w:t>広く行われてきた</w:t>
      </w:r>
      <w:r w:rsidR="000A44DE" w:rsidRPr="00F24AC3">
        <w:rPr>
          <w:rFonts w:ascii="ＭＳ Ｐゴシック" w:eastAsia="ＭＳ Ｐゴシック" w:hAnsi="ＭＳ Ｐゴシック" w:hint="eastAsia"/>
        </w:rPr>
        <w:t>、他の治療法よりもよいと考えられるもの</w:t>
      </w:r>
      <w:r w:rsidRPr="00F24AC3">
        <w:rPr>
          <w:rFonts w:ascii="ＭＳ Ｐゴシック" w:eastAsia="ＭＳ Ｐゴシック" w:hAnsi="ＭＳ Ｐゴシック" w:hint="eastAsia"/>
        </w:rPr>
        <w:t>を指すこともあります。</w:t>
      </w:r>
    </w:p>
    <w:p w14:paraId="20B9FC31" w14:textId="49F51E23" w:rsidR="0007115D" w:rsidRPr="00F24AC3" w:rsidRDefault="0007115D" w:rsidP="002931CF">
      <w:pPr>
        <w:ind w:firstLineChars="100" w:firstLine="210"/>
        <w:rPr>
          <w:rFonts w:ascii="ＭＳ Ｐゴシック" w:eastAsia="ＭＳ Ｐゴシック" w:hAnsi="ＭＳ Ｐゴシック"/>
        </w:rPr>
      </w:pPr>
    </w:p>
    <w:p w14:paraId="26F9444B" w14:textId="507A6166" w:rsidR="00482172" w:rsidRPr="00F24AC3" w:rsidRDefault="00482172" w:rsidP="002931CF">
      <w:pPr>
        <w:ind w:firstLineChars="100" w:firstLine="210"/>
        <w:rPr>
          <w:rFonts w:ascii="ＭＳ Ｐゴシック" w:eastAsia="ＭＳ Ｐゴシック" w:hAnsi="ＭＳ Ｐゴシック"/>
        </w:rPr>
      </w:pPr>
    </w:p>
    <w:p w14:paraId="4B08700C" w14:textId="335E924E" w:rsidR="00482172" w:rsidRPr="00F24AC3" w:rsidRDefault="00482172" w:rsidP="002931CF">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lastRenderedPageBreak/>
        <w:t>表1　子宮頸</w:t>
      </w:r>
      <w:r w:rsidR="00CF726B" w:rsidRPr="00F24AC3">
        <w:rPr>
          <w:rFonts w:ascii="ＭＳ Ｐゴシック" w:eastAsia="ＭＳ Ｐゴシック" w:hAnsi="ＭＳ Ｐゴシック" w:hint="eastAsia"/>
        </w:rPr>
        <w:t>癌</w:t>
      </w:r>
      <w:r w:rsidRPr="00F24AC3">
        <w:rPr>
          <w:rFonts w:ascii="ＭＳ Ｐゴシック" w:eastAsia="ＭＳ Ｐゴシック" w:hAnsi="ＭＳ Ｐゴシック" w:hint="eastAsia"/>
        </w:rPr>
        <w:t>の臨床進行期分類（日産婦20</w:t>
      </w:r>
      <w:r w:rsidR="00D419C0" w:rsidRPr="00F24AC3">
        <w:rPr>
          <w:rFonts w:ascii="ＭＳ Ｐゴシック" w:eastAsia="ＭＳ Ｐゴシック" w:hAnsi="ＭＳ Ｐゴシック" w:hint="eastAsia"/>
        </w:rPr>
        <w:t>20</w:t>
      </w:r>
      <w:r w:rsidRPr="00F24AC3">
        <w:rPr>
          <w:rFonts w:ascii="ＭＳ Ｐゴシック" w:eastAsia="ＭＳ Ｐゴシック" w:hAnsi="ＭＳ Ｐゴシック" w:hint="eastAsia"/>
        </w:rPr>
        <w:t>、FIGO20</w:t>
      </w:r>
      <w:r w:rsidR="00D419C0" w:rsidRPr="00F24AC3">
        <w:rPr>
          <w:rFonts w:ascii="ＭＳ Ｐゴシック" w:eastAsia="ＭＳ Ｐゴシック" w:hAnsi="ＭＳ Ｐゴシック" w:hint="eastAsia"/>
        </w:rPr>
        <w:t>1</w:t>
      </w:r>
      <w:r w:rsidRPr="00F24AC3">
        <w:rPr>
          <w:rFonts w:ascii="ＭＳ Ｐゴシック" w:eastAsia="ＭＳ Ｐゴシック" w:hAnsi="ＭＳ Ｐゴシック" w:hint="eastAsia"/>
        </w:rPr>
        <w:t>8</w:t>
      </w:r>
      <w:r w:rsidRPr="00F24AC3">
        <w:rPr>
          <w:rFonts w:ascii="ＭＳ Ｐゴシック" w:eastAsia="ＭＳ Ｐゴシック" w:hAnsi="ＭＳ Ｐゴシック"/>
        </w:rPr>
        <w:t>）</w:t>
      </w:r>
    </w:p>
    <w:p w14:paraId="4E1F7BE6" w14:textId="650D9FF2" w:rsidR="00D419C0" w:rsidRPr="00F24AC3" w:rsidRDefault="00D419C0" w:rsidP="002931CF">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noProof/>
        </w:rPr>
        <w:drawing>
          <wp:inline distT="0" distB="0" distL="0" distR="0" wp14:anchorId="56BE01F2" wp14:editId="4B6765BA">
            <wp:extent cx="3238500" cy="3841339"/>
            <wp:effectExtent l="0" t="0" r="0" b="6985"/>
            <wp:docPr id="2" name="図 5">
              <a:extLst xmlns:a="http://schemas.openxmlformats.org/drawingml/2006/main">
                <a:ext uri="{FF2B5EF4-FFF2-40B4-BE49-F238E27FC236}">
                  <a16:creationId xmlns:a16="http://schemas.microsoft.com/office/drawing/2014/main" id="{01E2FC88-6961-454C-84AC-4B7CD3BB52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01E2FC88-6961-454C-84AC-4B7CD3BB5290}"/>
                        </a:ext>
                      </a:extLst>
                    </pic:cNvPr>
                    <pic:cNvPicPr>
                      <a:picLocks noChangeAspect="1"/>
                    </pic:cNvPicPr>
                  </pic:nvPicPr>
                  <pic:blipFill>
                    <a:blip r:embed="rId8"/>
                    <a:stretch>
                      <a:fillRect/>
                    </a:stretch>
                  </pic:blipFill>
                  <pic:spPr>
                    <a:xfrm>
                      <a:off x="0" y="0"/>
                      <a:ext cx="3276788" cy="3886754"/>
                    </a:xfrm>
                    <a:prstGeom prst="rect">
                      <a:avLst/>
                    </a:prstGeom>
                  </pic:spPr>
                </pic:pic>
              </a:graphicData>
            </a:graphic>
          </wp:inline>
        </w:drawing>
      </w:r>
    </w:p>
    <w:p w14:paraId="6CA5AC1F" w14:textId="27981F97" w:rsidR="001D2BDA" w:rsidRPr="00F24AC3" w:rsidRDefault="001D2BDA" w:rsidP="001D2BDA">
      <w:pPr>
        <w:ind w:firstLineChars="100" w:firstLine="210"/>
        <w:rPr>
          <w:rFonts w:ascii="Arial" w:eastAsia="ＭＳ Ｐゴシック" w:hAnsi="Arial" w:cs="Arial"/>
          <w:kern w:val="0"/>
          <w:szCs w:val="21"/>
        </w:rPr>
      </w:pPr>
      <w:r w:rsidRPr="00F24AC3">
        <w:rPr>
          <w:rFonts w:ascii="Arial" w:eastAsia="ＭＳ Ｐゴシック" w:hAnsi="Arial" w:cs="Arial" w:hint="eastAsia"/>
          <w:kern w:val="0"/>
          <w:szCs w:val="21"/>
        </w:rPr>
        <w:t>図</w:t>
      </w:r>
      <w:r w:rsidRPr="00F24AC3">
        <w:rPr>
          <w:rFonts w:ascii="Arial" w:eastAsia="ＭＳ Ｐゴシック" w:hAnsi="Arial" w:cs="Arial" w:hint="eastAsia"/>
          <w:kern w:val="0"/>
          <w:szCs w:val="21"/>
        </w:rPr>
        <w:t>1</w:t>
      </w:r>
      <w:r w:rsidRPr="00F24AC3">
        <w:rPr>
          <w:rFonts w:ascii="Arial" w:eastAsia="ＭＳ Ｐゴシック" w:hAnsi="Arial" w:cs="Arial" w:hint="eastAsia"/>
          <w:kern w:val="0"/>
          <w:szCs w:val="21"/>
        </w:rPr>
        <w:t xml:space="preserve">　子宮頸</w:t>
      </w:r>
      <w:r w:rsidR="00CF726B" w:rsidRPr="00F24AC3">
        <w:rPr>
          <w:rFonts w:ascii="Arial" w:eastAsia="ＭＳ Ｐゴシック" w:hAnsi="Arial" w:cs="Arial" w:hint="eastAsia"/>
          <w:kern w:val="0"/>
          <w:szCs w:val="21"/>
        </w:rPr>
        <w:t>癌</w:t>
      </w:r>
      <w:r w:rsidRPr="00F24AC3">
        <w:rPr>
          <w:rFonts w:ascii="Arial" w:eastAsia="ＭＳ Ｐゴシック" w:hAnsi="Arial" w:cs="Arial" w:hint="eastAsia"/>
          <w:kern w:val="0"/>
          <w:szCs w:val="21"/>
        </w:rPr>
        <w:t>の進行期分類の図解</w:t>
      </w:r>
    </w:p>
    <w:p w14:paraId="19797254" w14:textId="7B6D88E9" w:rsidR="001D2BDA" w:rsidRPr="00F24AC3" w:rsidRDefault="00D419C0" w:rsidP="00F420D1">
      <w:pPr>
        <w:ind w:firstLineChars="100" w:firstLine="180"/>
        <w:rPr>
          <w:rFonts w:ascii="ＭＳ Ｐゴシック" w:eastAsia="ＭＳ Ｐゴシック" w:hAnsi="ＭＳ Ｐゴシック" w:cs="Arial"/>
          <w:kern w:val="0"/>
          <w:sz w:val="16"/>
          <w:szCs w:val="16"/>
        </w:rPr>
      </w:pPr>
      <w:r w:rsidRPr="00F24AC3">
        <w:rPr>
          <w:rFonts w:ascii="Arial" w:eastAsia="ＭＳ Ｐゴシック" w:hAnsi="Arial" w:cs="Arial"/>
          <w:noProof/>
          <w:kern w:val="0"/>
          <w:sz w:val="18"/>
          <w:szCs w:val="18"/>
        </w:rPr>
        <w:drawing>
          <wp:inline distT="0" distB="0" distL="0" distR="0" wp14:anchorId="5479DC06" wp14:editId="07903DFA">
            <wp:extent cx="2546350" cy="3835850"/>
            <wp:effectExtent l="0" t="0" r="6350" b="0"/>
            <wp:docPr id="11" name="図 10">
              <a:extLst xmlns:a="http://schemas.openxmlformats.org/drawingml/2006/main">
                <a:ext uri="{FF2B5EF4-FFF2-40B4-BE49-F238E27FC236}">
                  <a16:creationId xmlns:a16="http://schemas.microsoft.com/office/drawing/2014/main" id="{7A020161-8EBD-4872-9575-655DB6F137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7A020161-8EBD-4872-9575-655DB6F13766}"/>
                        </a:ext>
                      </a:extLst>
                    </pic:cNvPr>
                    <pic:cNvPicPr>
                      <a:picLocks noChangeAspect="1"/>
                    </pic:cNvPicPr>
                  </pic:nvPicPr>
                  <pic:blipFill>
                    <a:blip r:embed="rId9"/>
                    <a:stretch>
                      <a:fillRect/>
                    </a:stretch>
                  </pic:blipFill>
                  <pic:spPr>
                    <a:xfrm>
                      <a:off x="0" y="0"/>
                      <a:ext cx="2549485" cy="3840573"/>
                    </a:xfrm>
                    <a:prstGeom prst="rect">
                      <a:avLst/>
                    </a:prstGeom>
                  </pic:spPr>
                </pic:pic>
              </a:graphicData>
            </a:graphic>
          </wp:inline>
        </w:drawing>
      </w:r>
      <w:r w:rsidR="001D2BDA" w:rsidRPr="00F24AC3">
        <w:rPr>
          <w:rFonts w:ascii="Arial" w:eastAsia="ＭＳ Ｐゴシック" w:hAnsi="Arial" w:cs="Arial" w:hint="eastAsia"/>
          <w:kern w:val="0"/>
          <w:sz w:val="18"/>
          <w:szCs w:val="18"/>
        </w:rPr>
        <w:t xml:space="preserve">　</w:t>
      </w:r>
      <w:r w:rsidR="001D2BDA" w:rsidRPr="00F24AC3">
        <w:rPr>
          <w:rFonts w:ascii="Arial" w:eastAsia="ＭＳ Ｐゴシック" w:hAnsi="Arial" w:cs="Arial" w:hint="eastAsia"/>
          <w:kern w:val="0"/>
          <w:sz w:val="16"/>
          <w:szCs w:val="16"/>
        </w:rPr>
        <w:t>出典：国立がん研究センターがん情報サービス</w:t>
      </w:r>
      <w:r w:rsidRPr="00F24AC3">
        <w:rPr>
          <w:rFonts w:ascii="Arial" w:eastAsia="ＭＳ Ｐゴシック" w:hAnsi="Arial" w:cs="Arial" w:hint="eastAsia"/>
          <w:kern w:val="0"/>
          <w:sz w:val="16"/>
          <w:szCs w:val="16"/>
        </w:rPr>
        <w:t>（一部改変）</w:t>
      </w:r>
    </w:p>
    <w:p w14:paraId="309C48A6" w14:textId="568CE5A6" w:rsidR="00797AED" w:rsidRPr="00F24AC3" w:rsidRDefault="007B42EE" w:rsidP="0034748E">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lastRenderedPageBreak/>
        <w:t>ⅠA2期</w:t>
      </w:r>
      <w:r w:rsidR="00CF726B" w:rsidRPr="00F24AC3">
        <w:rPr>
          <w:rFonts w:ascii="ＭＳ Ｐゴシック" w:eastAsia="ＭＳ Ｐゴシック" w:hAnsi="ＭＳ Ｐゴシック" w:cs="Arial" w:hint="eastAsia"/>
          <w:kern w:val="0"/>
          <w:szCs w:val="21"/>
        </w:rPr>
        <w:t>と</w:t>
      </w:r>
      <w:r w:rsidR="005303D9" w:rsidRPr="00F24AC3">
        <w:rPr>
          <w:rFonts w:ascii="ＭＳ Ｐゴシック" w:eastAsia="ＭＳ Ｐゴシック" w:hAnsi="ＭＳ Ｐゴシック" w:cs="Arial" w:hint="eastAsia"/>
          <w:kern w:val="0"/>
          <w:szCs w:val="21"/>
        </w:rPr>
        <w:t>I</w:t>
      </w:r>
      <w:r w:rsidRPr="00F24AC3">
        <w:rPr>
          <w:rFonts w:ascii="ＭＳ Ｐゴシック" w:eastAsia="ＭＳ Ｐゴシック" w:hAnsi="ＭＳ Ｐゴシック" w:cs="Arial" w:hint="eastAsia"/>
          <w:kern w:val="0"/>
          <w:szCs w:val="21"/>
        </w:rPr>
        <w:t>B1期</w:t>
      </w:r>
      <w:r w:rsidR="00CF726B" w:rsidRPr="00F24AC3">
        <w:rPr>
          <w:rFonts w:ascii="ＭＳ Ｐゴシック" w:eastAsia="ＭＳ Ｐゴシック" w:hAnsi="ＭＳ Ｐゴシック" w:cs="Arial" w:hint="eastAsia"/>
          <w:kern w:val="0"/>
          <w:szCs w:val="21"/>
        </w:rPr>
        <w:t>、</w:t>
      </w:r>
      <w:r w:rsidR="005303D9" w:rsidRPr="00F24AC3">
        <w:rPr>
          <w:rFonts w:ascii="ＭＳ Ｐゴシック" w:eastAsia="ＭＳ Ｐゴシック" w:hAnsi="ＭＳ Ｐゴシック" w:cs="Arial" w:hint="eastAsia"/>
          <w:kern w:val="0"/>
          <w:szCs w:val="21"/>
        </w:rPr>
        <w:t>IB2期、</w:t>
      </w:r>
      <w:r w:rsidRPr="00F24AC3">
        <w:rPr>
          <w:rFonts w:ascii="ＭＳ Ｐゴシック" w:eastAsia="ＭＳ Ｐゴシック" w:hAnsi="ＭＳ Ｐゴシック" w:cs="Arial" w:hint="eastAsia"/>
          <w:kern w:val="0"/>
          <w:szCs w:val="21"/>
        </w:rPr>
        <w:t>ⅡA1期の</w:t>
      </w:r>
      <w:r w:rsidR="0007115D" w:rsidRPr="00F24AC3">
        <w:rPr>
          <w:rFonts w:ascii="ＭＳ Ｐゴシック" w:eastAsia="ＭＳ Ｐゴシック" w:hAnsi="ＭＳ Ｐゴシック" w:cs="Arial" w:hint="eastAsia"/>
          <w:kern w:val="0"/>
          <w:szCs w:val="21"/>
        </w:rPr>
        <w:t>子宮頸癌に対する手術療法として標準的な術式は広汎子宮全摘出術</w:t>
      </w:r>
      <w:r w:rsidR="008D1BB2" w:rsidRPr="00F24AC3">
        <w:rPr>
          <w:rFonts w:ascii="ＭＳ Ｐゴシック" w:eastAsia="ＭＳ Ｐゴシック" w:hAnsi="ＭＳ Ｐゴシック" w:cs="Arial" w:hint="eastAsia"/>
          <w:kern w:val="0"/>
          <w:szCs w:val="21"/>
        </w:rPr>
        <w:t>（</w:t>
      </w:r>
      <w:r w:rsidR="008D1BB2" w:rsidRPr="00F24AC3">
        <w:rPr>
          <w:rFonts w:ascii="ＭＳ Ｐゴシック" w:eastAsia="ＭＳ Ｐゴシック" w:hAnsi="ＭＳ Ｐゴシック" w:cs="Arial"/>
          <w:kern w:val="0"/>
          <w:szCs w:val="21"/>
        </w:rPr>
        <w:t>RH）</w:t>
      </w:r>
      <w:r w:rsidR="0007115D" w:rsidRPr="00F24AC3">
        <w:rPr>
          <w:rFonts w:ascii="ＭＳ Ｐゴシック" w:eastAsia="ＭＳ Ｐゴシック" w:hAnsi="ＭＳ Ｐゴシック" w:cs="Arial" w:hint="eastAsia"/>
          <w:kern w:val="0"/>
          <w:szCs w:val="21"/>
        </w:rPr>
        <w:t>です。</w:t>
      </w:r>
      <w:r w:rsidR="00297D43" w:rsidRPr="00F24AC3">
        <w:rPr>
          <w:rFonts w:ascii="ＭＳ Ｐゴシック" w:eastAsia="ＭＳ Ｐゴシック" w:hAnsi="ＭＳ Ｐゴシック" w:cs="Arial" w:hint="eastAsia"/>
          <w:kern w:val="0"/>
          <w:szCs w:val="21"/>
        </w:rPr>
        <w:t>広汎子宮全摘出術は、子宮</w:t>
      </w:r>
      <w:r w:rsidR="00E301AB" w:rsidRPr="00F24AC3">
        <w:rPr>
          <w:rFonts w:ascii="ＭＳ Ｐゴシック" w:eastAsia="ＭＳ Ｐゴシック" w:hAnsi="ＭＳ Ｐゴシック" w:cs="Arial" w:hint="eastAsia"/>
          <w:kern w:val="0"/>
          <w:szCs w:val="21"/>
        </w:rPr>
        <w:t>を</w:t>
      </w:r>
      <w:r w:rsidR="00297D43" w:rsidRPr="00F24AC3">
        <w:rPr>
          <w:rFonts w:ascii="ＭＳ Ｐゴシック" w:eastAsia="ＭＳ Ｐゴシック" w:hAnsi="ＭＳ Ｐゴシック" w:cs="Arial" w:hint="eastAsia"/>
          <w:kern w:val="0"/>
          <w:szCs w:val="21"/>
        </w:rPr>
        <w:t>腟壁の一部や傍子宮結合織</w:t>
      </w:r>
      <w:r w:rsidR="00797AED" w:rsidRPr="00F24AC3">
        <w:rPr>
          <w:rFonts w:ascii="ＭＳ Ｐゴシック" w:eastAsia="ＭＳ Ｐゴシック" w:hAnsi="ＭＳ Ｐゴシック" w:cs="Arial" w:hint="eastAsia"/>
          <w:kern w:val="0"/>
          <w:szCs w:val="21"/>
        </w:rPr>
        <w:t>など</w:t>
      </w:r>
      <w:r w:rsidR="00297D43" w:rsidRPr="00F24AC3">
        <w:rPr>
          <w:rFonts w:ascii="ＭＳ Ｐゴシック" w:eastAsia="ＭＳ Ｐゴシック" w:hAnsi="ＭＳ Ｐゴシック" w:cs="Arial" w:hint="eastAsia"/>
          <w:kern w:val="0"/>
          <w:szCs w:val="21"/>
        </w:rPr>
        <w:t>を</w:t>
      </w:r>
      <w:r w:rsidR="00797AED" w:rsidRPr="00F24AC3">
        <w:rPr>
          <w:rFonts w:ascii="ＭＳ Ｐゴシック" w:eastAsia="ＭＳ Ｐゴシック" w:hAnsi="ＭＳ Ｐゴシック" w:cs="Arial" w:hint="eastAsia"/>
          <w:kern w:val="0"/>
          <w:szCs w:val="21"/>
        </w:rPr>
        <w:t>含めて</w:t>
      </w:r>
      <w:r w:rsidR="00297D43" w:rsidRPr="00F24AC3">
        <w:rPr>
          <w:rFonts w:ascii="ＭＳ Ｐゴシック" w:eastAsia="ＭＳ Ｐゴシック" w:hAnsi="ＭＳ Ｐゴシック" w:cs="Arial" w:hint="eastAsia"/>
          <w:kern w:val="0"/>
          <w:szCs w:val="21"/>
        </w:rPr>
        <w:t>幅広く切除する手術です。</w:t>
      </w:r>
      <w:r w:rsidR="00E301AB" w:rsidRPr="00F24AC3">
        <w:rPr>
          <w:rFonts w:ascii="ＭＳ Ｐゴシック" w:eastAsia="ＭＳ Ｐゴシック" w:hAnsi="ＭＳ Ｐゴシック" w:cs="Arial" w:hint="eastAsia"/>
          <w:kern w:val="0"/>
          <w:szCs w:val="21"/>
        </w:rPr>
        <w:t>また、卵管（±卵巣）切除と骨盤リンパ節郭清も含まれます。</w:t>
      </w:r>
      <w:r w:rsidR="00797AED" w:rsidRPr="00F24AC3">
        <w:rPr>
          <w:rFonts w:ascii="ＭＳ Ｐゴシック" w:eastAsia="ＭＳ Ｐゴシック" w:hAnsi="ＭＳ Ｐゴシック" w:cs="Arial" w:hint="eastAsia"/>
          <w:kern w:val="0"/>
          <w:szCs w:val="21"/>
        </w:rPr>
        <w:t>この手術は根治性に優れていますが、広い切除範囲であることや長時間の手術が必要、といった大きな手術侵襲のため、合併症・後遺症も多いのが難点です。日本では、長年にわたり多くの施設で開腹での</w:t>
      </w:r>
      <w:r w:rsidRPr="00F24AC3">
        <w:rPr>
          <w:rFonts w:ascii="ＭＳ Ｐゴシック" w:eastAsia="ＭＳ Ｐゴシック" w:hAnsi="ＭＳ Ｐゴシック" w:cs="Arial" w:hint="eastAsia"/>
          <w:kern w:val="0"/>
          <w:szCs w:val="21"/>
        </w:rPr>
        <w:t>準広汎・</w:t>
      </w:r>
      <w:r w:rsidR="00797AED" w:rsidRPr="00F24AC3">
        <w:rPr>
          <w:rFonts w:ascii="ＭＳ Ｐゴシック" w:eastAsia="ＭＳ Ｐゴシック" w:hAnsi="ＭＳ Ｐゴシック" w:cs="Arial" w:hint="eastAsia"/>
          <w:kern w:val="0"/>
          <w:szCs w:val="21"/>
        </w:rPr>
        <w:t>広汎子宮全摘出術が行われ、根治性を担保しつつ、術後の合併症や後遺症を減らすための努力がされてきました。</w:t>
      </w:r>
    </w:p>
    <w:p w14:paraId="64DCE6A4" w14:textId="77777777" w:rsidR="00CF726B" w:rsidRPr="00F24AC3" w:rsidRDefault="00CF726B" w:rsidP="0034748E">
      <w:pPr>
        <w:rPr>
          <w:rFonts w:ascii="Arial" w:eastAsia="ＭＳ Ｐゴシック" w:hAnsi="Arial" w:cs="Arial"/>
          <w:kern w:val="0"/>
          <w:sz w:val="24"/>
          <w:szCs w:val="24"/>
        </w:rPr>
      </w:pPr>
    </w:p>
    <w:p w14:paraId="7643496E" w14:textId="66CFD74F" w:rsidR="009C1F6A" w:rsidRPr="00F24AC3" w:rsidRDefault="001D2BDA" w:rsidP="004F70A7">
      <w:pPr>
        <w:rPr>
          <w:rFonts w:ascii="Arial" w:eastAsia="ＭＳ Ｐゴシック" w:hAnsi="Arial" w:cs="Arial"/>
          <w:kern w:val="0"/>
          <w:szCs w:val="21"/>
        </w:rPr>
      </w:pPr>
      <w:r w:rsidRPr="00F24AC3">
        <w:rPr>
          <w:rFonts w:ascii="Arial" w:eastAsia="ＭＳ Ｐゴシック" w:hAnsi="Arial" w:cs="Arial" w:hint="eastAsia"/>
          <w:kern w:val="0"/>
          <w:szCs w:val="21"/>
        </w:rPr>
        <w:t xml:space="preserve">図２　</w:t>
      </w:r>
      <w:r w:rsidR="009C1F6A" w:rsidRPr="00F24AC3">
        <w:rPr>
          <w:rFonts w:ascii="Arial" w:eastAsia="ＭＳ Ｐゴシック" w:hAnsi="Arial" w:cs="Arial" w:hint="eastAsia"/>
          <w:kern w:val="0"/>
          <w:szCs w:val="21"/>
        </w:rPr>
        <w:t>広汎子宮全摘出術の切除範囲</w:t>
      </w:r>
    </w:p>
    <w:p w14:paraId="4C1CF7B9" w14:textId="6E650919" w:rsidR="009C1F6A" w:rsidRPr="00F24AC3" w:rsidRDefault="009C1F6A" w:rsidP="004F70A7">
      <w:pPr>
        <w:rPr>
          <w:rFonts w:ascii="Arial" w:eastAsia="ＭＳ Ｐゴシック" w:hAnsi="Arial" w:cs="Arial"/>
          <w:kern w:val="0"/>
          <w:sz w:val="24"/>
          <w:szCs w:val="24"/>
        </w:rPr>
      </w:pPr>
      <w:r w:rsidRPr="00F24AC3">
        <w:rPr>
          <w:rFonts w:ascii="Arial" w:eastAsia="ＭＳ Ｐゴシック" w:hAnsi="Arial" w:cs="Arial" w:hint="eastAsia"/>
          <w:kern w:val="0"/>
          <w:sz w:val="24"/>
          <w:szCs w:val="24"/>
        </w:rPr>
        <w:t xml:space="preserve">　　</w:t>
      </w:r>
      <w:r w:rsidRPr="00F24AC3">
        <w:rPr>
          <w:noProof/>
        </w:rPr>
        <w:drawing>
          <wp:inline distT="0" distB="0" distL="0" distR="0" wp14:anchorId="069C56AC" wp14:editId="7388F62A">
            <wp:extent cx="2178050" cy="2178050"/>
            <wp:effectExtent l="0" t="0" r="0" b="0"/>
            <wp:docPr id="6" name="図 6" descr="図８　広汎子宮全摘出術の範囲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図８　広汎子宮全摘出術の範囲の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8050" cy="2178050"/>
                    </a:xfrm>
                    <a:prstGeom prst="rect">
                      <a:avLst/>
                    </a:prstGeom>
                    <a:noFill/>
                    <a:ln>
                      <a:noFill/>
                    </a:ln>
                  </pic:spPr>
                </pic:pic>
              </a:graphicData>
            </a:graphic>
          </wp:inline>
        </w:drawing>
      </w:r>
      <w:r w:rsidR="001D2BDA" w:rsidRPr="00F24AC3">
        <w:rPr>
          <w:rFonts w:ascii="Arial" w:eastAsia="ＭＳ Ｐゴシック" w:hAnsi="Arial" w:cs="Arial" w:hint="eastAsia"/>
          <w:kern w:val="0"/>
          <w:sz w:val="24"/>
          <w:szCs w:val="24"/>
        </w:rPr>
        <w:t xml:space="preserve">　</w:t>
      </w:r>
      <w:r w:rsidR="001D2BDA" w:rsidRPr="00F24AC3">
        <w:rPr>
          <w:rFonts w:ascii="Arial" w:eastAsia="ＭＳ Ｐゴシック" w:hAnsi="Arial" w:cs="Arial" w:hint="eastAsia"/>
          <w:kern w:val="0"/>
          <w:sz w:val="18"/>
          <w:szCs w:val="18"/>
        </w:rPr>
        <w:t>出典：国立がん研究センターがん情報サービス</w:t>
      </w:r>
    </w:p>
    <w:p w14:paraId="291CFE7E" w14:textId="77777777" w:rsidR="009C1F6A" w:rsidRPr="00F24AC3" w:rsidRDefault="009C1F6A" w:rsidP="004F70A7">
      <w:pPr>
        <w:ind w:leftChars="344" w:left="722"/>
        <w:rPr>
          <w:rFonts w:ascii="Arial" w:eastAsia="ＭＳ Ｐゴシック" w:hAnsi="Arial" w:cs="Arial"/>
          <w:kern w:val="0"/>
          <w:sz w:val="24"/>
          <w:szCs w:val="24"/>
        </w:rPr>
      </w:pPr>
    </w:p>
    <w:p w14:paraId="52D0A2B4" w14:textId="77777777" w:rsidR="000B567D" w:rsidRPr="00F24AC3" w:rsidRDefault="000B567D" w:rsidP="00A16827">
      <w:pPr>
        <w:pStyle w:val="1"/>
        <w:rPr>
          <w:rFonts w:ascii="Arial" w:eastAsia="ＭＳ Ｐゴシック" w:hAnsi="Arial" w:cs="Arial"/>
          <w:b/>
          <w:bCs/>
          <w:kern w:val="0"/>
        </w:rPr>
      </w:pPr>
      <w:bookmarkStart w:id="4" w:name="_Toc70875599"/>
      <w:r w:rsidRPr="00F24AC3">
        <w:rPr>
          <w:rFonts w:ascii="Arial" w:eastAsia="ＭＳ Ｐゴシック" w:hAnsi="Arial" w:cs="Arial" w:hint="eastAsia"/>
          <w:b/>
          <w:bCs/>
          <w:kern w:val="0"/>
        </w:rPr>
        <w:t>３．この臨床試験の意義</w:t>
      </w:r>
      <w:bookmarkEnd w:id="4"/>
    </w:p>
    <w:p w14:paraId="04534957" w14:textId="12009ADB" w:rsidR="001B2BFB" w:rsidRPr="00F24AC3" w:rsidRDefault="001B2BFB" w:rsidP="00E95C82">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この臨床試験は、</w:t>
      </w:r>
      <w:r w:rsidR="00C56AD2" w:rsidRPr="00F24AC3">
        <w:rPr>
          <w:rFonts w:ascii="ＭＳ Ｐゴシック" w:eastAsia="ＭＳ Ｐゴシック" w:hAnsi="ＭＳ Ｐゴシック" w:cs="Arial" w:hint="eastAsia"/>
          <w:kern w:val="0"/>
          <w:szCs w:val="21"/>
        </w:rPr>
        <w:t>子宮頸</w:t>
      </w:r>
      <w:r w:rsidR="00CF726B" w:rsidRPr="00F24AC3">
        <w:rPr>
          <w:rFonts w:ascii="ＭＳ Ｐゴシック" w:eastAsia="ＭＳ Ｐゴシック" w:hAnsi="ＭＳ Ｐゴシック" w:cs="Arial" w:hint="eastAsia"/>
          <w:kern w:val="0"/>
          <w:szCs w:val="21"/>
        </w:rPr>
        <w:t>癌</w:t>
      </w:r>
      <w:r w:rsidR="00297D43" w:rsidRPr="00F24AC3">
        <w:rPr>
          <w:rFonts w:ascii="ＭＳ Ｐゴシック" w:eastAsia="ＭＳ Ｐゴシック" w:hAnsi="ＭＳ Ｐゴシック" w:cs="Arial" w:hint="eastAsia"/>
          <w:kern w:val="0"/>
          <w:szCs w:val="21"/>
        </w:rPr>
        <w:t>に</w:t>
      </w:r>
      <w:r w:rsidR="00C56AD2" w:rsidRPr="00F24AC3">
        <w:rPr>
          <w:rFonts w:ascii="ＭＳ Ｐゴシック" w:eastAsia="ＭＳ Ｐゴシック" w:hAnsi="ＭＳ Ｐゴシック" w:cs="Arial" w:hint="eastAsia"/>
          <w:kern w:val="0"/>
          <w:szCs w:val="21"/>
        </w:rPr>
        <w:t>対する</w:t>
      </w:r>
      <w:r w:rsidRPr="00F24AC3">
        <w:rPr>
          <w:rFonts w:ascii="ＭＳ Ｐゴシック" w:eastAsia="ＭＳ Ｐゴシック" w:hAnsi="ＭＳ Ｐゴシック" w:cs="Arial" w:hint="eastAsia"/>
          <w:kern w:val="0"/>
          <w:szCs w:val="21"/>
        </w:rPr>
        <w:t>腹腔鏡下広汎子宮全摘出術</w:t>
      </w:r>
      <w:r w:rsidR="008D1BB2" w:rsidRPr="00F24AC3">
        <w:rPr>
          <w:rFonts w:ascii="ＭＳ Ｐゴシック" w:eastAsia="ＭＳ Ｐゴシック" w:hAnsi="ＭＳ Ｐゴシック" w:cs="Arial" w:hint="eastAsia"/>
          <w:kern w:val="0"/>
          <w:szCs w:val="21"/>
        </w:rPr>
        <w:t>（</w:t>
      </w:r>
      <w:r w:rsidR="008D1BB2" w:rsidRPr="00F24AC3">
        <w:rPr>
          <w:rFonts w:ascii="ＭＳ Ｐゴシック" w:eastAsia="ＭＳ Ｐゴシック" w:hAnsi="ＭＳ Ｐゴシック" w:cs="Arial"/>
          <w:kern w:val="0"/>
          <w:szCs w:val="21"/>
        </w:rPr>
        <w:t>LRH）</w:t>
      </w:r>
      <w:r w:rsidRPr="00F24AC3">
        <w:rPr>
          <w:rFonts w:ascii="ＭＳ Ｐゴシック" w:eastAsia="ＭＳ Ｐゴシック" w:hAnsi="ＭＳ Ｐゴシック" w:cs="Arial" w:hint="eastAsia"/>
          <w:kern w:val="0"/>
          <w:szCs w:val="21"/>
        </w:rPr>
        <w:t>が、標準的な治療である開腹での広汎子宮全摘出術に比べて治療成績で遜色がないかどうか、を</w:t>
      </w:r>
      <w:r w:rsidR="00297D43" w:rsidRPr="00F24AC3">
        <w:rPr>
          <w:rFonts w:ascii="ＭＳ Ｐゴシック" w:eastAsia="ＭＳ Ｐゴシック" w:hAnsi="ＭＳ Ｐゴシック" w:cs="Arial" w:hint="eastAsia"/>
          <w:kern w:val="0"/>
          <w:szCs w:val="21"/>
        </w:rPr>
        <w:t>確認</w:t>
      </w:r>
      <w:r w:rsidRPr="00F24AC3">
        <w:rPr>
          <w:rFonts w:ascii="ＭＳ Ｐゴシック" w:eastAsia="ＭＳ Ｐゴシック" w:hAnsi="ＭＳ Ｐゴシック" w:cs="Arial" w:hint="eastAsia"/>
          <w:kern w:val="0"/>
          <w:szCs w:val="21"/>
        </w:rPr>
        <w:t>するための試験です。</w:t>
      </w:r>
    </w:p>
    <w:p w14:paraId="754A7C6F" w14:textId="253B279C" w:rsidR="001B2BFB" w:rsidRPr="00F24AC3" w:rsidRDefault="006E7424" w:rsidP="00D847A6">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最近では</w:t>
      </w:r>
      <w:r w:rsidR="00D847A6" w:rsidRPr="00F24AC3">
        <w:rPr>
          <w:rFonts w:ascii="ＭＳ Ｐゴシック" w:eastAsia="ＭＳ Ｐゴシック" w:hAnsi="ＭＳ Ｐゴシック" w:cs="Arial" w:hint="eastAsia"/>
          <w:kern w:val="0"/>
          <w:szCs w:val="21"/>
        </w:rPr>
        <w:t>婦人科手術において</w:t>
      </w:r>
      <w:r w:rsidRPr="00F24AC3">
        <w:rPr>
          <w:rFonts w:ascii="ＭＳ Ｐゴシック" w:eastAsia="ＭＳ Ｐゴシック" w:hAnsi="ＭＳ Ｐゴシック" w:cs="Arial" w:hint="eastAsia"/>
          <w:kern w:val="0"/>
          <w:szCs w:val="21"/>
        </w:rPr>
        <w:t>腹腔鏡下手術が普及し、</w:t>
      </w:r>
      <w:r w:rsidR="00D847A6" w:rsidRPr="00F24AC3">
        <w:rPr>
          <w:rFonts w:ascii="ＭＳ Ｐゴシック" w:eastAsia="ＭＳ Ｐゴシック" w:hAnsi="ＭＳ Ｐゴシック" w:cs="Arial" w:hint="eastAsia"/>
          <w:kern w:val="0"/>
          <w:szCs w:val="21"/>
        </w:rPr>
        <w:t>婦人科悪性腫瘍手術</w:t>
      </w:r>
      <w:r w:rsidR="00C56AD2" w:rsidRPr="00F24AC3">
        <w:rPr>
          <w:rFonts w:ascii="ＭＳ Ｐゴシック" w:eastAsia="ＭＳ Ｐゴシック" w:hAnsi="ＭＳ Ｐゴシック" w:cs="Arial" w:hint="eastAsia"/>
          <w:kern w:val="0"/>
          <w:szCs w:val="21"/>
        </w:rPr>
        <w:t>に対する</w:t>
      </w:r>
      <w:r w:rsidR="00FB1594" w:rsidRPr="00F24AC3">
        <w:rPr>
          <w:rFonts w:ascii="ＭＳ Ｐゴシック" w:eastAsia="ＭＳ Ｐゴシック" w:hAnsi="ＭＳ Ｐゴシック" w:cs="Arial" w:hint="eastAsia"/>
          <w:kern w:val="0"/>
          <w:szCs w:val="21"/>
        </w:rPr>
        <w:t>腹腔鏡下</w:t>
      </w:r>
      <w:r w:rsidR="00D847A6" w:rsidRPr="00F24AC3">
        <w:rPr>
          <w:rFonts w:ascii="ＭＳ Ｐゴシック" w:eastAsia="ＭＳ Ｐゴシック" w:hAnsi="ＭＳ Ｐゴシック" w:cs="Arial" w:hint="eastAsia"/>
          <w:kern w:val="0"/>
          <w:szCs w:val="21"/>
        </w:rPr>
        <w:t>手術が</w:t>
      </w:r>
      <w:r w:rsidR="00FB1594" w:rsidRPr="00F24AC3">
        <w:rPr>
          <w:rFonts w:ascii="ＭＳ Ｐゴシック" w:eastAsia="ＭＳ Ｐゴシック" w:hAnsi="ＭＳ Ｐゴシック" w:cs="Arial" w:hint="eastAsia"/>
          <w:kern w:val="0"/>
          <w:szCs w:val="21"/>
        </w:rPr>
        <w:t>可能と</w:t>
      </w:r>
      <w:r w:rsidR="00D847A6" w:rsidRPr="00F24AC3">
        <w:rPr>
          <w:rFonts w:ascii="ＭＳ Ｐゴシック" w:eastAsia="ＭＳ Ｐゴシック" w:hAnsi="ＭＳ Ｐゴシック" w:cs="Arial" w:hint="eastAsia"/>
          <w:kern w:val="0"/>
          <w:szCs w:val="21"/>
        </w:rPr>
        <w:t>なってきました。</w:t>
      </w:r>
      <w:r w:rsidRPr="00F24AC3">
        <w:rPr>
          <w:rFonts w:ascii="ＭＳ Ｐゴシック" w:eastAsia="ＭＳ Ｐゴシック" w:hAnsi="ＭＳ Ｐゴシック" w:cs="Arial" w:hint="eastAsia"/>
          <w:kern w:val="0"/>
          <w:szCs w:val="21"/>
        </w:rPr>
        <w:t>子宮頸癌に対する腹腔鏡下手術</w:t>
      </w:r>
      <w:r w:rsidR="00D847A6" w:rsidRPr="00F24AC3">
        <w:rPr>
          <w:rFonts w:ascii="ＭＳ Ｐゴシック" w:eastAsia="ＭＳ Ｐゴシック" w:hAnsi="ＭＳ Ｐゴシック" w:cs="Arial" w:hint="eastAsia"/>
          <w:kern w:val="0"/>
          <w:szCs w:val="21"/>
        </w:rPr>
        <w:t>は</w:t>
      </w:r>
      <w:r w:rsidRPr="00F24AC3">
        <w:rPr>
          <w:rFonts w:ascii="ＭＳ Ｐゴシック" w:eastAsia="ＭＳ Ｐゴシック" w:hAnsi="ＭＳ Ｐゴシック" w:cs="Arial" w:hint="eastAsia"/>
          <w:kern w:val="0"/>
          <w:szCs w:val="21"/>
        </w:rPr>
        <w:t>2018年4月1日に保険適応となり、腹腔鏡下広汎子宮全摘出術が選択できるようになりました。腹腔鏡下手術は</w:t>
      </w:r>
      <w:r w:rsidR="00E95C82" w:rsidRPr="00F24AC3">
        <w:rPr>
          <w:rFonts w:ascii="ＭＳ Ｐゴシック" w:eastAsia="ＭＳ Ｐゴシック" w:hAnsi="ＭＳ Ｐゴシック" w:cs="Arial" w:hint="eastAsia"/>
          <w:kern w:val="0"/>
          <w:szCs w:val="21"/>
        </w:rPr>
        <w:t>、開腹手術と比べて</w:t>
      </w:r>
      <w:r w:rsidRPr="00F24AC3">
        <w:rPr>
          <w:rFonts w:ascii="ＭＳ Ｐゴシック" w:eastAsia="ＭＳ Ｐゴシック" w:hAnsi="ＭＳ Ｐゴシック" w:cs="Arial" w:hint="eastAsia"/>
          <w:kern w:val="0"/>
          <w:szCs w:val="21"/>
        </w:rPr>
        <w:t>傷が小さく</w:t>
      </w:r>
      <w:r w:rsidR="00C56AD2" w:rsidRPr="00F24AC3">
        <w:rPr>
          <w:rFonts w:ascii="ＭＳ Ｐゴシック" w:eastAsia="ＭＳ Ｐゴシック" w:hAnsi="ＭＳ Ｐゴシック" w:cs="Arial" w:hint="eastAsia"/>
          <w:kern w:val="0"/>
          <w:szCs w:val="21"/>
        </w:rPr>
        <w:t>、出血などの</w:t>
      </w:r>
      <w:r w:rsidRPr="00F24AC3">
        <w:rPr>
          <w:rFonts w:ascii="ＭＳ Ｐゴシック" w:eastAsia="ＭＳ Ｐゴシック" w:hAnsi="ＭＳ Ｐゴシック" w:cs="Arial" w:hint="eastAsia"/>
          <w:kern w:val="0"/>
          <w:szCs w:val="21"/>
        </w:rPr>
        <w:t>手術の負担が軽く</w:t>
      </w:r>
      <w:r w:rsidR="00C56AD2" w:rsidRPr="00F24AC3">
        <w:rPr>
          <w:rFonts w:ascii="ＭＳ Ｐゴシック" w:eastAsia="ＭＳ Ｐゴシック" w:hAnsi="ＭＳ Ｐゴシック" w:cs="Arial" w:hint="eastAsia"/>
          <w:kern w:val="0"/>
          <w:szCs w:val="21"/>
        </w:rPr>
        <w:t>、</w:t>
      </w:r>
      <w:r w:rsidRPr="00F24AC3">
        <w:rPr>
          <w:rFonts w:ascii="ＭＳ Ｐゴシック" w:eastAsia="ＭＳ Ｐゴシック" w:hAnsi="ＭＳ Ｐゴシック" w:cs="Arial" w:hint="eastAsia"/>
          <w:kern w:val="0"/>
          <w:szCs w:val="21"/>
        </w:rPr>
        <w:t>術後回復が早いというメリットがあります。</w:t>
      </w:r>
      <w:r w:rsidR="006E0822" w:rsidRPr="00F24AC3">
        <w:rPr>
          <w:rFonts w:ascii="ＭＳ Ｐゴシック" w:eastAsia="ＭＳ Ｐゴシック" w:hAnsi="ＭＳ Ｐゴシック" w:cs="Arial" w:hint="eastAsia"/>
          <w:kern w:val="0"/>
          <w:szCs w:val="21"/>
        </w:rPr>
        <w:t>また、鏡視下の拡大視野により、精細かつ再現可能な手術が可能となり、治療効果向上・機能温存効果も期待されています。</w:t>
      </w:r>
    </w:p>
    <w:p w14:paraId="49124EB0" w14:textId="5222666A" w:rsidR="00CE3CFB" w:rsidRPr="00F24AC3" w:rsidRDefault="006E0822" w:rsidP="00CE3CFB">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cs="Arial" w:hint="eastAsia"/>
          <w:kern w:val="0"/>
          <w:szCs w:val="21"/>
        </w:rPr>
        <w:t>一方で、</w:t>
      </w:r>
      <w:r w:rsidR="00C56AD2" w:rsidRPr="00F24AC3">
        <w:rPr>
          <w:rFonts w:ascii="ＭＳ Ｐゴシック" w:eastAsia="ＭＳ Ｐゴシック" w:hAnsi="ＭＳ Ｐゴシック" w:cs="Arial" w:hint="eastAsia"/>
          <w:kern w:val="0"/>
          <w:szCs w:val="21"/>
        </w:rPr>
        <w:t>高難度の手術となるために、</w:t>
      </w:r>
      <w:r w:rsidR="0075360D" w:rsidRPr="00F24AC3">
        <w:rPr>
          <w:rFonts w:ascii="ＭＳ Ｐゴシック" w:eastAsia="ＭＳ Ｐゴシック" w:hAnsi="ＭＳ Ｐゴシック" w:cs="Arial" w:hint="eastAsia"/>
          <w:kern w:val="0"/>
          <w:szCs w:val="21"/>
        </w:rPr>
        <w:t>この</w:t>
      </w:r>
      <w:r w:rsidRPr="00F24AC3">
        <w:rPr>
          <w:rFonts w:ascii="ＭＳ Ｐゴシック" w:eastAsia="ＭＳ Ｐゴシック" w:hAnsi="ＭＳ Ｐゴシック" w:cs="Arial" w:hint="eastAsia"/>
          <w:kern w:val="0"/>
          <w:szCs w:val="21"/>
        </w:rPr>
        <w:t>手術の術者には高度な技量と経験が必要で</w:t>
      </w:r>
      <w:r w:rsidR="00FB1594" w:rsidRPr="00F24AC3">
        <w:rPr>
          <w:rFonts w:ascii="ＭＳ Ｐゴシック" w:eastAsia="ＭＳ Ｐゴシック" w:hAnsi="ＭＳ Ｐゴシック" w:cs="Arial" w:hint="eastAsia"/>
          <w:kern w:val="0"/>
          <w:szCs w:val="21"/>
        </w:rPr>
        <w:t>、実施可能な施設も限られます。</w:t>
      </w:r>
      <w:r w:rsidR="001B2BFB" w:rsidRPr="00F24AC3">
        <w:rPr>
          <w:rFonts w:ascii="ＭＳ Ｐゴシック" w:eastAsia="ＭＳ Ｐゴシック" w:hAnsi="ＭＳ Ｐゴシック" w:hint="eastAsia"/>
          <w:szCs w:val="21"/>
        </w:rPr>
        <w:t>また、治療成績について</w:t>
      </w:r>
      <w:r w:rsidR="00C56AD2" w:rsidRPr="00F24AC3">
        <w:rPr>
          <w:rFonts w:ascii="ＭＳ Ｐゴシック" w:eastAsia="ＭＳ Ｐゴシック" w:hAnsi="ＭＳ Ｐゴシック" w:hint="eastAsia"/>
          <w:szCs w:val="21"/>
        </w:rPr>
        <w:t>は</w:t>
      </w:r>
      <w:r w:rsidR="001B2BFB" w:rsidRPr="00F24AC3">
        <w:rPr>
          <w:rFonts w:ascii="ＭＳ Ｐゴシック" w:eastAsia="ＭＳ Ｐゴシック" w:hAnsi="ＭＳ Ｐゴシック" w:hint="eastAsia"/>
          <w:szCs w:val="21"/>
        </w:rPr>
        <w:t>議論があり、</w:t>
      </w:r>
      <w:r w:rsidRPr="00F24AC3">
        <w:rPr>
          <w:rFonts w:ascii="ＭＳ Ｐゴシック" w:eastAsia="ＭＳ Ｐゴシック" w:hAnsi="ＭＳ Ｐゴシック" w:hint="eastAsia"/>
          <w:szCs w:val="21"/>
        </w:rPr>
        <w:t>2018年10月に、早期子宮頸癌に対する低侵襲手術（腹腔鏡下手術</w:t>
      </w:r>
      <w:r w:rsidR="0075360D" w:rsidRPr="00F24AC3">
        <w:rPr>
          <w:rFonts w:ascii="ＭＳ Ｐゴシック" w:eastAsia="ＭＳ Ｐゴシック" w:hAnsi="ＭＳ Ｐゴシック" w:hint="eastAsia"/>
          <w:szCs w:val="21"/>
        </w:rPr>
        <w:t>・ロボット手術</w:t>
      </w:r>
      <w:r w:rsidRPr="00F24AC3">
        <w:rPr>
          <w:rFonts w:ascii="ＭＳ Ｐゴシック" w:eastAsia="ＭＳ Ｐゴシック" w:hAnsi="ＭＳ Ｐゴシック" w:hint="eastAsia"/>
          <w:szCs w:val="21"/>
        </w:rPr>
        <w:t>等）と開腹手術の再発率・生存率を比較する大規模な多施設共同試験の結果が</w:t>
      </w:r>
      <w:r w:rsidR="0075360D" w:rsidRPr="00F24AC3">
        <w:rPr>
          <w:rFonts w:ascii="ＭＳ Ｐゴシック" w:eastAsia="ＭＳ Ｐゴシック" w:hAnsi="ＭＳ Ｐゴシック" w:hint="eastAsia"/>
          <w:szCs w:val="21"/>
        </w:rPr>
        <w:t>海外より</w:t>
      </w:r>
      <w:r w:rsidRPr="00F24AC3">
        <w:rPr>
          <w:rFonts w:ascii="ＭＳ Ｐゴシック" w:eastAsia="ＭＳ Ｐゴシック" w:hAnsi="ＭＳ Ｐゴシック" w:hint="eastAsia"/>
          <w:szCs w:val="21"/>
        </w:rPr>
        <w:t>出されました（</w:t>
      </w:r>
      <w:r w:rsidR="00FB1594" w:rsidRPr="00F24AC3">
        <w:rPr>
          <w:rFonts w:ascii="ＭＳ Ｐゴシック" w:eastAsia="ＭＳ Ｐゴシック" w:hAnsi="ＭＳ Ｐゴシック" w:hint="eastAsia"/>
          <w:szCs w:val="21"/>
        </w:rPr>
        <w:t>LACCトライアル；</w:t>
      </w:r>
      <w:r w:rsidRPr="00F24AC3">
        <w:rPr>
          <w:rFonts w:ascii="ＭＳ Ｐゴシック" w:eastAsia="ＭＳ Ｐゴシック" w:hAnsi="ＭＳ Ｐゴシック" w:hint="eastAsia"/>
          <w:szCs w:val="21"/>
        </w:rPr>
        <w:t xml:space="preserve">N </w:t>
      </w:r>
      <w:proofErr w:type="spellStart"/>
      <w:r w:rsidRPr="00F24AC3">
        <w:rPr>
          <w:rFonts w:ascii="ＭＳ Ｐゴシック" w:eastAsia="ＭＳ Ｐゴシック" w:hAnsi="ＭＳ Ｐゴシック" w:hint="eastAsia"/>
          <w:szCs w:val="21"/>
        </w:rPr>
        <w:t>Engl</w:t>
      </w:r>
      <w:proofErr w:type="spellEnd"/>
      <w:r w:rsidRPr="00F24AC3">
        <w:rPr>
          <w:rFonts w:ascii="ＭＳ Ｐゴシック" w:eastAsia="ＭＳ Ｐゴシック" w:hAnsi="ＭＳ Ｐゴシック" w:hint="eastAsia"/>
          <w:szCs w:val="21"/>
        </w:rPr>
        <w:t xml:space="preserve"> J Med. 2018 Nov 15;379(20):1895-1904）。この臨床試験は、</w:t>
      </w:r>
      <w:r w:rsidR="00504D49" w:rsidRPr="00F24AC3">
        <w:rPr>
          <w:rFonts w:ascii="ＭＳ Ｐゴシック" w:eastAsia="ＭＳ Ｐゴシック" w:hAnsi="ＭＳ Ｐゴシック" w:hint="eastAsia"/>
          <w:szCs w:val="21"/>
        </w:rPr>
        <w:t>低侵襲手術を受けた患者さん319人と開腹手術を受けた患者さん312人の治療成績を比較した試験で、</w:t>
      </w:r>
      <w:r w:rsidR="00CE3CFB" w:rsidRPr="00F24AC3">
        <w:rPr>
          <w:rFonts w:ascii="ＭＳ Ｐゴシック" w:eastAsia="ＭＳ Ｐゴシック" w:hAnsi="ＭＳ Ｐゴシック" w:hint="eastAsia"/>
          <w:szCs w:val="21"/>
        </w:rPr>
        <w:t>下表のように</w:t>
      </w:r>
      <w:r w:rsidRPr="00F24AC3">
        <w:rPr>
          <w:rFonts w:ascii="ＭＳ Ｐゴシック" w:eastAsia="ＭＳ Ｐゴシック" w:hAnsi="ＭＳ Ｐゴシック" w:hint="eastAsia"/>
          <w:szCs w:val="21"/>
        </w:rPr>
        <w:t>低侵襲手術を受けた</w:t>
      </w:r>
      <w:r w:rsidR="00E95C82" w:rsidRPr="00F24AC3">
        <w:rPr>
          <w:rFonts w:ascii="ＭＳ Ｐゴシック" w:eastAsia="ＭＳ Ｐゴシック" w:hAnsi="ＭＳ Ｐゴシック" w:hint="eastAsia"/>
          <w:szCs w:val="21"/>
        </w:rPr>
        <w:t>患者さん</w:t>
      </w:r>
      <w:r w:rsidR="00E95C82" w:rsidRPr="00F24AC3">
        <w:rPr>
          <w:rFonts w:ascii="ＭＳ Ｐゴシック" w:eastAsia="ＭＳ Ｐゴシック" w:hAnsi="ＭＳ Ｐゴシック" w:hint="eastAsia"/>
          <w:szCs w:val="21"/>
        </w:rPr>
        <w:lastRenderedPageBreak/>
        <w:t>の方</w:t>
      </w:r>
      <w:r w:rsidRPr="00F24AC3">
        <w:rPr>
          <w:rFonts w:ascii="ＭＳ Ｐゴシック" w:eastAsia="ＭＳ Ｐゴシック" w:hAnsi="ＭＳ Ｐゴシック" w:hint="eastAsia"/>
          <w:szCs w:val="21"/>
        </w:rPr>
        <w:t>が、骨盤内再発の割合が高く、無病生存率、全生存率</w:t>
      </w:r>
      <w:r w:rsidR="00E95C82" w:rsidRPr="00F24AC3">
        <w:rPr>
          <w:rFonts w:ascii="ＭＳ Ｐゴシック" w:eastAsia="ＭＳ Ｐゴシック" w:hAnsi="ＭＳ Ｐゴシック" w:hint="eastAsia"/>
          <w:szCs w:val="21"/>
        </w:rPr>
        <w:t>が</w:t>
      </w:r>
      <w:r w:rsidRPr="00F24AC3">
        <w:rPr>
          <w:rFonts w:ascii="ＭＳ Ｐゴシック" w:eastAsia="ＭＳ Ｐゴシック" w:hAnsi="ＭＳ Ｐゴシック" w:hint="eastAsia"/>
          <w:szCs w:val="21"/>
        </w:rPr>
        <w:t>開腹手術を受けた</w:t>
      </w:r>
      <w:r w:rsidR="00E95C82" w:rsidRPr="00F24AC3">
        <w:rPr>
          <w:rFonts w:ascii="ＭＳ Ｐゴシック" w:eastAsia="ＭＳ Ｐゴシック" w:hAnsi="ＭＳ Ｐゴシック" w:hint="eastAsia"/>
          <w:szCs w:val="21"/>
        </w:rPr>
        <w:t>患者さん</w:t>
      </w:r>
      <w:r w:rsidRPr="00F24AC3">
        <w:rPr>
          <w:rFonts w:ascii="ＭＳ Ｐゴシック" w:eastAsia="ＭＳ Ｐゴシック" w:hAnsi="ＭＳ Ｐゴシック" w:hint="eastAsia"/>
          <w:szCs w:val="21"/>
        </w:rPr>
        <w:t>よりも劣っていた</w:t>
      </w:r>
      <w:r w:rsidR="0075360D" w:rsidRPr="00F24AC3">
        <w:rPr>
          <w:rFonts w:ascii="ＭＳ Ｐゴシック" w:eastAsia="ＭＳ Ｐゴシック" w:hAnsi="ＭＳ Ｐゴシック" w:hint="eastAsia"/>
          <w:szCs w:val="21"/>
        </w:rPr>
        <w:t>、</w:t>
      </w:r>
      <w:r w:rsidRPr="00F24AC3">
        <w:rPr>
          <w:rFonts w:ascii="ＭＳ Ｐゴシック" w:eastAsia="ＭＳ Ｐゴシック" w:hAnsi="ＭＳ Ｐゴシック" w:hint="eastAsia"/>
          <w:szCs w:val="21"/>
        </w:rPr>
        <w:t>という結果でした。</w:t>
      </w:r>
    </w:p>
    <w:tbl>
      <w:tblPr>
        <w:tblStyle w:val="ae"/>
        <w:tblW w:w="0" w:type="auto"/>
        <w:tblInd w:w="485" w:type="dxa"/>
        <w:tblLook w:val="04A0" w:firstRow="1" w:lastRow="0" w:firstColumn="1" w:lastColumn="0" w:noHBand="0" w:noVBand="1"/>
      </w:tblPr>
      <w:tblGrid>
        <w:gridCol w:w="2689"/>
        <w:gridCol w:w="1559"/>
        <w:gridCol w:w="1417"/>
        <w:gridCol w:w="1418"/>
      </w:tblGrid>
      <w:tr w:rsidR="00F24AC3" w:rsidRPr="00F24AC3" w14:paraId="07D97222" w14:textId="77777777" w:rsidTr="00CE3CFB">
        <w:tc>
          <w:tcPr>
            <w:tcW w:w="2689" w:type="dxa"/>
          </w:tcPr>
          <w:p w14:paraId="72E6EAC7" w14:textId="487D2CD2" w:rsidR="00CE3CFB" w:rsidRPr="00F24AC3" w:rsidRDefault="00CE3CFB" w:rsidP="00CE3CFB">
            <w:pPr>
              <w:ind w:firstLineChars="100" w:firstLine="210"/>
              <w:rPr>
                <w:rFonts w:ascii="ＭＳ Ｐゴシック" w:eastAsia="ＭＳ Ｐゴシック" w:hAnsi="ＭＳ Ｐゴシック"/>
                <w:szCs w:val="21"/>
              </w:rPr>
            </w:pPr>
          </w:p>
        </w:tc>
        <w:tc>
          <w:tcPr>
            <w:tcW w:w="1559" w:type="dxa"/>
          </w:tcPr>
          <w:p w14:paraId="1FC9CDE7" w14:textId="5D7AD790"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低侵襲手術</w:t>
            </w:r>
          </w:p>
        </w:tc>
        <w:tc>
          <w:tcPr>
            <w:tcW w:w="1417" w:type="dxa"/>
          </w:tcPr>
          <w:p w14:paraId="1BECE944" w14:textId="29D08074"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開腹手術</w:t>
            </w:r>
          </w:p>
        </w:tc>
        <w:tc>
          <w:tcPr>
            <w:tcW w:w="1418" w:type="dxa"/>
          </w:tcPr>
          <w:p w14:paraId="6ABDA114" w14:textId="75AD6542"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ハザード比*</w:t>
            </w:r>
          </w:p>
        </w:tc>
      </w:tr>
      <w:tr w:rsidR="00F24AC3" w:rsidRPr="00F24AC3" w14:paraId="638C3F02" w14:textId="77777777" w:rsidTr="00CE3CFB">
        <w:tc>
          <w:tcPr>
            <w:tcW w:w="2689" w:type="dxa"/>
          </w:tcPr>
          <w:p w14:paraId="3BFC2B1D" w14:textId="5FAC0BDB" w:rsidR="00CE3CFB" w:rsidRPr="00F24AC3" w:rsidRDefault="00CE3CFB" w:rsidP="00CE3CFB">
            <w:pP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3年無病生存率</w:t>
            </w:r>
          </w:p>
        </w:tc>
        <w:tc>
          <w:tcPr>
            <w:tcW w:w="1559" w:type="dxa"/>
          </w:tcPr>
          <w:p w14:paraId="540ECA2E" w14:textId="5DC65C33"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91.2</w:t>
            </w:r>
            <w:r w:rsidR="008A2AD6" w:rsidRPr="00F24AC3">
              <w:rPr>
                <w:rFonts w:ascii="ＭＳ Ｐゴシック" w:eastAsia="ＭＳ Ｐゴシック" w:hAnsi="ＭＳ Ｐゴシック"/>
                <w:szCs w:val="21"/>
              </w:rPr>
              <w:t xml:space="preserve"> </w:t>
            </w:r>
            <w:r w:rsidRPr="00F24AC3">
              <w:rPr>
                <w:rFonts w:ascii="ＭＳ Ｐゴシック" w:eastAsia="ＭＳ Ｐゴシック" w:hAnsi="ＭＳ Ｐゴシック" w:hint="eastAsia"/>
                <w:szCs w:val="21"/>
              </w:rPr>
              <w:t>％</w:t>
            </w:r>
          </w:p>
        </w:tc>
        <w:tc>
          <w:tcPr>
            <w:tcW w:w="1417" w:type="dxa"/>
          </w:tcPr>
          <w:p w14:paraId="566F2DF6" w14:textId="294B0305"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97.1</w:t>
            </w:r>
            <w:r w:rsidR="008A2AD6" w:rsidRPr="00F24AC3">
              <w:rPr>
                <w:rFonts w:ascii="ＭＳ Ｐゴシック" w:eastAsia="ＭＳ Ｐゴシック" w:hAnsi="ＭＳ Ｐゴシック"/>
                <w:szCs w:val="21"/>
              </w:rPr>
              <w:t xml:space="preserve"> </w:t>
            </w:r>
            <w:r w:rsidRPr="00F24AC3">
              <w:rPr>
                <w:rFonts w:ascii="ＭＳ Ｐゴシック" w:eastAsia="ＭＳ Ｐゴシック" w:hAnsi="ＭＳ Ｐゴシック" w:hint="eastAsia"/>
                <w:szCs w:val="21"/>
              </w:rPr>
              <w:t>％</w:t>
            </w:r>
          </w:p>
        </w:tc>
        <w:tc>
          <w:tcPr>
            <w:tcW w:w="1418" w:type="dxa"/>
          </w:tcPr>
          <w:p w14:paraId="02431BC0" w14:textId="17C0552E"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3.74</w:t>
            </w:r>
          </w:p>
        </w:tc>
      </w:tr>
      <w:tr w:rsidR="00F24AC3" w:rsidRPr="00F24AC3" w14:paraId="08137376" w14:textId="77777777" w:rsidTr="00CE3CFB">
        <w:tc>
          <w:tcPr>
            <w:tcW w:w="2689" w:type="dxa"/>
          </w:tcPr>
          <w:p w14:paraId="165A1AA8" w14:textId="392826A7" w:rsidR="00CE3CFB" w:rsidRPr="00F24AC3" w:rsidRDefault="00CE3CFB" w:rsidP="00CE3CFB">
            <w:pP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3年全生存率</w:t>
            </w:r>
          </w:p>
        </w:tc>
        <w:tc>
          <w:tcPr>
            <w:tcW w:w="1559" w:type="dxa"/>
          </w:tcPr>
          <w:p w14:paraId="19BD4ADE" w14:textId="1DCC057E"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93.8</w:t>
            </w:r>
            <w:r w:rsidR="008A2AD6" w:rsidRPr="00F24AC3">
              <w:rPr>
                <w:rFonts w:ascii="ＭＳ Ｐゴシック" w:eastAsia="ＭＳ Ｐゴシック" w:hAnsi="ＭＳ Ｐゴシック"/>
                <w:szCs w:val="21"/>
              </w:rPr>
              <w:t xml:space="preserve"> </w:t>
            </w:r>
            <w:r w:rsidRPr="00F24AC3">
              <w:rPr>
                <w:rFonts w:ascii="ＭＳ Ｐゴシック" w:eastAsia="ＭＳ Ｐゴシック" w:hAnsi="ＭＳ Ｐゴシック" w:hint="eastAsia"/>
                <w:szCs w:val="21"/>
              </w:rPr>
              <w:t>％</w:t>
            </w:r>
          </w:p>
        </w:tc>
        <w:tc>
          <w:tcPr>
            <w:tcW w:w="1417" w:type="dxa"/>
          </w:tcPr>
          <w:p w14:paraId="0DEDE418" w14:textId="77A5A8D6"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99.0</w:t>
            </w:r>
            <w:r w:rsidR="008A2AD6" w:rsidRPr="00F24AC3">
              <w:rPr>
                <w:rFonts w:ascii="ＭＳ Ｐゴシック" w:eastAsia="ＭＳ Ｐゴシック" w:hAnsi="ＭＳ Ｐゴシック"/>
                <w:szCs w:val="21"/>
              </w:rPr>
              <w:t xml:space="preserve"> </w:t>
            </w:r>
            <w:r w:rsidRPr="00F24AC3">
              <w:rPr>
                <w:rFonts w:ascii="ＭＳ Ｐゴシック" w:eastAsia="ＭＳ Ｐゴシック" w:hAnsi="ＭＳ Ｐゴシック" w:hint="eastAsia"/>
                <w:szCs w:val="21"/>
              </w:rPr>
              <w:t>％</w:t>
            </w:r>
          </w:p>
        </w:tc>
        <w:tc>
          <w:tcPr>
            <w:tcW w:w="1418" w:type="dxa"/>
          </w:tcPr>
          <w:p w14:paraId="7A541E18" w14:textId="65C31661"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6.00</w:t>
            </w:r>
          </w:p>
        </w:tc>
      </w:tr>
      <w:tr w:rsidR="00F24AC3" w:rsidRPr="00F24AC3" w14:paraId="62E99C1E" w14:textId="77777777" w:rsidTr="00CE3CFB">
        <w:tc>
          <w:tcPr>
            <w:tcW w:w="2689" w:type="dxa"/>
          </w:tcPr>
          <w:p w14:paraId="78D7F618" w14:textId="1ACD8425" w:rsidR="00CE3CFB" w:rsidRPr="00F24AC3" w:rsidRDefault="00CE3CFB" w:rsidP="00CE3CFB">
            <w:pP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3年骨盤内無再発生存率</w:t>
            </w:r>
          </w:p>
        </w:tc>
        <w:tc>
          <w:tcPr>
            <w:tcW w:w="1559" w:type="dxa"/>
          </w:tcPr>
          <w:p w14:paraId="1008EC96" w14:textId="36FB7B01"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94.3</w:t>
            </w:r>
            <w:r w:rsidR="008A2AD6" w:rsidRPr="00F24AC3">
              <w:rPr>
                <w:rFonts w:ascii="ＭＳ Ｐゴシック" w:eastAsia="ＭＳ Ｐゴシック" w:hAnsi="ＭＳ Ｐゴシック"/>
                <w:szCs w:val="21"/>
              </w:rPr>
              <w:t xml:space="preserve"> </w:t>
            </w:r>
            <w:r w:rsidRPr="00F24AC3">
              <w:rPr>
                <w:rFonts w:ascii="ＭＳ Ｐゴシック" w:eastAsia="ＭＳ Ｐゴシック" w:hAnsi="ＭＳ Ｐゴシック" w:hint="eastAsia"/>
                <w:szCs w:val="21"/>
              </w:rPr>
              <w:t>％</w:t>
            </w:r>
          </w:p>
        </w:tc>
        <w:tc>
          <w:tcPr>
            <w:tcW w:w="1417" w:type="dxa"/>
          </w:tcPr>
          <w:p w14:paraId="4168DF54" w14:textId="68AAB319"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98.3</w:t>
            </w:r>
            <w:r w:rsidR="008A2AD6" w:rsidRPr="00F24AC3">
              <w:rPr>
                <w:rFonts w:ascii="ＭＳ Ｐゴシック" w:eastAsia="ＭＳ Ｐゴシック" w:hAnsi="ＭＳ Ｐゴシック"/>
                <w:szCs w:val="21"/>
              </w:rPr>
              <w:t xml:space="preserve"> </w:t>
            </w:r>
            <w:r w:rsidRPr="00F24AC3">
              <w:rPr>
                <w:rFonts w:ascii="ＭＳ Ｐゴシック" w:eastAsia="ＭＳ Ｐゴシック" w:hAnsi="ＭＳ Ｐゴシック" w:hint="eastAsia"/>
                <w:szCs w:val="21"/>
              </w:rPr>
              <w:t>％</w:t>
            </w:r>
          </w:p>
        </w:tc>
        <w:tc>
          <w:tcPr>
            <w:tcW w:w="1418" w:type="dxa"/>
          </w:tcPr>
          <w:p w14:paraId="6F4C7321" w14:textId="36947343" w:rsidR="00CE3CFB" w:rsidRPr="00F24AC3" w:rsidRDefault="00CE3CFB" w:rsidP="00CE3CFB">
            <w:pPr>
              <w:jc w:val="cente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4.26</w:t>
            </w:r>
          </w:p>
        </w:tc>
      </w:tr>
    </w:tbl>
    <w:p w14:paraId="1EB6B258" w14:textId="76EF84CB" w:rsidR="00CE3CFB" w:rsidRPr="00F24AC3" w:rsidRDefault="00CE3CFB" w:rsidP="008A2AD6">
      <w:pPr>
        <w:ind w:leftChars="100" w:left="630" w:hangingChars="200" w:hanging="42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 xml:space="preserve"> </w:t>
      </w:r>
      <w:r w:rsidRPr="00F24AC3">
        <w:rPr>
          <w:rFonts w:ascii="ＭＳ Ｐゴシック" w:eastAsia="ＭＳ Ｐゴシック" w:hAnsi="ＭＳ Ｐゴシック"/>
          <w:szCs w:val="21"/>
        </w:rPr>
        <w:t xml:space="preserve">  </w:t>
      </w:r>
      <w:r w:rsidRPr="00F24AC3">
        <w:rPr>
          <w:rFonts w:ascii="ＭＳ Ｐゴシック" w:eastAsia="ＭＳ Ｐゴシック" w:hAnsi="ＭＳ Ｐゴシック" w:hint="eastAsia"/>
          <w:szCs w:val="21"/>
        </w:rPr>
        <w:t>＊ハザード比とは、</w:t>
      </w:r>
      <w:r w:rsidR="008A2AD6" w:rsidRPr="00F24AC3">
        <w:rPr>
          <w:rFonts w:ascii="ＭＳ Ｐゴシック" w:eastAsia="ＭＳ Ｐゴシック" w:hAnsi="ＭＳ Ｐゴシック" w:hint="eastAsia"/>
          <w:szCs w:val="21"/>
        </w:rPr>
        <w:t>相対的な危険度を客観的に比較する方法で、低侵襲手術と開腹手術を比較するとどのくらい再発率や死亡率が高まるかを示しています。</w:t>
      </w:r>
    </w:p>
    <w:p w14:paraId="192FB349" w14:textId="77777777" w:rsidR="00CE3CFB" w:rsidRPr="00F24AC3" w:rsidRDefault="00CE3CFB" w:rsidP="00CE3CFB">
      <w:pPr>
        <w:ind w:firstLineChars="100" w:firstLine="210"/>
        <w:rPr>
          <w:rFonts w:ascii="ＭＳ Ｐゴシック" w:eastAsia="ＭＳ Ｐゴシック" w:hAnsi="ＭＳ Ｐゴシック"/>
          <w:szCs w:val="21"/>
        </w:rPr>
      </w:pPr>
    </w:p>
    <w:p w14:paraId="243F4ED3" w14:textId="3C418379" w:rsidR="006E0822" w:rsidRPr="00F24AC3" w:rsidRDefault="00E95C82" w:rsidP="00CE3CFB">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このような結果となった</w:t>
      </w:r>
      <w:r w:rsidR="006E0822" w:rsidRPr="00F24AC3">
        <w:rPr>
          <w:rFonts w:ascii="ＭＳ Ｐゴシック" w:eastAsia="ＭＳ Ｐゴシック" w:hAnsi="ＭＳ Ｐゴシック" w:hint="eastAsia"/>
          <w:szCs w:val="21"/>
        </w:rPr>
        <w:t>原因は明らかとなっていませんが、特定の施設で</w:t>
      </w:r>
      <w:r w:rsidRPr="00F24AC3">
        <w:rPr>
          <w:rFonts w:ascii="ＭＳ Ｐゴシック" w:eastAsia="ＭＳ Ｐゴシック" w:hAnsi="ＭＳ Ｐゴシック" w:hint="eastAsia"/>
          <w:szCs w:val="21"/>
        </w:rPr>
        <w:t>の</w:t>
      </w:r>
      <w:r w:rsidR="006E0822" w:rsidRPr="00F24AC3">
        <w:rPr>
          <w:rFonts w:ascii="ＭＳ Ｐゴシック" w:eastAsia="ＭＳ Ｐゴシック" w:hAnsi="ＭＳ Ｐゴシック" w:hint="eastAsia"/>
          <w:szCs w:val="21"/>
        </w:rPr>
        <w:t>再発が多いことや、手術手技や手順、切除範囲、経験値、術後の追加治療、研究デザイン上の課題など、いくつかの要因が検討されています。特に、①腫瘍径2cmを超える症例で骨盤内再発が多く、②術中の</w:t>
      </w:r>
      <w:r w:rsidR="00CF726B" w:rsidRPr="00F24AC3">
        <w:rPr>
          <w:rFonts w:ascii="ＭＳ Ｐゴシック" w:eastAsia="ＭＳ Ｐゴシック" w:hAnsi="ＭＳ Ｐゴシック" w:hint="eastAsia"/>
          <w:szCs w:val="21"/>
        </w:rPr>
        <w:t>癌</w:t>
      </w:r>
      <w:r w:rsidR="006E0822" w:rsidRPr="00F24AC3">
        <w:rPr>
          <w:rFonts w:ascii="ＭＳ Ｐゴシック" w:eastAsia="ＭＳ Ｐゴシック" w:hAnsi="ＭＳ Ｐゴシック" w:hint="eastAsia"/>
          <w:szCs w:val="21"/>
        </w:rPr>
        <w:t>組織の術野への露出、③子宮操作鉗子（マニピュレーター）の挿入、④術者の習熟、といった点が低侵襲手術の治療成績に関わっている可能性があり、</w:t>
      </w:r>
      <w:r w:rsidRPr="00F24AC3">
        <w:rPr>
          <w:rFonts w:ascii="ＭＳ Ｐゴシック" w:eastAsia="ＭＳ Ｐゴシック" w:hAnsi="ＭＳ Ｐゴシック" w:hint="eastAsia"/>
          <w:szCs w:val="21"/>
        </w:rPr>
        <w:t>日本</w:t>
      </w:r>
      <w:r w:rsidR="006E0822" w:rsidRPr="00F24AC3">
        <w:rPr>
          <w:rFonts w:ascii="ＭＳ Ｐゴシック" w:eastAsia="ＭＳ Ｐゴシック" w:hAnsi="ＭＳ Ｐゴシック" w:hint="eastAsia"/>
          <w:szCs w:val="21"/>
        </w:rPr>
        <w:t>の各学会</w:t>
      </w:r>
      <w:r w:rsidR="00696119" w:rsidRPr="00F24AC3">
        <w:rPr>
          <w:rFonts w:ascii="ＭＳ Ｐゴシック" w:eastAsia="ＭＳ Ｐゴシック" w:hAnsi="ＭＳ Ｐゴシック" w:hint="eastAsia"/>
          <w:szCs w:val="21"/>
        </w:rPr>
        <w:t>（日本産科婦人科学会、日本婦人科腫瘍学会、日本産科婦人科内視鏡学会）</w:t>
      </w:r>
      <w:r w:rsidR="006E0822" w:rsidRPr="00F24AC3">
        <w:rPr>
          <w:rFonts w:ascii="ＭＳ Ｐゴシック" w:eastAsia="ＭＳ Ｐゴシック" w:hAnsi="ＭＳ Ｐゴシック" w:hint="eastAsia"/>
          <w:szCs w:val="21"/>
        </w:rPr>
        <w:t>からの意見としても、腹腔鏡下手術に際して留意が必要と言われています。</w:t>
      </w:r>
    </w:p>
    <w:p w14:paraId="7D12136C" w14:textId="385D9079" w:rsidR="0015397D" w:rsidRPr="00F24AC3" w:rsidRDefault="006E0822" w:rsidP="005303D9">
      <w:pPr>
        <w:pStyle w:val="a4"/>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cs="Arial" w:hint="eastAsia"/>
          <w:kern w:val="0"/>
          <w:szCs w:val="21"/>
        </w:rPr>
        <w:t>この臨床試験の結果をうけて、婦人科悪性腫瘍研究機構（JGOG</w:t>
      </w:r>
      <w:r w:rsidRPr="00F24AC3">
        <w:rPr>
          <w:rFonts w:ascii="ＭＳ Ｐゴシック" w:eastAsia="ＭＳ Ｐゴシック" w:hAnsi="ＭＳ Ｐゴシック" w:cs="Arial"/>
          <w:kern w:val="0"/>
          <w:szCs w:val="21"/>
        </w:rPr>
        <w:t>）</w:t>
      </w:r>
      <w:r w:rsidRPr="00F24AC3">
        <w:rPr>
          <w:rFonts w:ascii="ＭＳ Ｐゴシック" w:eastAsia="ＭＳ Ｐゴシック" w:hAnsi="ＭＳ Ｐゴシック" w:cs="Arial" w:hint="eastAsia"/>
          <w:kern w:val="0"/>
          <w:szCs w:val="21"/>
        </w:rPr>
        <w:t>子宮頸</w:t>
      </w:r>
      <w:r w:rsidR="00CF726B" w:rsidRPr="00F24AC3">
        <w:rPr>
          <w:rFonts w:ascii="ＭＳ Ｐゴシック" w:eastAsia="ＭＳ Ｐゴシック" w:hAnsi="ＭＳ Ｐゴシック" w:cs="Arial" w:hint="eastAsia"/>
          <w:kern w:val="0"/>
          <w:szCs w:val="21"/>
        </w:rPr>
        <w:t>癌</w:t>
      </w:r>
      <w:r w:rsidRPr="00F24AC3">
        <w:rPr>
          <w:rFonts w:ascii="ＭＳ Ｐゴシック" w:eastAsia="ＭＳ Ｐゴシック" w:hAnsi="ＭＳ Ｐゴシック" w:cs="Arial" w:hint="eastAsia"/>
          <w:kern w:val="0"/>
          <w:szCs w:val="21"/>
        </w:rPr>
        <w:t>委員会では、日本における腹腔鏡下広汎子宮全摘出術の実態と治療成績を調査しました</w:t>
      </w:r>
      <w:r w:rsidR="00696119" w:rsidRPr="00F24AC3">
        <w:rPr>
          <w:rFonts w:ascii="ＭＳ Ｐゴシック" w:eastAsia="ＭＳ Ｐゴシック" w:hAnsi="ＭＳ Ｐゴシック" w:cs="Arial" w:hint="eastAsia"/>
          <w:kern w:val="0"/>
          <w:szCs w:val="21"/>
        </w:rPr>
        <w:t xml:space="preserve"> </w:t>
      </w:r>
      <w:r w:rsidR="00696119" w:rsidRPr="00F24AC3">
        <w:rPr>
          <w:rFonts w:ascii="ＭＳ Ｐゴシック" w:eastAsia="ＭＳ Ｐゴシック" w:hAnsi="ＭＳ Ｐゴシック" w:cs="Arial"/>
          <w:kern w:val="0"/>
          <w:szCs w:val="21"/>
        </w:rPr>
        <w:t>(JGOG1081S</w:t>
      </w:r>
      <w:r w:rsidR="00696119" w:rsidRPr="00F24AC3">
        <w:rPr>
          <w:rFonts w:ascii="ＭＳ Ｐゴシック" w:eastAsia="ＭＳ Ｐゴシック" w:hAnsi="ＭＳ Ｐゴシック" w:cs="Arial" w:hint="eastAsia"/>
          <w:kern w:val="0"/>
          <w:szCs w:val="21"/>
        </w:rPr>
        <w:t>、およびJ</w:t>
      </w:r>
      <w:r w:rsidR="00696119" w:rsidRPr="00F24AC3">
        <w:rPr>
          <w:rFonts w:ascii="ＭＳ Ｐゴシック" w:eastAsia="ＭＳ Ｐゴシック" w:hAnsi="ＭＳ Ｐゴシック" w:cs="Arial"/>
          <w:kern w:val="0"/>
          <w:szCs w:val="21"/>
        </w:rPr>
        <w:t>GOG1081</w:t>
      </w:r>
      <w:r w:rsidR="00696119" w:rsidRPr="00F24AC3">
        <w:rPr>
          <w:rFonts w:ascii="ＭＳ Ｐゴシック" w:eastAsia="ＭＳ Ｐゴシック" w:hAnsi="ＭＳ Ｐゴシック" w:cs="Arial" w:hint="eastAsia"/>
          <w:kern w:val="0"/>
          <w:szCs w:val="21"/>
        </w:rPr>
        <w:t>S-A1)</w:t>
      </w:r>
      <w:r w:rsidRPr="00F24AC3">
        <w:rPr>
          <w:rFonts w:ascii="ＭＳ Ｐゴシック" w:eastAsia="ＭＳ Ｐゴシック" w:hAnsi="ＭＳ Ｐゴシック" w:cs="Arial" w:hint="eastAsia"/>
          <w:kern w:val="0"/>
          <w:szCs w:val="21"/>
        </w:rPr>
        <w:t>。</w:t>
      </w:r>
      <w:r w:rsidR="0015397D" w:rsidRPr="00F24AC3">
        <w:rPr>
          <w:rFonts w:ascii="ＭＳ Ｐゴシック" w:eastAsia="ＭＳ Ｐゴシック" w:hAnsi="ＭＳ Ｐゴシック" w:hint="eastAsia"/>
          <w:szCs w:val="21"/>
        </w:rPr>
        <w:t>この調査は、治療成績に影響を与える患者さんの背景要因や、実際の手術手技などを抽出すること</w:t>
      </w:r>
      <w:r w:rsidR="00807AC6" w:rsidRPr="00F24AC3">
        <w:rPr>
          <w:rFonts w:ascii="ＭＳ Ｐゴシック" w:eastAsia="ＭＳ Ｐゴシック" w:hAnsi="ＭＳ Ｐゴシック" w:hint="eastAsia"/>
          <w:szCs w:val="21"/>
        </w:rPr>
        <w:t>を</w:t>
      </w:r>
      <w:r w:rsidR="0015397D" w:rsidRPr="00F24AC3">
        <w:rPr>
          <w:rFonts w:ascii="ＭＳ Ｐゴシック" w:eastAsia="ＭＳ Ｐゴシック" w:hAnsi="ＭＳ Ｐゴシック" w:hint="eastAsia"/>
          <w:szCs w:val="21"/>
        </w:rPr>
        <w:t>目的</w:t>
      </w:r>
      <w:r w:rsidR="00807AC6" w:rsidRPr="00F24AC3">
        <w:rPr>
          <w:rFonts w:ascii="ＭＳ Ｐゴシック" w:eastAsia="ＭＳ Ｐゴシック" w:hAnsi="ＭＳ Ｐゴシック" w:hint="eastAsia"/>
          <w:szCs w:val="21"/>
        </w:rPr>
        <w:t>に</w:t>
      </w:r>
      <w:r w:rsidR="00F420D1" w:rsidRPr="00F24AC3">
        <w:rPr>
          <w:rFonts w:ascii="ＭＳ Ｐゴシック" w:eastAsia="ＭＳ Ｐゴシック" w:hAnsi="ＭＳ Ｐゴシック" w:hint="eastAsia"/>
          <w:szCs w:val="21"/>
        </w:rPr>
        <w:t>行いました。</w:t>
      </w:r>
      <w:r w:rsidR="0015397D" w:rsidRPr="00F24AC3">
        <w:rPr>
          <w:rFonts w:ascii="ＭＳ Ｐゴシック" w:eastAsia="ＭＳ Ｐゴシック" w:hAnsi="ＭＳ Ｐゴシック" w:hint="eastAsia"/>
          <w:szCs w:val="21"/>
        </w:rPr>
        <w:t>この調査の結果、腹腔鏡下広汎子宮全摘出術の治療成績が開腹式手術と同等に保たれるであろう、と予測できる日本独自の手順による術式を考案</w:t>
      </w:r>
      <w:r w:rsidR="000E3724" w:rsidRPr="00F24AC3">
        <w:rPr>
          <w:rFonts w:ascii="ＭＳ Ｐゴシック" w:eastAsia="ＭＳ Ｐゴシック" w:hAnsi="ＭＳ Ｐゴシック" w:hint="eastAsia"/>
          <w:szCs w:val="21"/>
        </w:rPr>
        <w:t>し</w:t>
      </w:r>
      <w:r w:rsidR="0015397D" w:rsidRPr="00F24AC3">
        <w:rPr>
          <w:rFonts w:ascii="ＭＳ Ｐゴシック" w:eastAsia="ＭＳ Ｐゴシック" w:hAnsi="ＭＳ Ｐゴシック" w:hint="eastAsia"/>
          <w:szCs w:val="21"/>
        </w:rPr>
        <w:t>ました。</w:t>
      </w:r>
    </w:p>
    <w:p w14:paraId="2BBFACED" w14:textId="07E9D967" w:rsidR="006E7424" w:rsidRPr="00F24AC3" w:rsidRDefault="006E7424" w:rsidP="00E95C82">
      <w:pPr>
        <w:ind w:firstLineChars="100" w:firstLine="210"/>
        <w:rPr>
          <w:rFonts w:ascii="ＭＳ Ｐゴシック" w:eastAsia="ＭＳ Ｐゴシック" w:hAnsi="ＭＳ Ｐゴシック" w:cs="Arial"/>
          <w:kern w:val="0"/>
          <w:szCs w:val="21"/>
        </w:rPr>
      </w:pPr>
    </w:p>
    <w:p w14:paraId="1E3AE417" w14:textId="2DCB59FB" w:rsidR="00F420D1" w:rsidRPr="00F24AC3" w:rsidRDefault="00F420D1" w:rsidP="00E95C82">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kern w:val="0"/>
          <w:szCs w:val="21"/>
        </w:rPr>
        <w:t>JGOG1081S試験およびJGOG1081S-A1試験では</w:t>
      </w:r>
      <w:r w:rsidRPr="00F24AC3">
        <w:rPr>
          <w:rFonts w:ascii="ＭＳ Ｐゴシック" w:eastAsia="ＭＳ Ｐゴシック" w:hAnsi="ＭＳ Ｐゴシック" w:cs="Arial" w:hint="eastAsia"/>
          <w:kern w:val="0"/>
          <w:szCs w:val="21"/>
        </w:rPr>
        <w:t>、</w:t>
      </w:r>
      <w:r w:rsidR="00783C0D" w:rsidRPr="00F24AC3">
        <w:rPr>
          <w:rFonts w:ascii="ＭＳ Ｐゴシック" w:eastAsia="ＭＳ Ｐゴシック" w:hAnsi="ＭＳ Ｐゴシック" w:cs="Arial" w:hint="eastAsia"/>
          <w:kern w:val="0"/>
          <w:szCs w:val="21"/>
        </w:rPr>
        <w:t>腫瘍径、</w:t>
      </w:r>
      <w:r w:rsidRPr="00F24AC3">
        <w:rPr>
          <w:rFonts w:ascii="ＭＳ Ｐゴシック" w:eastAsia="ＭＳ Ｐゴシック" w:hAnsi="ＭＳ Ｐゴシック" w:cs="Arial" w:hint="eastAsia"/>
          <w:kern w:val="0"/>
          <w:szCs w:val="21"/>
        </w:rPr>
        <w:t>術者の</w:t>
      </w:r>
      <w:r w:rsidR="00807AC6" w:rsidRPr="00F24AC3">
        <w:rPr>
          <w:rFonts w:ascii="ＭＳ Ｐゴシック" w:eastAsia="ＭＳ Ｐゴシック" w:hAnsi="ＭＳ Ｐゴシック" w:cs="Arial" w:hint="eastAsia"/>
          <w:kern w:val="0"/>
          <w:szCs w:val="21"/>
        </w:rPr>
        <w:t>手術</w:t>
      </w:r>
      <w:r w:rsidRPr="00F24AC3">
        <w:rPr>
          <w:rFonts w:ascii="ＭＳ Ｐゴシック" w:eastAsia="ＭＳ Ｐゴシック" w:hAnsi="ＭＳ Ｐゴシック" w:cs="Arial" w:hint="eastAsia"/>
          <w:kern w:val="0"/>
          <w:szCs w:val="21"/>
        </w:rPr>
        <w:t>経験、</w:t>
      </w:r>
      <w:r w:rsidR="00783C0D" w:rsidRPr="00F24AC3">
        <w:rPr>
          <w:rFonts w:ascii="ＭＳ Ｐゴシック" w:eastAsia="ＭＳ Ｐゴシック" w:hAnsi="ＭＳ Ｐゴシック" w:cs="Arial" w:hint="eastAsia"/>
          <w:kern w:val="0"/>
          <w:szCs w:val="21"/>
        </w:rPr>
        <w:t>リンパ節の回収方法（経腟または経腹）、腟の切開方法（経腟または経腹）</w:t>
      </w:r>
      <w:r w:rsidR="00BB266C" w:rsidRPr="00F24AC3">
        <w:rPr>
          <w:rFonts w:ascii="ＭＳ Ｐゴシック" w:eastAsia="ＭＳ Ｐゴシック" w:hAnsi="ＭＳ Ｐゴシック" w:cs="Arial" w:hint="eastAsia"/>
          <w:kern w:val="0"/>
          <w:szCs w:val="21"/>
        </w:rPr>
        <w:t>、子宮</w:t>
      </w:r>
      <w:r w:rsidR="00807AC6" w:rsidRPr="00F24AC3">
        <w:rPr>
          <w:rFonts w:ascii="ＭＳ Ｐゴシック" w:eastAsia="ＭＳ Ｐゴシック" w:hAnsi="ＭＳ Ｐゴシック" w:cs="Arial" w:hint="eastAsia"/>
          <w:kern w:val="0"/>
          <w:szCs w:val="21"/>
        </w:rPr>
        <w:t>傍結合</w:t>
      </w:r>
      <w:r w:rsidR="00BB266C" w:rsidRPr="00F24AC3">
        <w:rPr>
          <w:rFonts w:ascii="ＭＳ Ｐゴシック" w:eastAsia="ＭＳ Ｐゴシック" w:hAnsi="ＭＳ Ｐゴシック" w:cs="Arial" w:hint="eastAsia"/>
          <w:kern w:val="0"/>
          <w:szCs w:val="21"/>
        </w:rPr>
        <w:t>織の</w:t>
      </w:r>
      <w:r w:rsidR="00807AC6" w:rsidRPr="00F24AC3">
        <w:rPr>
          <w:rFonts w:ascii="ＭＳ Ｐゴシック" w:eastAsia="ＭＳ Ｐゴシック" w:hAnsi="ＭＳ Ｐゴシック" w:cs="Arial" w:hint="eastAsia"/>
          <w:kern w:val="0"/>
          <w:szCs w:val="21"/>
        </w:rPr>
        <w:t>切除位置</w:t>
      </w:r>
      <w:r w:rsidR="00783C0D" w:rsidRPr="00F24AC3">
        <w:rPr>
          <w:rFonts w:ascii="ＭＳ Ｐゴシック" w:eastAsia="ＭＳ Ｐゴシック" w:hAnsi="ＭＳ Ｐゴシック" w:cs="Arial" w:hint="eastAsia"/>
          <w:kern w:val="0"/>
          <w:szCs w:val="21"/>
        </w:rPr>
        <w:t>が再発に影響する因子として抽出されました。このうち、手術手技に関連する項目（リンパ節の回収方法、腟の切開方法</w:t>
      </w:r>
      <w:r w:rsidR="00BB266C" w:rsidRPr="00F24AC3">
        <w:rPr>
          <w:rFonts w:ascii="ＭＳ Ｐゴシック" w:eastAsia="ＭＳ Ｐゴシック" w:hAnsi="ＭＳ Ｐゴシック" w:cs="Arial" w:hint="eastAsia"/>
          <w:kern w:val="0"/>
          <w:szCs w:val="21"/>
        </w:rPr>
        <w:t>）</w:t>
      </w:r>
      <w:r w:rsidR="00783C0D" w:rsidRPr="00F24AC3">
        <w:rPr>
          <w:rFonts w:ascii="ＭＳ Ｐゴシック" w:eastAsia="ＭＳ Ｐゴシック" w:hAnsi="ＭＳ Ｐゴシック" w:cs="Arial" w:hint="eastAsia"/>
          <w:kern w:val="0"/>
          <w:szCs w:val="21"/>
        </w:rPr>
        <w:t>を工夫した術式</w:t>
      </w:r>
      <w:r w:rsidR="008D1BB2" w:rsidRPr="00F24AC3">
        <w:rPr>
          <w:rFonts w:ascii="ＭＳ Ｐゴシック" w:eastAsia="ＭＳ Ｐゴシック" w:hAnsi="ＭＳ Ｐゴシック" w:cs="Arial" w:hint="eastAsia"/>
          <w:kern w:val="0"/>
          <w:szCs w:val="21"/>
        </w:rPr>
        <w:t>（</w:t>
      </w:r>
      <w:r w:rsidR="008D1BB2" w:rsidRPr="00F24AC3">
        <w:rPr>
          <w:rFonts w:ascii="ＭＳ Ｐゴシック" w:eastAsia="ＭＳ Ｐゴシック" w:hAnsi="ＭＳ Ｐゴシック" w:cs="Arial"/>
          <w:kern w:val="0"/>
          <w:szCs w:val="21"/>
        </w:rPr>
        <w:t>new-LRH</w:t>
      </w:r>
      <w:r w:rsidR="008D1BB2" w:rsidRPr="00F24AC3">
        <w:rPr>
          <w:rFonts w:ascii="ＭＳ Ｐゴシック" w:eastAsia="ＭＳ Ｐゴシック" w:hAnsi="ＭＳ Ｐゴシック" w:cs="Arial" w:hint="eastAsia"/>
          <w:kern w:val="0"/>
          <w:szCs w:val="21"/>
        </w:rPr>
        <w:t>）</w:t>
      </w:r>
      <w:r w:rsidR="00783C0D" w:rsidRPr="00F24AC3">
        <w:rPr>
          <w:rFonts w:ascii="ＭＳ Ｐゴシック" w:eastAsia="ＭＳ Ｐゴシック" w:hAnsi="ＭＳ Ｐゴシック" w:cs="Arial" w:hint="eastAsia"/>
          <w:kern w:val="0"/>
          <w:szCs w:val="21"/>
        </w:rPr>
        <w:t>を本試験で行う術式とし</w:t>
      </w:r>
      <w:r w:rsidR="00BB266C" w:rsidRPr="00F24AC3">
        <w:rPr>
          <w:rFonts w:ascii="ＭＳ Ｐゴシック" w:eastAsia="ＭＳ Ｐゴシック" w:hAnsi="ＭＳ Ｐゴシック" w:cs="Arial" w:hint="eastAsia"/>
          <w:kern w:val="0"/>
          <w:szCs w:val="21"/>
        </w:rPr>
        <w:t>、執刀医規準を設け</w:t>
      </w:r>
      <w:r w:rsidR="00783C0D" w:rsidRPr="00F24AC3">
        <w:rPr>
          <w:rFonts w:ascii="ＭＳ Ｐゴシック" w:eastAsia="ＭＳ Ｐゴシック" w:hAnsi="ＭＳ Ｐゴシック" w:cs="Arial" w:hint="eastAsia"/>
          <w:kern w:val="0"/>
          <w:szCs w:val="21"/>
        </w:rPr>
        <w:t>ました。具体的な術式は、4章に記載した通りです。</w:t>
      </w:r>
    </w:p>
    <w:p w14:paraId="61389027" w14:textId="77777777" w:rsidR="000E3724" w:rsidRPr="00F24AC3" w:rsidRDefault="000E3724" w:rsidP="00E95C82">
      <w:pPr>
        <w:ind w:firstLineChars="100" w:firstLine="210"/>
        <w:rPr>
          <w:rFonts w:ascii="ＭＳ Ｐゴシック" w:eastAsia="ＭＳ Ｐゴシック" w:hAnsi="ＭＳ Ｐゴシック" w:cs="Arial"/>
          <w:kern w:val="0"/>
          <w:szCs w:val="21"/>
        </w:rPr>
      </w:pPr>
    </w:p>
    <w:p w14:paraId="7359C361" w14:textId="54CFD0D1" w:rsidR="000B567D" w:rsidRPr="00F24AC3" w:rsidRDefault="00A51446" w:rsidP="00E95C82">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hint="eastAsia"/>
        </w:rPr>
        <w:t>本臨床試験は、今回考案された日本独自の腹腔鏡下広汎子宮全摘出術</w:t>
      </w:r>
      <w:r w:rsidR="008D1BB2" w:rsidRPr="00F24AC3">
        <w:rPr>
          <w:rFonts w:ascii="ＭＳ Ｐゴシック" w:eastAsia="ＭＳ Ｐゴシック" w:hAnsi="ＭＳ Ｐゴシック" w:cs="Arial" w:hint="eastAsia"/>
          <w:kern w:val="0"/>
          <w:szCs w:val="21"/>
        </w:rPr>
        <w:t>（</w:t>
      </w:r>
      <w:r w:rsidR="008D1BB2" w:rsidRPr="00F24AC3">
        <w:rPr>
          <w:rFonts w:ascii="ＭＳ Ｐゴシック" w:eastAsia="ＭＳ Ｐゴシック" w:hAnsi="ＭＳ Ｐゴシック" w:cs="Arial"/>
          <w:kern w:val="0"/>
          <w:szCs w:val="21"/>
        </w:rPr>
        <w:t>new-LRH</w:t>
      </w:r>
      <w:r w:rsidR="008D1BB2" w:rsidRPr="00F24AC3">
        <w:rPr>
          <w:rFonts w:ascii="ＭＳ Ｐゴシック" w:eastAsia="ＭＳ Ｐゴシック" w:hAnsi="ＭＳ Ｐゴシック" w:cs="Arial" w:hint="eastAsia"/>
          <w:kern w:val="0"/>
          <w:szCs w:val="21"/>
        </w:rPr>
        <w:t>）</w:t>
      </w:r>
      <w:r w:rsidRPr="00F24AC3">
        <w:rPr>
          <w:rFonts w:ascii="ＭＳ Ｐゴシック" w:eastAsia="ＭＳ Ｐゴシック" w:hAnsi="ＭＳ Ｐゴシック" w:hint="eastAsia"/>
        </w:rPr>
        <w:t>の有効性を検証することを目的としています。</w:t>
      </w:r>
      <w:r w:rsidR="00266944" w:rsidRPr="00F24AC3">
        <w:rPr>
          <w:rFonts w:ascii="ＭＳ Ｐゴシック" w:eastAsia="ＭＳ Ｐゴシック" w:hAnsi="ＭＳ Ｐゴシック" w:cs="Arial" w:hint="eastAsia"/>
          <w:kern w:val="0"/>
          <w:szCs w:val="21"/>
        </w:rPr>
        <w:t>この試験で用いられ</w:t>
      </w:r>
      <w:r w:rsidRPr="00F24AC3">
        <w:rPr>
          <w:rFonts w:ascii="ＭＳ Ｐゴシック" w:eastAsia="ＭＳ Ｐゴシック" w:hAnsi="ＭＳ Ｐゴシック" w:cs="Arial" w:hint="eastAsia"/>
          <w:kern w:val="0"/>
          <w:szCs w:val="21"/>
        </w:rPr>
        <w:t>る</w:t>
      </w:r>
      <w:r w:rsidR="00266944" w:rsidRPr="00F24AC3">
        <w:rPr>
          <w:rFonts w:ascii="ＭＳ Ｐゴシック" w:eastAsia="ＭＳ Ｐゴシック" w:hAnsi="ＭＳ Ｐゴシック" w:cs="Arial" w:hint="eastAsia"/>
          <w:kern w:val="0"/>
          <w:szCs w:val="21"/>
        </w:rPr>
        <w:t>術式が従来の開腹手術と遜色がないことが示されることにより、腹腔鏡下広汎子宮全摘出術の標準的な術式が確立することが期待できます。</w:t>
      </w:r>
    </w:p>
    <w:p w14:paraId="5FCCC697" w14:textId="77777777" w:rsidR="00F1036E" w:rsidRPr="00F24AC3" w:rsidRDefault="00F1036E" w:rsidP="00E95C82">
      <w:pPr>
        <w:ind w:firstLineChars="100" w:firstLine="210"/>
        <w:rPr>
          <w:rFonts w:ascii="ＭＳ 明朝" w:eastAsia="ＭＳ 明朝" w:hAnsi="ＭＳ 明朝" w:cs="Arial"/>
          <w:kern w:val="0"/>
          <w:szCs w:val="21"/>
        </w:rPr>
      </w:pPr>
    </w:p>
    <w:p w14:paraId="5E8C594C" w14:textId="77777777" w:rsidR="000B567D" w:rsidRPr="00F24AC3" w:rsidRDefault="000B567D" w:rsidP="00A16827">
      <w:pPr>
        <w:pStyle w:val="1"/>
        <w:rPr>
          <w:rFonts w:ascii="Arial" w:eastAsia="ＭＳ Ｐゴシック" w:hAnsi="Arial" w:cs="Arial"/>
          <w:b/>
          <w:bCs/>
          <w:kern w:val="0"/>
        </w:rPr>
      </w:pPr>
      <w:bookmarkStart w:id="5" w:name="_Toc70875600"/>
      <w:r w:rsidRPr="00F24AC3">
        <w:rPr>
          <w:rFonts w:ascii="Arial" w:eastAsia="ＭＳ Ｐゴシック" w:hAnsi="Arial" w:cs="Arial" w:hint="eastAsia"/>
          <w:b/>
          <w:bCs/>
          <w:kern w:val="0"/>
        </w:rPr>
        <w:t>４．この臨床試験の治療法について</w:t>
      </w:r>
      <w:bookmarkEnd w:id="5"/>
    </w:p>
    <w:p w14:paraId="494A9020" w14:textId="4A12DD69" w:rsidR="006E0822" w:rsidRPr="00F24AC3" w:rsidRDefault="00266944" w:rsidP="00E95C82">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あなたがこの試験</w:t>
      </w:r>
      <w:r w:rsidR="00314588" w:rsidRPr="00F24AC3">
        <w:rPr>
          <w:rFonts w:ascii="ＭＳ Ｐゴシック" w:eastAsia="ＭＳ Ｐゴシック" w:hAnsi="ＭＳ Ｐゴシック" w:hint="eastAsia"/>
          <w:szCs w:val="21"/>
        </w:rPr>
        <w:t>に参加</w:t>
      </w:r>
      <w:r w:rsidR="00A23DFD" w:rsidRPr="00F24AC3">
        <w:rPr>
          <w:rFonts w:ascii="ＭＳ Ｐゴシック" w:eastAsia="ＭＳ Ｐゴシック" w:hAnsi="ＭＳ Ｐゴシック" w:hint="eastAsia"/>
          <w:szCs w:val="21"/>
        </w:rPr>
        <w:t>することを同意</w:t>
      </w:r>
      <w:r w:rsidR="00314588" w:rsidRPr="00F24AC3">
        <w:rPr>
          <w:rFonts w:ascii="ＭＳ Ｐゴシック" w:eastAsia="ＭＳ Ｐゴシック" w:hAnsi="ＭＳ Ｐゴシック" w:hint="eastAsia"/>
          <w:szCs w:val="21"/>
        </w:rPr>
        <w:t>され、</w:t>
      </w:r>
      <w:r w:rsidR="00A23DFD" w:rsidRPr="00F24AC3">
        <w:rPr>
          <w:rFonts w:ascii="ＭＳ Ｐゴシック" w:eastAsia="ＭＳ Ｐゴシック" w:hAnsi="ＭＳ Ｐゴシック" w:hint="eastAsia"/>
          <w:szCs w:val="21"/>
        </w:rPr>
        <w:t>腹腔鏡</w:t>
      </w:r>
      <w:r w:rsidR="00E0664B" w:rsidRPr="00F24AC3">
        <w:rPr>
          <w:rFonts w:ascii="ＭＳ Ｐゴシック" w:eastAsia="ＭＳ Ｐゴシック" w:hAnsi="ＭＳ Ｐゴシック" w:hint="eastAsia"/>
          <w:szCs w:val="21"/>
        </w:rPr>
        <w:t>下手術</w:t>
      </w:r>
      <w:r w:rsidR="00A23DFD" w:rsidRPr="00F24AC3">
        <w:rPr>
          <w:rFonts w:ascii="ＭＳ Ｐゴシック" w:eastAsia="ＭＳ Ｐゴシック" w:hAnsi="ＭＳ Ｐゴシック" w:hint="eastAsia"/>
          <w:szCs w:val="21"/>
        </w:rPr>
        <w:t>による</w:t>
      </w:r>
      <w:r w:rsidR="0035296A" w:rsidRPr="00F24AC3">
        <w:rPr>
          <w:rFonts w:ascii="ＭＳ Ｐゴシック" w:eastAsia="ＭＳ Ｐゴシック" w:hAnsi="ＭＳ Ｐゴシック" w:hint="eastAsia"/>
          <w:szCs w:val="21"/>
        </w:rPr>
        <w:t>治療</w:t>
      </w:r>
      <w:r w:rsidR="00314588" w:rsidRPr="00F24AC3">
        <w:rPr>
          <w:rFonts w:ascii="ＭＳ Ｐゴシック" w:eastAsia="ＭＳ Ｐゴシック" w:hAnsi="ＭＳ Ｐゴシック" w:hint="eastAsia"/>
          <w:szCs w:val="21"/>
        </w:rPr>
        <w:t>を受けること</w:t>
      </w:r>
      <w:r w:rsidR="00A23DFD" w:rsidRPr="00F24AC3">
        <w:rPr>
          <w:rFonts w:ascii="ＭＳ Ｐゴシック" w:eastAsia="ＭＳ Ｐゴシック" w:hAnsi="ＭＳ Ｐゴシック" w:hint="eastAsia"/>
          <w:szCs w:val="21"/>
        </w:rPr>
        <w:t>を希望さ</w:t>
      </w:r>
      <w:r w:rsidR="00A23DFD" w:rsidRPr="00F24AC3">
        <w:rPr>
          <w:rFonts w:ascii="ＭＳ Ｐゴシック" w:eastAsia="ＭＳ Ｐゴシック" w:hAnsi="ＭＳ Ｐゴシック" w:hint="eastAsia"/>
          <w:szCs w:val="21"/>
        </w:rPr>
        <w:lastRenderedPageBreak/>
        <w:t>れましたら</w:t>
      </w:r>
      <w:r w:rsidRPr="00F24AC3">
        <w:rPr>
          <w:rFonts w:ascii="ＭＳ Ｐゴシック" w:eastAsia="ＭＳ Ｐゴシック" w:hAnsi="ＭＳ Ｐゴシック" w:hint="eastAsia"/>
          <w:szCs w:val="21"/>
        </w:rPr>
        <w:t>、</w:t>
      </w:r>
      <w:r w:rsidR="0096586F" w:rsidRPr="00F24AC3">
        <w:rPr>
          <w:rFonts w:ascii="ＭＳ Ｐゴシック" w:eastAsia="ＭＳ Ｐゴシック" w:hAnsi="ＭＳ Ｐゴシック" w:hint="eastAsia"/>
          <w:szCs w:val="21"/>
        </w:rPr>
        <w:t>この試験で規定された</w:t>
      </w:r>
      <w:r w:rsidRPr="00F24AC3">
        <w:rPr>
          <w:rFonts w:ascii="ＭＳ Ｐゴシック" w:eastAsia="ＭＳ Ｐゴシック" w:hAnsi="ＭＳ Ｐゴシック" w:hint="eastAsia"/>
          <w:szCs w:val="21"/>
        </w:rPr>
        <w:t>術式を用いた腹腔鏡下広汎子宮全摘出術</w:t>
      </w:r>
      <w:r w:rsidR="008D1BB2" w:rsidRPr="00F24AC3">
        <w:rPr>
          <w:rFonts w:ascii="ＭＳ Ｐゴシック" w:eastAsia="ＭＳ Ｐゴシック" w:hAnsi="ＭＳ Ｐゴシック" w:cs="Arial" w:hint="eastAsia"/>
          <w:kern w:val="0"/>
          <w:szCs w:val="21"/>
        </w:rPr>
        <w:t>（</w:t>
      </w:r>
      <w:r w:rsidR="008D1BB2" w:rsidRPr="00F24AC3">
        <w:rPr>
          <w:rFonts w:ascii="ＭＳ Ｐゴシック" w:eastAsia="ＭＳ Ｐゴシック" w:hAnsi="ＭＳ Ｐゴシック" w:cs="Arial"/>
          <w:kern w:val="0"/>
          <w:szCs w:val="21"/>
        </w:rPr>
        <w:t>new-LRH</w:t>
      </w:r>
      <w:r w:rsidR="008D1BB2" w:rsidRPr="00F24AC3">
        <w:rPr>
          <w:rFonts w:ascii="ＭＳ Ｐゴシック" w:eastAsia="ＭＳ Ｐゴシック" w:hAnsi="ＭＳ Ｐゴシック" w:cs="Arial" w:hint="eastAsia"/>
          <w:kern w:val="0"/>
          <w:szCs w:val="21"/>
        </w:rPr>
        <w:t>）</w:t>
      </w:r>
      <w:r w:rsidRPr="00F24AC3">
        <w:rPr>
          <w:rFonts w:ascii="ＭＳ Ｐゴシック" w:eastAsia="ＭＳ Ｐゴシック" w:hAnsi="ＭＳ Ｐゴシック" w:hint="eastAsia"/>
          <w:szCs w:val="21"/>
        </w:rPr>
        <w:t>を受けて頂</w:t>
      </w:r>
      <w:r w:rsidR="00314588" w:rsidRPr="00F24AC3">
        <w:rPr>
          <w:rFonts w:ascii="ＭＳ Ｐゴシック" w:eastAsia="ＭＳ Ｐゴシック" w:hAnsi="ＭＳ Ｐゴシック" w:hint="eastAsia"/>
          <w:szCs w:val="21"/>
        </w:rPr>
        <w:t>くことになり</w:t>
      </w:r>
      <w:r w:rsidRPr="00F24AC3">
        <w:rPr>
          <w:rFonts w:ascii="ＭＳ Ｐゴシック" w:eastAsia="ＭＳ Ｐゴシック" w:hAnsi="ＭＳ Ｐゴシック" w:hint="eastAsia"/>
          <w:szCs w:val="21"/>
        </w:rPr>
        <w:t>ます。</w:t>
      </w:r>
      <w:r w:rsidR="0051647D" w:rsidRPr="00F24AC3">
        <w:rPr>
          <w:rFonts w:ascii="ＭＳ Ｐゴシック" w:eastAsia="ＭＳ Ｐゴシック" w:hAnsi="ＭＳ Ｐゴシック" w:hint="eastAsia"/>
          <w:szCs w:val="21"/>
        </w:rPr>
        <w:t>もしも、腹腔鏡</w:t>
      </w:r>
      <w:r w:rsidR="00E0664B" w:rsidRPr="00F24AC3">
        <w:rPr>
          <w:rFonts w:ascii="ＭＳ Ｐゴシック" w:eastAsia="ＭＳ Ｐゴシック" w:hAnsi="ＭＳ Ｐゴシック" w:hint="eastAsia"/>
          <w:szCs w:val="21"/>
        </w:rPr>
        <w:t>下手術</w:t>
      </w:r>
      <w:r w:rsidR="0051647D" w:rsidRPr="00F24AC3">
        <w:rPr>
          <w:rFonts w:ascii="ＭＳ Ｐゴシック" w:eastAsia="ＭＳ Ｐゴシック" w:hAnsi="ＭＳ Ｐゴシック" w:hint="eastAsia"/>
          <w:szCs w:val="21"/>
        </w:rPr>
        <w:t>による治療を受けることを希望されなかった場合には、標準治療</w:t>
      </w:r>
      <w:r w:rsidR="00F37B3D" w:rsidRPr="00F24AC3">
        <w:rPr>
          <w:rFonts w:ascii="ＭＳ Ｐゴシック" w:eastAsia="ＭＳ Ｐゴシック" w:hAnsi="ＭＳ Ｐゴシック" w:hint="eastAsia"/>
          <w:szCs w:val="21"/>
        </w:rPr>
        <w:t>である</w:t>
      </w:r>
      <w:r w:rsidR="0051647D" w:rsidRPr="00F24AC3">
        <w:rPr>
          <w:rFonts w:ascii="ＭＳ Ｐゴシック" w:eastAsia="ＭＳ Ｐゴシック" w:hAnsi="ＭＳ Ｐゴシック" w:hint="eastAsia"/>
          <w:szCs w:val="21"/>
        </w:rPr>
        <w:t>開腹</w:t>
      </w:r>
      <w:r w:rsidR="00E0664B" w:rsidRPr="00F24AC3">
        <w:rPr>
          <w:rFonts w:ascii="ＭＳ Ｐゴシック" w:eastAsia="ＭＳ Ｐゴシック" w:hAnsi="ＭＳ Ｐゴシック" w:hint="eastAsia"/>
          <w:szCs w:val="21"/>
        </w:rPr>
        <w:t>手術</w:t>
      </w:r>
      <w:r w:rsidR="0051647D" w:rsidRPr="00F24AC3">
        <w:rPr>
          <w:rFonts w:ascii="ＭＳ Ｐゴシック" w:eastAsia="ＭＳ Ｐゴシック" w:hAnsi="ＭＳ Ｐゴシック" w:hint="eastAsia"/>
          <w:szCs w:val="21"/>
        </w:rPr>
        <w:t>による治療を受けて頂くことになります。</w:t>
      </w:r>
    </w:p>
    <w:p w14:paraId="4C87FB75" w14:textId="6245EA43" w:rsidR="006E0822" w:rsidRPr="00F24AC3" w:rsidRDefault="006A773A" w:rsidP="00E95C82">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具体的には、この試験の</w:t>
      </w:r>
      <w:r w:rsidR="008A2AD6" w:rsidRPr="00F24AC3">
        <w:rPr>
          <w:rFonts w:ascii="ＭＳ Ｐゴシック" w:eastAsia="ＭＳ Ｐゴシック" w:hAnsi="ＭＳ Ｐゴシック" w:hint="eastAsia"/>
          <w:szCs w:val="21"/>
        </w:rPr>
        <w:t>腹腔鏡下子宮全摘出術では、</w:t>
      </w:r>
      <w:r w:rsidR="00E95C82" w:rsidRPr="00F24AC3">
        <w:rPr>
          <w:rFonts w:ascii="ＭＳ Ｐゴシック" w:eastAsia="ＭＳ Ｐゴシック" w:hAnsi="ＭＳ Ｐゴシック" w:hint="eastAsia"/>
          <w:szCs w:val="21"/>
        </w:rPr>
        <w:t>経</w:t>
      </w:r>
      <w:r w:rsidR="00291E33" w:rsidRPr="00F24AC3">
        <w:rPr>
          <w:rFonts w:ascii="ＭＳ Ｐゴシック" w:eastAsia="ＭＳ Ｐゴシック" w:hAnsi="ＭＳ Ｐゴシック" w:hint="eastAsia"/>
          <w:szCs w:val="21"/>
        </w:rPr>
        <w:t>腟操作により子宮頸部の病変部を腟粘膜で被覆</w:t>
      </w:r>
      <w:r w:rsidRPr="00F24AC3">
        <w:rPr>
          <w:rFonts w:ascii="ＭＳ Ｐゴシック" w:eastAsia="ＭＳ Ｐゴシック" w:hAnsi="ＭＳ Ｐゴシック" w:hint="eastAsia"/>
          <w:szCs w:val="21"/>
        </w:rPr>
        <w:t>（腟カフの形成）したり、腟壁を器械閉鎖することにより</w:t>
      </w:r>
      <w:r w:rsidR="00291E33" w:rsidRPr="00F24AC3">
        <w:rPr>
          <w:rFonts w:ascii="ＭＳ Ｐゴシック" w:eastAsia="ＭＳ Ｐゴシック" w:hAnsi="ＭＳ Ｐゴシック" w:hint="eastAsia"/>
          <w:szCs w:val="21"/>
        </w:rPr>
        <w:t>、</w:t>
      </w:r>
      <w:r w:rsidR="00CF726B" w:rsidRPr="00F24AC3">
        <w:rPr>
          <w:rFonts w:ascii="ＭＳ Ｐゴシック" w:eastAsia="ＭＳ Ｐゴシック" w:hAnsi="ＭＳ Ｐゴシック" w:hint="eastAsia"/>
          <w:szCs w:val="21"/>
        </w:rPr>
        <w:t>癌</w:t>
      </w:r>
      <w:r w:rsidR="00291E33" w:rsidRPr="00F24AC3">
        <w:rPr>
          <w:rFonts w:ascii="ＭＳ Ｐゴシック" w:eastAsia="ＭＳ Ｐゴシック" w:hAnsi="ＭＳ Ｐゴシック" w:hint="eastAsia"/>
          <w:szCs w:val="21"/>
        </w:rPr>
        <w:t>組織を密封</w:t>
      </w:r>
      <w:r w:rsidRPr="00F24AC3">
        <w:rPr>
          <w:rFonts w:ascii="ＭＳ Ｐゴシック" w:eastAsia="ＭＳ Ｐゴシック" w:hAnsi="ＭＳ Ｐゴシック" w:hint="eastAsia"/>
          <w:szCs w:val="21"/>
        </w:rPr>
        <w:t>し、</w:t>
      </w:r>
      <w:r w:rsidR="00291E33" w:rsidRPr="00F24AC3">
        <w:rPr>
          <w:rFonts w:ascii="ＭＳ Ｐゴシック" w:eastAsia="ＭＳ Ｐゴシック" w:hAnsi="ＭＳ Ｐゴシック" w:hint="eastAsia"/>
          <w:szCs w:val="21"/>
        </w:rPr>
        <w:t>手術野に</w:t>
      </w:r>
      <w:r w:rsidR="00CF726B" w:rsidRPr="00F24AC3">
        <w:rPr>
          <w:rFonts w:ascii="ＭＳ Ｐゴシック" w:eastAsia="ＭＳ Ｐゴシック" w:hAnsi="ＭＳ Ｐゴシック" w:hint="eastAsia"/>
          <w:szCs w:val="21"/>
        </w:rPr>
        <w:t>癌</w:t>
      </w:r>
      <w:r w:rsidR="00291E33" w:rsidRPr="00F24AC3">
        <w:rPr>
          <w:rFonts w:ascii="ＭＳ Ｐゴシック" w:eastAsia="ＭＳ Ｐゴシック" w:hAnsi="ＭＳ Ｐゴシック" w:hint="eastAsia"/>
          <w:szCs w:val="21"/>
        </w:rPr>
        <w:t>組織が露出しないようにします。その後、腹腔鏡操作に移行し、臍周囲に1か所と、下腹部を中心に4-5か所にポート孔をおき、二酸化炭素による気腹法で腹腔内を膨らませて手術を行います。物理的に病変部をこすることを避けるため、子宮操作鉗子（マニピュレーター）は挿入しません。ポートに</w:t>
      </w:r>
      <w:r w:rsidR="00CF726B" w:rsidRPr="00F24AC3">
        <w:rPr>
          <w:rFonts w:ascii="ＭＳ Ｐゴシック" w:eastAsia="ＭＳ Ｐゴシック" w:hAnsi="ＭＳ Ｐゴシック" w:hint="eastAsia"/>
          <w:szCs w:val="21"/>
        </w:rPr>
        <w:t>癌</w:t>
      </w:r>
      <w:r w:rsidR="00291E33" w:rsidRPr="00F24AC3">
        <w:rPr>
          <w:rFonts w:ascii="ＭＳ Ｐゴシック" w:eastAsia="ＭＳ Ｐゴシック" w:hAnsi="ＭＳ Ｐゴシック" w:hint="eastAsia"/>
          <w:szCs w:val="21"/>
        </w:rPr>
        <w:t>組織が付着することを避けるため、系統的に摘出したリンパ節は、腹腔内で袋に挿入して</w:t>
      </w:r>
      <w:r w:rsidR="00783C0D" w:rsidRPr="00F24AC3">
        <w:rPr>
          <w:rFonts w:ascii="ＭＳ Ｐゴシック" w:eastAsia="ＭＳ Ｐゴシック" w:hAnsi="ＭＳ Ｐゴシック" w:hint="eastAsia"/>
          <w:szCs w:val="21"/>
        </w:rPr>
        <w:t>経腟的に</w:t>
      </w:r>
      <w:r w:rsidR="00291E33" w:rsidRPr="00F24AC3">
        <w:rPr>
          <w:rFonts w:ascii="ＭＳ Ｐゴシック" w:eastAsia="ＭＳ Ｐゴシック" w:hAnsi="ＭＳ Ｐゴシック" w:hint="eastAsia"/>
          <w:szCs w:val="21"/>
        </w:rPr>
        <w:t>回収します。子宮</w:t>
      </w:r>
      <w:r w:rsidR="00CF726B" w:rsidRPr="00F24AC3">
        <w:rPr>
          <w:rFonts w:ascii="ＭＳ Ｐゴシック" w:eastAsia="ＭＳ Ｐゴシック" w:hAnsi="ＭＳ Ｐゴシック" w:hint="eastAsia"/>
          <w:szCs w:val="21"/>
        </w:rPr>
        <w:t>も回収袋に入れてから</w:t>
      </w:r>
      <w:r w:rsidR="00291E33" w:rsidRPr="00F24AC3">
        <w:rPr>
          <w:rFonts w:ascii="ＭＳ Ｐゴシック" w:eastAsia="ＭＳ Ｐゴシック" w:hAnsi="ＭＳ Ｐゴシック" w:hint="eastAsia"/>
          <w:szCs w:val="21"/>
        </w:rPr>
        <w:t>経腟的に摘出します。</w:t>
      </w:r>
    </w:p>
    <w:p w14:paraId="1716C4C2" w14:textId="1DDE4F0C" w:rsidR="00783C0D" w:rsidRPr="00F24AC3" w:rsidRDefault="001B2BFB" w:rsidP="001B2BFB">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また、手術の習熟度についても考慮し、</w:t>
      </w:r>
      <w:r w:rsidR="00783C0D" w:rsidRPr="00F24AC3">
        <w:rPr>
          <w:rFonts w:ascii="ＭＳ Ｐゴシック" w:eastAsia="ＭＳ Ｐゴシック" w:hAnsi="ＭＳ Ｐゴシック" w:hint="eastAsia"/>
          <w:szCs w:val="21"/>
        </w:rPr>
        <w:t>腹腔鏡下広汎子宮全摘出術の経験が</w:t>
      </w:r>
      <w:r w:rsidR="00D419C0" w:rsidRPr="00F24AC3">
        <w:rPr>
          <w:rFonts w:ascii="ＭＳ Ｐゴシック" w:eastAsia="ＭＳ Ｐゴシック" w:hAnsi="ＭＳ Ｐゴシック" w:hint="eastAsia"/>
          <w:szCs w:val="21"/>
        </w:rPr>
        <w:t>10例以上</w:t>
      </w:r>
      <w:r w:rsidR="00783C0D" w:rsidRPr="00F24AC3">
        <w:rPr>
          <w:rFonts w:ascii="ＭＳ Ｐゴシック" w:eastAsia="ＭＳ Ｐゴシック" w:hAnsi="ＭＳ Ｐゴシック" w:hint="eastAsia"/>
          <w:szCs w:val="21"/>
        </w:rPr>
        <w:t>ある施設に限定して実施します。</w:t>
      </w:r>
      <w:r w:rsidRPr="00F24AC3">
        <w:rPr>
          <w:rFonts w:ascii="ＭＳ Ｐゴシック" w:eastAsia="ＭＳ Ｐゴシック" w:hAnsi="ＭＳ Ｐゴシック" w:hint="eastAsia"/>
          <w:szCs w:val="21"/>
        </w:rPr>
        <w:t>執刀医は</w:t>
      </w:r>
      <w:r w:rsidR="00783C0D" w:rsidRPr="00F24AC3">
        <w:rPr>
          <w:rFonts w:ascii="ＭＳ Ｐゴシック" w:eastAsia="ＭＳ Ｐゴシック" w:hAnsi="ＭＳ Ｐゴシック" w:hint="eastAsia"/>
          <w:szCs w:val="21"/>
        </w:rPr>
        <w:t>、</w:t>
      </w:r>
      <w:r w:rsidR="00BB266C" w:rsidRPr="00F24AC3">
        <w:rPr>
          <w:rFonts w:ascii="ＭＳ Ｐゴシック" w:eastAsia="ＭＳ Ｐゴシック" w:hAnsi="ＭＳ Ｐゴシック" w:hint="eastAsia"/>
          <w:szCs w:val="21"/>
        </w:rPr>
        <w:t>腹腔鏡下広汎子宮全摘出術の経験が1</w:t>
      </w:r>
      <w:r w:rsidR="00D419C0" w:rsidRPr="00F24AC3">
        <w:rPr>
          <w:rFonts w:ascii="ＭＳ Ｐゴシック" w:eastAsia="ＭＳ Ｐゴシック" w:hAnsi="ＭＳ Ｐゴシック" w:hint="eastAsia"/>
          <w:szCs w:val="21"/>
        </w:rPr>
        <w:t>5</w:t>
      </w:r>
      <w:r w:rsidR="00BB266C" w:rsidRPr="00F24AC3">
        <w:rPr>
          <w:rFonts w:ascii="ＭＳ Ｐゴシック" w:eastAsia="ＭＳ Ｐゴシック" w:hAnsi="ＭＳ Ｐゴシック" w:hint="eastAsia"/>
          <w:szCs w:val="21"/>
        </w:rPr>
        <w:t>例以上あり、</w:t>
      </w:r>
      <w:r w:rsidR="00783C0D" w:rsidRPr="00F24AC3">
        <w:rPr>
          <w:rFonts w:ascii="ＭＳ Ｐゴシック" w:eastAsia="ＭＳ Ｐゴシック" w:hAnsi="ＭＳ Ｐゴシック" w:hint="eastAsia"/>
          <w:szCs w:val="21"/>
        </w:rPr>
        <w:t>日本産科婦人科内視鏡学会内視鏡技術認定の資格</w:t>
      </w:r>
      <w:r w:rsidR="00BB266C" w:rsidRPr="00F24AC3">
        <w:rPr>
          <w:rFonts w:ascii="ＭＳ Ｐゴシック" w:eastAsia="ＭＳ Ｐゴシック" w:hAnsi="ＭＳ Ｐゴシック" w:hint="eastAsia"/>
          <w:szCs w:val="21"/>
        </w:rPr>
        <w:t>を有するか、それに相当する技術を有していることを本試験の手術担当委員会で審査をされた医師に限定して執刀します。</w:t>
      </w:r>
    </w:p>
    <w:p w14:paraId="172BFC6D" w14:textId="7B8B6A34" w:rsidR="00BB266C" w:rsidRPr="00F24AC3" w:rsidRDefault="00BB266C" w:rsidP="001B2BFB">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正しい手術が施行されたかどうかは、手術中や摘出した子宮の写真を提出し、手術担当委員会で確認します。</w:t>
      </w:r>
    </w:p>
    <w:p w14:paraId="444AC968" w14:textId="77777777" w:rsidR="00C45A04" w:rsidRPr="00F24AC3" w:rsidRDefault="00C45A04" w:rsidP="008A2AD6">
      <w:pPr>
        <w:rPr>
          <w:rFonts w:ascii="ＭＳ 明朝" w:eastAsia="ＭＳ 明朝" w:hAnsi="ＭＳ 明朝"/>
        </w:rPr>
      </w:pPr>
    </w:p>
    <w:p w14:paraId="79880F24" w14:textId="2AFC79B8" w:rsidR="00291E33" w:rsidRPr="00F24AC3" w:rsidRDefault="001D2BDA" w:rsidP="004F70A7">
      <w:pPr>
        <w:rPr>
          <w:rFonts w:ascii="ＭＳ Ｐゴシック" w:eastAsia="ＭＳ Ｐゴシック" w:hAnsi="ＭＳ Ｐゴシック"/>
          <w:b/>
          <w:bCs/>
        </w:rPr>
      </w:pPr>
      <w:r w:rsidRPr="00F24AC3">
        <w:rPr>
          <w:rFonts w:ascii="ＭＳ Ｐゴシック" w:eastAsia="ＭＳ Ｐゴシック" w:hAnsi="ＭＳ Ｐゴシック" w:hint="eastAsia"/>
          <w:b/>
          <w:bCs/>
        </w:rPr>
        <w:t xml:space="preserve">表2　</w:t>
      </w:r>
      <w:r w:rsidR="008D0A5B" w:rsidRPr="00F24AC3">
        <w:rPr>
          <w:rFonts w:ascii="ＭＳ Ｐゴシック" w:eastAsia="ＭＳ Ｐゴシック" w:hAnsi="ＭＳ Ｐゴシック" w:hint="eastAsia"/>
          <w:b/>
          <w:bCs/>
        </w:rPr>
        <w:t>開腹手術と腹腔鏡下手術</w:t>
      </w:r>
      <w:r w:rsidR="007D584E" w:rsidRPr="00F24AC3">
        <w:rPr>
          <w:rFonts w:ascii="ＭＳ Ｐゴシック" w:eastAsia="ＭＳ Ｐゴシック" w:hAnsi="ＭＳ Ｐゴシック" w:hint="eastAsia"/>
          <w:b/>
          <w:bCs/>
        </w:rPr>
        <w:t>、新術式</w:t>
      </w:r>
      <w:r w:rsidR="008D1BB2" w:rsidRPr="00F24AC3">
        <w:rPr>
          <w:rFonts w:ascii="ＭＳ Ｐゴシック" w:eastAsia="ＭＳ Ｐゴシック" w:hAnsi="ＭＳ Ｐゴシック" w:cs="Arial" w:hint="eastAsia"/>
          <w:kern w:val="0"/>
          <w:szCs w:val="21"/>
        </w:rPr>
        <w:t>（</w:t>
      </w:r>
      <w:r w:rsidR="008D1BB2" w:rsidRPr="00F24AC3">
        <w:rPr>
          <w:rFonts w:ascii="ＭＳ Ｐゴシック" w:eastAsia="ＭＳ Ｐゴシック" w:hAnsi="ＭＳ Ｐゴシック" w:cs="Arial"/>
          <w:kern w:val="0"/>
          <w:szCs w:val="21"/>
        </w:rPr>
        <w:t>new-LRH</w:t>
      </w:r>
      <w:r w:rsidR="008D1BB2" w:rsidRPr="00F24AC3">
        <w:rPr>
          <w:rFonts w:ascii="ＭＳ Ｐゴシック" w:eastAsia="ＭＳ Ｐゴシック" w:hAnsi="ＭＳ Ｐゴシック" w:cs="Arial" w:hint="eastAsia"/>
          <w:kern w:val="0"/>
          <w:szCs w:val="21"/>
        </w:rPr>
        <w:t>）</w:t>
      </w:r>
      <w:r w:rsidR="008D0A5B" w:rsidRPr="00F24AC3">
        <w:rPr>
          <w:rFonts w:ascii="ＭＳ Ｐゴシック" w:eastAsia="ＭＳ Ｐゴシック" w:hAnsi="ＭＳ Ｐゴシック" w:hint="eastAsia"/>
          <w:b/>
          <w:bCs/>
        </w:rPr>
        <w:t>の違い</w:t>
      </w:r>
    </w:p>
    <w:p w14:paraId="1227DDBA" w14:textId="77777777" w:rsidR="00F37B3D" w:rsidRPr="00F24AC3" w:rsidRDefault="00F37B3D" w:rsidP="004F70A7">
      <w:pPr>
        <w:rPr>
          <w:b/>
          <w:bCs/>
        </w:rPr>
      </w:pPr>
    </w:p>
    <w:tbl>
      <w:tblPr>
        <w:tblStyle w:val="31"/>
        <w:tblW w:w="8504" w:type="dxa"/>
        <w:tblLook w:val="04A0" w:firstRow="1" w:lastRow="0" w:firstColumn="1" w:lastColumn="0" w:noHBand="0" w:noVBand="1"/>
      </w:tblPr>
      <w:tblGrid>
        <w:gridCol w:w="1843"/>
        <w:gridCol w:w="1985"/>
        <w:gridCol w:w="2551"/>
        <w:gridCol w:w="2125"/>
      </w:tblGrid>
      <w:tr w:rsidR="00F24AC3" w:rsidRPr="00F24AC3" w14:paraId="76D7C8B4" w14:textId="4AA7D8AB" w:rsidTr="005303D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Borders>
              <w:top w:val="single" w:sz="4" w:space="0" w:color="auto"/>
              <w:left w:val="single" w:sz="4" w:space="0" w:color="auto"/>
              <w:right w:val="single" w:sz="4" w:space="0" w:color="auto"/>
            </w:tcBorders>
          </w:tcPr>
          <w:p w14:paraId="1C26FFEC" w14:textId="2AB513E9" w:rsidR="007D584E" w:rsidRPr="00F24AC3" w:rsidRDefault="007D584E" w:rsidP="004F70A7">
            <w:pPr>
              <w:rPr>
                <w:rFonts w:ascii="ＭＳ Ｐゴシック" w:eastAsia="ＭＳ Ｐゴシック" w:hAnsi="ＭＳ Ｐゴシック"/>
              </w:rPr>
            </w:pPr>
          </w:p>
        </w:tc>
        <w:tc>
          <w:tcPr>
            <w:tcW w:w="1985" w:type="dxa"/>
            <w:tcBorders>
              <w:top w:val="single" w:sz="4" w:space="0" w:color="auto"/>
              <w:left w:val="single" w:sz="4" w:space="0" w:color="auto"/>
              <w:right w:val="single" w:sz="4" w:space="0" w:color="auto"/>
            </w:tcBorders>
          </w:tcPr>
          <w:p w14:paraId="1F34AF1E" w14:textId="3CCBBF16" w:rsidR="007D584E" w:rsidRPr="00F24AC3" w:rsidRDefault="007D584E" w:rsidP="004F70A7">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開腹手術</w:t>
            </w:r>
          </w:p>
        </w:tc>
        <w:tc>
          <w:tcPr>
            <w:tcW w:w="2551" w:type="dxa"/>
            <w:tcBorders>
              <w:top w:val="single" w:sz="4" w:space="0" w:color="auto"/>
              <w:left w:val="single" w:sz="4" w:space="0" w:color="auto"/>
            </w:tcBorders>
          </w:tcPr>
          <w:p w14:paraId="432ED615" w14:textId="157F0CC3" w:rsidR="007D584E" w:rsidRPr="00F24AC3" w:rsidRDefault="00D82562" w:rsidP="004F70A7">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従来の</w:t>
            </w:r>
            <w:r w:rsidR="007D584E" w:rsidRPr="00F24AC3">
              <w:rPr>
                <w:rFonts w:ascii="ＭＳ Ｐゴシック" w:eastAsia="ＭＳ Ｐゴシック" w:hAnsi="ＭＳ Ｐゴシック" w:hint="eastAsia"/>
              </w:rPr>
              <w:t>腹腔鏡</w:t>
            </w:r>
            <w:r w:rsidR="00D419C0" w:rsidRPr="00F24AC3">
              <w:rPr>
                <w:rFonts w:ascii="ＭＳ Ｐゴシック" w:eastAsia="ＭＳ Ｐゴシック" w:hAnsi="ＭＳ Ｐゴシック" w:hint="eastAsia"/>
              </w:rPr>
              <w:t>下</w:t>
            </w:r>
            <w:r w:rsidR="007D584E" w:rsidRPr="00F24AC3">
              <w:rPr>
                <w:rFonts w:ascii="ＭＳ Ｐゴシック" w:eastAsia="ＭＳ Ｐゴシック" w:hAnsi="ＭＳ Ｐゴシック" w:hint="eastAsia"/>
              </w:rPr>
              <w:t>手術</w:t>
            </w:r>
          </w:p>
        </w:tc>
        <w:tc>
          <w:tcPr>
            <w:tcW w:w="2125" w:type="dxa"/>
            <w:tcBorders>
              <w:top w:val="single" w:sz="4" w:space="0" w:color="auto"/>
              <w:left w:val="single" w:sz="4" w:space="0" w:color="auto"/>
              <w:right w:val="single" w:sz="4" w:space="0" w:color="auto"/>
            </w:tcBorders>
          </w:tcPr>
          <w:p w14:paraId="242FEA18" w14:textId="7A9B1CC0" w:rsidR="007D584E" w:rsidRPr="00F24AC3" w:rsidRDefault="007D584E" w:rsidP="004F70A7">
            <w:pP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新術式</w:t>
            </w:r>
            <w:r w:rsidR="008D1BB2" w:rsidRPr="00F24AC3">
              <w:rPr>
                <w:rFonts w:ascii="ＭＳ Ｐゴシック" w:eastAsia="ＭＳ Ｐゴシック" w:hAnsi="ＭＳ Ｐゴシック" w:cs="Arial" w:hint="eastAsia"/>
                <w:kern w:val="0"/>
                <w:szCs w:val="21"/>
              </w:rPr>
              <w:t>（</w:t>
            </w:r>
            <w:r w:rsidR="008D1BB2" w:rsidRPr="00F24AC3">
              <w:rPr>
                <w:rFonts w:ascii="ＭＳ Ｐゴシック" w:eastAsia="ＭＳ Ｐゴシック" w:hAnsi="ＭＳ Ｐゴシック" w:cs="Arial"/>
                <w:kern w:val="0"/>
                <w:szCs w:val="21"/>
              </w:rPr>
              <w:t>new-LRH</w:t>
            </w:r>
            <w:r w:rsidR="008D1BB2" w:rsidRPr="00F24AC3">
              <w:rPr>
                <w:rFonts w:ascii="ＭＳ Ｐゴシック" w:eastAsia="ＭＳ Ｐゴシック" w:hAnsi="ＭＳ Ｐゴシック" w:cs="Arial" w:hint="eastAsia"/>
                <w:kern w:val="0"/>
                <w:szCs w:val="21"/>
              </w:rPr>
              <w:t>）</w:t>
            </w:r>
          </w:p>
        </w:tc>
      </w:tr>
      <w:tr w:rsidR="00F24AC3" w:rsidRPr="00F24AC3" w14:paraId="00EF7705" w14:textId="5D34699E" w:rsidTr="00530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4F3BA2DE" w14:textId="56B4E9C1"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おなかの創（きず）</w:t>
            </w:r>
          </w:p>
        </w:tc>
        <w:tc>
          <w:tcPr>
            <w:tcW w:w="1985" w:type="dxa"/>
            <w:tcBorders>
              <w:right w:val="single" w:sz="4" w:space="0" w:color="auto"/>
            </w:tcBorders>
          </w:tcPr>
          <w:p w14:paraId="3DE3F3B1" w14:textId="0C56CCF1"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下腹部に15㎝程度の切開</w:t>
            </w:r>
          </w:p>
        </w:tc>
        <w:tc>
          <w:tcPr>
            <w:tcW w:w="2551" w:type="dxa"/>
            <w:tcBorders>
              <w:left w:val="single" w:sz="4" w:space="0" w:color="auto"/>
            </w:tcBorders>
          </w:tcPr>
          <w:p w14:paraId="6D08AD5B" w14:textId="7DEF7B1F"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創が小さい</w:t>
            </w:r>
          </w:p>
        </w:tc>
        <w:tc>
          <w:tcPr>
            <w:tcW w:w="2125" w:type="dxa"/>
            <w:tcBorders>
              <w:left w:val="single" w:sz="4" w:space="0" w:color="auto"/>
              <w:right w:val="single" w:sz="4" w:space="0" w:color="auto"/>
            </w:tcBorders>
          </w:tcPr>
          <w:p w14:paraId="3EC4B681" w14:textId="05065CC5" w:rsidR="007D584E" w:rsidRPr="00F24AC3" w:rsidRDefault="00D82562"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w:t>
            </w:r>
            <w:r w:rsidR="00856EE1" w:rsidRPr="00F24AC3">
              <w:rPr>
                <w:rFonts w:ascii="ＭＳ Ｐゴシック" w:eastAsia="ＭＳ Ｐゴシック" w:hAnsi="ＭＳ Ｐゴシック" w:hint="eastAsia"/>
              </w:rPr>
              <w:t>の腹腔鏡</w:t>
            </w:r>
            <w:r w:rsidR="005303D9" w:rsidRPr="00F24AC3">
              <w:rPr>
                <w:rFonts w:ascii="ＭＳ Ｐゴシック" w:eastAsia="ＭＳ Ｐゴシック" w:hAnsi="ＭＳ Ｐゴシック" w:hint="eastAsia"/>
              </w:rPr>
              <w:t>下</w:t>
            </w:r>
            <w:r w:rsidR="00856EE1" w:rsidRPr="00F24AC3">
              <w:rPr>
                <w:rFonts w:ascii="ＭＳ Ｐゴシック" w:eastAsia="ＭＳ Ｐゴシック" w:hAnsi="ＭＳ Ｐゴシック" w:hint="eastAsia"/>
              </w:rPr>
              <w:t>手術</w:t>
            </w:r>
            <w:r w:rsidRPr="00F24AC3">
              <w:rPr>
                <w:rFonts w:ascii="ＭＳ Ｐゴシック" w:eastAsia="ＭＳ Ｐゴシック" w:hAnsi="ＭＳ Ｐゴシック" w:hint="eastAsia"/>
              </w:rPr>
              <w:t>と同等</w:t>
            </w:r>
          </w:p>
        </w:tc>
      </w:tr>
      <w:tr w:rsidR="00F24AC3" w:rsidRPr="00F24AC3" w14:paraId="65C3CEDA" w14:textId="1B9A401E" w:rsidTr="005303D9">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7DB5B123" w14:textId="2844F33B"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手術時間</w:t>
            </w:r>
          </w:p>
        </w:tc>
        <w:tc>
          <w:tcPr>
            <w:tcW w:w="1985" w:type="dxa"/>
            <w:tcBorders>
              <w:right w:val="single" w:sz="4" w:space="0" w:color="auto"/>
            </w:tcBorders>
          </w:tcPr>
          <w:p w14:paraId="3E598001" w14:textId="7775EB76"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腹腔鏡下手術より短い</w:t>
            </w:r>
          </w:p>
        </w:tc>
        <w:tc>
          <w:tcPr>
            <w:tcW w:w="2551" w:type="dxa"/>
            <w:tcBorders>
              <w:left w:val="single" w:sz="4" w:space="0" w:color="auto"/>
            </w:tcBorders>
          </w:tcPr>
          <w:p w14:paraId="0A908826" w14:textId="7B7A73FA"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長い</w:t>
            </w:r>
          </w:p>
        </w:tc>
        <w:tc>
          <w:tcPr>
            <w:tcW w:w="2125" w:type="dxa"/>
            <w:tcBorders>
              <w:left w:val="single" w:sz="4" w:space="0" w:color="auto"/>
              <w:right w:val="single" w:sz="4" w:space="0" w:color="auto"/>
            </w:tcBorders>
          </w:tcPr>
          <w:p w14:paraId="079A7CCB" w14:textId="77DDB604" w:rsidR="007D584E" w:rsidRPr="00F24AC3" w:rsidRDefault="00D82562"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w:t>
            </w:r>
            <w:r w:rsidR="00856EE1" w:rsidRPr="00F24AC3">
              <w:rPr>
                <w:rFonts w:ascii="ＭＳ Ｐゴシック" w:eastAsia="ＭＳ Ｐゴシック" w:hAnsi="ＭＳ Ｐゴシック" w:hint="eastAsia"/>
              </w:rPr>
              <w:t>の腹腔鏡</w:t>
            </w:r>
            <w:r w:rsidR="005303D9" w:rsidRPr="00F24AC3">
              <w:rPr>
                <w:rFonts w:ascii="ＭＳ Ｐゴシック" w:eastAsia="ＭＳ Ｐゴシック" w:hAnsi="ＭＳ Ｐゴシック" w:hint="eastAsia"/>
              </w:rPr>
              <w:t>下</w:t>
            </w:r>
            <w:r w:rsidR="00856EE1" w:rsidRPr="00F24AC3">
              <w:rPr>
                <w:rFonts w:ascii="ＭＳ Ｐゴシック" w:eastAsia="ＭＳ Ｐゴシック" w:hAnsi="ＭＳ Ｐゴシック" w:hint="eastAsia"/>
              </w:rPr>
              <w:t>手術</w:t>
            </w:r>
            <w:r w:rsidRPr="00F24AC3">
              <w:rPr>
                <w:rFonts w:ascii="ＭＳ Ｐゴシック" w:eastAsia="ＭＳ Ｐゴシック" w:hAnsi="ＭＳ Ｐゴシック" w:hint="eastAsia"/>
              </w:rPr>
              <w:t>と同等</w:t>
            </w:r>
          </w:p>
        </w:tc>
      </w:tr>
      <w:tr w:rsidR="00F24AC3" w:rsidRPr="00F24AC3" w14:paraId="14F8893B" w14:textId="4CB22C92" w:rsidTr="00530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23E3721D" w14:textId="4C75EA73"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入院期間</w:t>
            </w:r>
          </w:p>
        </w:tc>
        <w:tc>
          <w:tcPr>
            <w:tcW w:w="1985" w:type="dxa"/>
            <w:tcBorders>
              <w:right w:val="single" w:sz="4" w:space="0" w:color="auto"/>
            </w:tcBorders>
          </w:tcPr>
          <w:p w14:paraId="679D921B" w14:textId="3B6F55BE"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14日程度</w:t>
            </w:r>
          </w:p>
        </w:tc>
        <w:tc>
          <w:tcPr>
            <w:tcW w:w="2551" w:type="dxa"/>
            <w:tcBorders>
              <w:left w:val="single" w:sz="4" w:space="0" w:color="auto"/>
            </w:tcBorders>
          </w:tcPr>
          <w:p w14:paraId="22FB1244" w14:textId="30CF352A"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10日程度</w:t>
            </w:r>
          </w:p>
        </w:tc>
        <w:tc>
          <w:tcPr>
            <w:tcW w:w="2125" w:type="dxa"/>
            <w:tcBorders>
              <w:left w:val="single" w:sz="4" w:space="0" w:color="auto"/>
              <w:right w:val="single" w:sz="4" w:space="0" w:color="auto"/>
            </w:tcBorders>
          </w:tcPr>
          <w:p w14:paraId="6A64B90C" w14:textId="5BF0A8EC" w:rsidR="007D584E" w:rsidRPr="00F24AC3" w:rsidRDefault="00D82562"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w:t>
            </w:r>
            <w:r w:rsidR="00856EE1" w:rsidRPr="00F24AC3">
              <w:rPr>
                <w:rFonts w:ascii="ＭＳ Ｐゴシック" w:eastAsia="ＭＳ Ｐゴシック" w:hAnsi="ＭＳ Ｐゴシック" w:hint="eastAsia"/>
              </w:rPr>
              <w:t>の腹腔鏡</w:t>
            </w:r>
            <w:r w:rsidR="005303D9" w:rsidRPr="00F24AC3">
              <w:rPr>
                <w:rFonts w:ascii="ＭＳ Ｐゴシック" w:eastAsia="ＭＳ Ｐゴシック" w:hAnsi="ＭＳ Ｐゴシック" w:hint="eastAsia"/>
              </w:rPr>
              <w:t>下</w:t>
            </w:r>
            <w:r w:rsidR="00856EE1" w:rsidRPr="00F24AC3">
              <w:rPr>
                <w:rFonts w:ascii="ＭＳ Ｐゴシック" w:eastAsia="ＭＳ Ｐゴシック" w:hAnsi="ＭＳ Ｐゴシック" w:hint="eastAsia"/>
              </w:rPr>
              <w:t>手術</w:t>
            </w:r>
            <w:r w:rsidRPr="00F24AC3">
              <w:rPr>
                <w:rFonts w:ascii="ＭＳ Ｐゴシック" w:eastAsia="ＭＳ Ｐゴシック" w:hAnsi="ＭＳ Ｐゴシック" w:hint="eastAsia"/>
              </w:rPr>
              <w:t>と同等</w:t>
            </w:r>
          </w:p>
        </w:tc>
      </w:tr>
      <w:tr w:rsidR="00F24AC3" w:rsidRPr="00F24AC3" w14:paraId="5DFFBFB4" w14:textId="351C03A9" w:rsidTr="005303D9">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00861E72" w14:textId="042D83B3"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術後癒着の可能性</w:t>
            </w:r>
          </w:p>
        </w:tc>
        <w:tc>
          <w:tcPr>
            <w:tcW w:w="1985" w:type="dxa"/>
            <w:tcBorders>
              <w:right w:val="single" w:sz="4" w:space="0" w:color="auto"/>
            </w:tcBorders>
          </w:tcPr>
          <w:p w14:paraId="344AB2CA" w14:textId="2C97E991"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高い</w:t>
            </w:r>
          </w:p>
        </w:tc>
        <w:tc>
          <w:tcPr>
            <w:tcW w:w="2551" w:type="dxa"/>
            <w:tcBorders>
              <w:left w:val="single" w:sz="4" w:space="0" w:color="auto"/>
            </w:tcBorders>
          </w:tcPr>
          <w:p w14:paraId="30B9ABC7" w14:textId="4C9A7AA5"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低い</w:t>
            </w:r>
          </w:p>
        </w:tc>
        <w:tc>
          <w:tcPr>
            <w:tcW w:w="2125" w:type="dxa"/>
            <w:tcBorders>
              <w:left w:val="single" w:sz="4" w:space="0" w:color="auto"/>
              <w:right w:val="single" w:sz="4" w:space="0" w:color="auto"/>
            </w:tcBorders>
          </w:tcPr>
          <w:p w14:paraId="0EC53F5E" w14:textId="6D6BEBFE" w:rsidR="00D82562" w:rsidRPr="00F24AC3" w:rsidRDefault="00D82562"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w:t>
            </w:r>
            <w:r w:rsidR="00856EE1" w:rsidRPr="00F24AC3">
              <w:rPr>
                <w:rFonts w:ascii="ＭＳ Ｐゴシック" w:eastAsia="ＭＳ Ｐゴシック" w:hAnsi="ＭＳ Ｐゴシック" w:hint="eastAsia"/>
              </w:rPr>
              <w:t>の腹腔鏡</w:t>
            </w:r>
            <w:r w:rsidR="005303D9" w:rsidRPr="00F24AC3">
              <w:rPr>
                <w:rFonts w:ascii="ＭＳ Ｐゴシック" w:eastAsia="ＭＳ Ｐゴシック" w:hAnsi="ＭＳ Ｐゴシック" w:hint="eastAsia"/>
              </w:rPr>
              <w:t>下</w:t>
            </w:r>
            <w:r w:rsidR="00856EE1" w:rsidRPr="00F24AC3">
              <w:rPr>
                <w:rFonts w:ascii="ＭＳ Ｐゴシック" w:eastAsia="ＭＳ Ｐゴシック" w:hAnsi="ＭＳ Ｐゴシック" w:hint="eastAsia"/>
              </w:rPr>
              <w:t>手術</w:t>
            </w:r>
            <w:r w:rsidRPr="00F24AC3">
              <w:rPr>
                <w:rFonts w:ascii="ＭＳ Ｐゴシック" w:eastAsia="ＭＳ Ｐゴシック" w:hAnsi="ＭＳ Ｐゴシック" w:hint="eastAsia"/>
              </w:rPr>
              <w:t>と同等</w:t>
            </w:r>
          </w:p>
        </w:tc>
      </w:tr>
      <w:tr w:rsidR="00F24AC3" w:rsidRPr="00F24AC3" w14:paraId="6086D41D" w14:textId="401CABE0" w:rsidTr="00530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351996D9" w14:textId="7F762B6B"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術後の痛み</w:t>
            </w:r>
          </w:p>
        </w:tc>
        <w:tc>
          <w:tcPr>
            <w:tcW w:w="1985" w:type="dxa"/>
            <w:tcBorders>
              <w:right w:val="single" w:sz="4" w:space="0" w:color="auto"/>
            </w:tcBorders>
          </w:tcPr>
          <w:p w14:paraId="31BCCD76" w14:textId="4E21EFB2"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腹腔鏡下手術より重い</w:t>
            </w:r>
          </w:p>
        </w:tc>
        <w:tc>
          <w:tcPr>
            <w:tcW w:w="2551" w:type="dxa"/>
            <w:tcBorders>
              <w:left w:val="single" w:sz="4" w:space="0" w:color="auto"/>
            </w:tcBorders>
          </w:tcPr>
          <w:p w14:paraId="3322FE69" w14:textId="7BC5FF04"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開腹手術より軽い</w:t>
            </w:r>
          </w:p>
        </w:tc>
        <w:tc>
          <w:tcPr>
            <w:tcW w:w="2125" w:type="dxa"/>
            <w:tcBorders>
              <w:left w:val="single" w:sz="4" w:space="0" w:color="auto"/>
              <w:right w:val="single" w:sz="4" w:space="0" w:color="auto"/>
            </w:tcBorders>
          </w:tcPr>
          <w:p w14:paraId="26FA8918" w14:textId="5F212B98" w:rsidR="007D584E" w:rsidRPr="00F24AC3" w:rsidRDefault="00D82562"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w:t>
            </w:r>
            <w:r w:rsidR="00856EE1" w:rsidRPr="00F24AC3">
              <w:rPr>
                <w:rFonts w:ascii="ＭＳ Ｐゴシック" w:eastAsia="ＭＳ Ｐゴシック" w:hAnsi="ＭＳ Ｐゴシック" w:hint="eastAsia"/>
              </w:rPr>
              <w:t>の腹腔鏡</w:t>
            </w:r>
            <w:r w:rsidR="005303D9" w:rsidRPr="00F24AC3">
              <w:rPr>
                <w:rFonts w:ascii="ＭＳ Ｐゴシック" w:eastAsia="ＭＳ Ｐゴシック" w:hAnsi="ＭＳ Ｐゴシック" w:hint="eastAsia"/>
              </w:rPr>
              <w:t>下</w:t>
            </w:r>
            <w:r w:rsidR="00856EE1" w:rsidRPr="00F24AC3">
              <w:rPr>
                <w:rFonts w:ascii="ＭＳ Ｐゴシック" w:eastAsia="ＭＳ Ｐゴシック" w:hAnsi="ＭＳ Ｐゴシック" w:hint="eastAsia"/>
              </w:rPr>
              <w:t>手術</w:t>
            </w:r>
            <w:r w:rsidRPr="00F24AC3">
              <w:rPr>
                <w:rFonts w:ascii="ＭＳ Ｐゴシック" w:eastAsia="ＭＳ Ｐゴシック" w:hAnsi="ＭＳ Ｐゴシック" w:hint="eastAsia"/>
              </w:rPr>
              <w:t>と同等</w:t>
            </w:r>
          </w:p>
        </w:tc>
      </w:tr>
      <w:tr w:rsidR="00F24AC3" w:rsidRPr="00F24AC3" w14:paraId="0869914D" w14:textId="746A1397" w:rsidTr="005303D9">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7EE50071" w14:textId="4D3E2477"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社会復帰</w:t>
            </w:r>
          </w:p>
        </w:tc>
        <w:tc>
          <w:tcPr>
            <w:tcW w:w="1985" w:type="dxa"/>
            <w:tcBorders>
              <w:right w:val="single" w:sz="4" w:space="0" w:color="auto"/>
            </w:tcBorders>
          </w:tcPr>
          <w:p w14:paraId="324EECEE" w14:textId="4D157FD5"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腹腔鏡下手術より遅い</w:t>
            </w:r>
          </w:p>
        </w:tc>
        <w:tc>
          <w:tcPr>
            <w:tcW w:w="2551" w:type="dxa"/>
            <w:tcBorders>
              <w:left w:val="single" w:sz="4" w:space="0" w:color="auto"/>
            </w:tcBorders>
          </w:tcPr>
          <w:p w14:paraId="18E4464C" w14:textId="06751788"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開腹手術より早い</w:t>
            </w:r>
          </w:p>
        </w:tc>
        <w:tc>
          <w:tcPr>
            <w:tcW w:w="2125" w:type="dxa"/>
            <w:tcBorders>
              <w:left w:val="single" w:sz="4" w:space="0" w:color="auto"/>
              <w:right w:val="single" w:sz="4" w:space="0" w:color="auto"/>
            </w:tcBorders>
          </w:tcPr>
          <w:p w14:paraId="247E78B3" w14:textId="50527421" w:rsidR="007D584E" w:rsidRPr="00F24AC3" w:rsidRDefault="00D82562"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w:t>
            </w:r>
            <w:r w:rsidR="00856EE1" w:rsidRPr="00F24AC3">
              <w:rPr>
                <w:rFonts w:ascii="ＭＳ Ｐゴシック" w:eastAsia="ＭＳ Ｐゴシック" w:hAnsi="ＭＳ Ｐゴシック" w:hint="eastAsia"/>
              </w:rPr>
              <w:t>の腹腔鏡</w:t>
            </w:r>
            <w:r w:rsidR="005303D9" w:rsidRPr="00F24AC3">
              <w:rPr>
                <w:rFonts w:ascii="ＭＳ Ｐゴシック" w:eastAsia="ＭＳ Ｐゴシック" w:hAnsi="ＭＳ Ｐゴシック" w:hint="eastAsia"/>
              </w:rPr>
              <w:t>下</w:t>
            </w:r>
            <w:r w:rsidR="00856EE1" w:rsidRPr="00F24AC3">
              <w:rPr>
                <w:rFonts w:ascii="ＭＳ Ｐゴシック" w:eastAsia="ＭＳ Ｐゴシック" w:hAnsi="ＭＳ Ｐゴシック" w:hint="eastAsia"/>
              </w:rPr>
              <w:t>手術</w:t>
            </w:r>
            <w:r w:rsidRPr="00F24AC3">
              <w:rPr>
                <w:rFonts w:ascii="ＭＳ Ｐゴシック" w:eastAsia="ＭＳ Ｐゴシック" w:hAnsi="ＭＳ Ｐゴシック" w:hint="eastAsia"/>
              </w:rPr>
              <w:t>と同等</w:t>
            </w:r>
          </w:p>
        </w:tc>
      </w:tr>
      <w:tr w:rsidR="00F24AC3" w:rsidRPr="00F24AC3" w14:paraId="53FDB879" w14:textId="22E933C9" w:rsidTr="00530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5D350997" w14:textId="3893862E"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手術の難易度</w:t>
            </w:r>
          </w:p>
        </w:tc>
        <w:tc>
          <w:tcPr>
            <w:tcW w:w="1985" w:type="dxa"/>
            <w:tcBorders>
              <w:right w:val="single" w:sz="4" w:space="0" w:color="auto"/>
            </w:tcBorders>
          </w:tcPr>
          <w:p w14:paraId="56BDBDBF" w14:textId="3F501686" w:rsidR="007D584E" w:rsidRPr="00F24AC3" w:rsidRDefault="00856EE1"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rPr>
              <w:t>-</w:t>
            </w:r>
          </w:p>
        </w:tc>
        <w:tc>
          <w:tcPr>
            <w:tcW w:w="2551" w:type="dxa"/>
            <w:tcBorders>
              <w:left w:val="single" w:sz="4" w:space="0" w:color="auto"/>
            </w:tcBorders>
          </w:tcPr>
          <w:p w14:paraId="482524B3" w14:textId="46D5860E" w:rsidR="007D584E" w:rsidRPr="00F24AC3" w:rsidRDefault="00856EE1"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開腹手術より</w:t>
            </w:r>
            <w:r w:rsidR="007D584E" w:rsidRPr="00F24AC3">
              <w:rPr>
                <w:rFonts w:ascii="ＭＳ Ｐゴシック" w:eastAsia="ＭＳ Ｐゴシック" w:hAnsi="ＭＳ Ｐゴシック" w:hint="eastAsia"/>
              </w:rPr>
              <w:t>難しい</w:t>
            </w:r>
          </w:p>
        </w:tc>
        <w:tc>
          <w:tcPr>
            <w:tcW w:w="2125" w:type="dxa"/>
            <w:tcBorders>
              <w:left w:val="single" w:sz="4" w:space="0" w:color="auto"/>
              <w:right w:val="single" w:sz="4" w:space="0" w:color="auto"/>
            </w:tcBorders>
          </w:tcPr>
          <w:p w14:paraId="677467CE" w14:textId="4A61CFC0" w:rsidR="007D584E" w:rsidRPr="00F24AC3" w:rsidRDefault="00D82562"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w:t>
            </w:r>
            <w:r w:rsidR="00856EE1" w:rsidRPr="00F24AC3">
              <w:rPr>
                <w:rFonts w:ascii="ＭＳ Ｐゴシック" w:eastAsia="ＭＳ Ｐゴシック" w:hAnsi="ＭＳ Ｐゴシック" w:hint="eastAsia"/>
              </w:rPr>
              <w:t>の腹腔鏡</w:t>
            </w:r>
            <w:r w:rsidR="005303D9" w:rsidRPr="00F24AC3">
              <w:rPr>
                <w:rFonts w:ascii="ＭＳ Ｐゴシック" w:eastAsia="ＭＳ Ｐゴシック" w:hAnsi="ＭＳ Ｐゴシック" w:hint="eastAsia"/>
              </w:rPr>
              <w:t>下</w:t>
            </w:r>
            <w:r w:rsidR="00856EE1" w:rsidRPr="00F24AC3">
              <w:rPr>
                <w:rFonts w:ascii="ＭＳ Ｐゴシック" w:eastAsia="ＭＳ Ｐゴシック" w:hAnsi="ＭＳ Ｐゴシック" w:hint="eastAsia"/>
              </w:rPr>
              <w:t>手術</w:t>
            </w:r>
            <w:r w:rsidRPr="00F24AC3">
              <w:rPr>
                <w:rFonts w:ascii="ＭＳ Ｐゴシック" w:eastAsia="ＭＳ Ｐゴシック" w:hAnsi="ＭＳ Ｐゴシック" w:hint="eastAsia"/>
              </w:rPr>
              <w:t>と同等</w:t>
            </w:r>
          </w:p>
        </w:tc>
      </w:tr>
      <w:tr w:rsidR="00F24AC3" w:rsidRPr="00F24AC3" w14:paraId="6B1EB1B4" w14:textId="77BF361B" w:rsidTr="005303D9">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3966E1F3" w14:textId="0B5A2C51"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術後の局所再発</w:t>
            </w:r>
          </w:p>
        </w:tc>
        <w:tc>
          <w:tcPr>
            <w:tcW w:w="1985" w:type="dxa"/>
            <w:tcBorders>
              <w:right w:val="single" w:sz="4" w:space="0" w:color="auto"/>
            </w:tcBorders>
          </w:tcPr>
          <w:p w14:paraId="3AF6FA13" w14:textId="584819D2" w:rsidR="007D584E" w:rsidRPr="00F24AC3" w:rsidRDefault="00856EE1"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rPr>
              <w:t>-</w:t>
            </w:r>
          </w:p>
        </w:tc>
        <w:tc>
          <w:tcPr>
            <w:tcW w:w="2551" w:type="dxa"/>
            <w:tcBorders>
              <w:left w:val="single" w:sz="4" w:space="0" w:color="auto"/>
            </w:tcBorders>
          </w:tcPr>
          <w:p w14:paraId="2FE479BA" w14:textId="5AFD8862"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開腹手術より多い可能性あり</w:t>
            </w:r>
          </w:p>
        </w:tc>
        <w:tc>
          <w:tcPr>
            <w:tcW w:w="2125" w:type="dxa"/>
            <w:tcBorders>
              <w:left w:val="single" w:sz="4" w:space="0" w:color="auto"/>
              <w:right w:val="single" w:sz="4" w:space="0" w:color="auto"/>
            </w:tcBorders>
          </w:tcPr>
          <w:p w14:paraId="7D8B95B4" w14:textId="3D294991" w:rsidR="007D584E" w:rsidRPr="00F24AC3" w:rsidRDefault="00D82562"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開腹手術と同等を期待して実施</w:t>
            </w:r>
          </w:p>
        </w:tc>
      </w:tr>
      <w:tr w:rsidR="00F24AC3" w:rsidRPr="00F24AC3" w14:paraId="179C2002" w14:textId="6EFB09CE" w:rsidTr="00530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3F0583FF" w14:textId="57A1A413"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lastRenderedPageBreak/>
              <w:t>術後の排尿障害</w:t>
            </w:r>
          </w:p>
        </w:tc>
        <w:tc>
          <w:tcPr>
            <w:tcW w:w="1985" w:type="dxa"/>
            <w:tcBorders>
              <w:right w:val="single" w:sz="4" w:space="0" w:color="auto"/>
            </w:tcBorders>
          </w:tcPr>
          <w:p w14:paraId="51A5A321" w14:textId="70D7FE30" w:rsidR="007D584E" w:rsidRPr="00F24AC3" w:rsidRDefault="002139E8"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腹腔鏡</w:t>
            </w:r>
            <w:r w:rsidR="00E0664B" w:rsidRPr="00F24AC3">
              <w:rPr>
                <w:rFonts w:ascii="ＭＳ Ｐゴシック" w:eastAsia="ＭＳ Ｐゴシック" w:hAnsi="ＭＳ Ｐゴシック" w:hint="eastAsia"/>
              </w:rPr>
              <w:t>下</w:t>
            </w:r>
            <w:r w:rsidRPr="00F24AC3">
              <w:rPr>
                <w:rFonts w:ascii="ＭＳ Ｐゴシック" w:eastAsia="ＭＳ Ｐゴシック" w:hAnsi="ＭＳ Ｐゴシック" w:hint="eastAsia"/>
              </w:rPr>
              <w:t>手術と</w:t>
            </w:r>
            <w:r w:rsidR="007D584E" w:rsidRPr="00F24AC3">
              <w:rPr>
                <w:rFonts w:ascii="ＭＳ Ｐゴシック" w:eastAsia="ＭＳ Ｐゴシック" w:hAnsi="ＭＳ Ｐゴシック" w:hint="eastAsia"/>
              </w:rPr>
              <w:t>ほぼ同等</w:t>
            </w:r>
          </w:p>
        </w:tc>
        <w:tc>
          <w:tcPr>
            <w:tcW w:w="2551" w:type="dxa"/>
            <w:tcBorders>
              <w:left w:val="single" w:sz="4" w:space="0" w:color="auto"/>
            </w:tcBorders>
          </w:tcPr>
          <w:p w14:paraId="5A700C7E" w14:textId="696DB217" w:rsidR="007D584E" w:rsidRPr="00F24AC3" w:rsidRDefault="002139E8"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開腹手術と</w:t>
            </w:r>
            <w:r w:rsidR="007D584E" w:rsidRPr="00F24AC3">
              <w:rPr>
                <w:rFonts w:ascii="ＭＳ Ｐゴシック" w:eastAsia="ＭＳ Ｐゴシック" w:hAnsi="ＭＳ Ｐゴシック" w:hint="eastAsia"/>
              </w:rPr>
              <w:t>ほぼ同等</w:t>
            </w:r>
          </w:p>
        </w:tc>
        <w:tc>
          <w:tcPr>
            <w:tcW w:w="2125" w:type="dxa"/>
            <w:tcBorders>
              <w:left w:val="single" w:sz="4" w:space="0" w:color="auto"/>
              <w:right w:val="single" w:sz="4" w:space="0" w:color="auto"/>
            </w:tcBorders>
          </w:tcPr>
          <w:p w14:paraId="2FB427F0" w14:textId="58BC5C11" w:rsidR="007D584E" w:rsidRPr="00F24AC3" w:rsidRDefault="006A773A"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従来</w:t>
            </w:r>
            <w:r w:rsidR="00856EE1" w:rsidRPr="00F24AC3">
              <w:rPr>
                <w:rFonts w:ascii="ＭＳ Ｐゴシック" w:eastAsia="ＭＳ Ｐゴシック" w:hAnsi="ＭＳ Ｐゴシック" w:hint="eastAsia"/>
              </w:rPr>
              <w:t>の腹腔鏡</w:t>
            </w:r>
            <w:r w:rsidR="005303D9" w:rsidRPr="00F24AC3">
              <w:rPr>
                <w:rFonts w:ascii="ＭＳ Ｐゴシック" w:eastAsia="ＭＳ Ｐゴシック" w:hAnsi="ＭＳ Ｐゴシック" w:hint="eastAsia"/>
              </w:rPr>
              <w:t>下</w:t>
            </w:r>
            <w:r w:rsidR="00856EE1" w:rsidRPr="00F24AC3">
              <w:rPr>
                <w:rFonts w:ascii="ＭＳ Ｐゴシック" w:eastAsia="ＭＳ Ｐゴシック" w:hAnsi="ＭＳ Ｐゴシック" w:hint="eastAsia"/>
              </w:rPr>
              <w:t>手術</w:t>
            </w:r>
            <w:r w:rsidRPr="00F24AC3">
              <w:rPr>
                <w:rFonts w:ascii="ＭＳ Ｐゴシック" w:eastAsia="ＭＳ Ｐゴシック" w:hAnsi="ＭＳ Ｐゴシック" w:hint="eastAsia"/>
              </w:rPr>
              <w:t>と</w:t>
            </w:r>
            <w:r w:rsidR="00D82562" w:rsidRPr="00F24AC3">
              <w:rPr>
                <w:rFonts w:ascii="ＭＳ Ｐゴシック" w:eastAsia="ＭＳ Ｐゴシック" w:hAnsi="ＭＳ Ｐゴシック" w:hint="eastAsia"/>
              </w:rPr>
              <w:t>同等</w:t>
            </w:r>
          </w:p>
        </w:tc>
      </w:tr>
      <w:tr w:rsidR="00F24AC3" w:rsidRPr="00F24AC3" w14:paraId="6ECB3E04" w14:textId="77777777" w:rsidTr="005303D9">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4FD7E8CA" w14:textId="58DB126E"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腟カフ</w:t>
            </w:r>
          </w:p>
        </w:tc>
        <w:tc>
          <w:tcPr>
            <w:tcW w:w="1985" w:type="dxa"/>
            <w:tcBorders>
              <w:right w:val="single" w:sz="4" w:space="0" w:color="auto"/>
            </w:tcBorders>
          </w:tcPr>
          <w:p w14:paraId="290A6F77" w14:textId="3D25AD7C" w:rsidR="007D584E" w:rsidRPr="00F24AC3" w:rsidRDefault="006A773A"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作成しない</w:t>
            </w:r>
          </w:p>
        </w:tc>
        <w:tc>
          <w:tcPr>
            <w:tcW w:w="2551" w:type="dxa"/>
            <w:tcBorders>
              <w:left w:val="single" w:sz="4" w:space="0" w:color="auto"/>
            </w:tcBorders>
          </w:tcPr>
          <w:p w14:paraId="1062F928" w14:textId="37789D4F"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施設ごとに異なる</w:t>
            </w:r>
          </w:p>
        </w:tc>
        <w:tc>
          <w:tcPr>
            <w:tcW w:w="2125" w:type="dxa"/>
            <w:tcBorders>
              <w:left w:val="single" w:sz="4" w:space="0" w:color="auto"/>
              <w:right w:val="single" w:sz="4" w:space="0" w:color="auto"/>
            </w:tcBorders>
          </w:tcPr>
          <w:p w14:paraId="3FFD2D9A" w14:textId="1DC6EA9E"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作成必須</w:t>
            </w:r>
          </w:p>
        </w:tc>
      </w:tr>
      <w:tr w:rsidR="00F24AC3" w:rsidRPr="00F24AC3" w14:paraId="1740BAD5" w14:textId="77777777" w:rsidTr="00530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71FF351E" w14:textId="73DCD53A"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マニピュレーター</w:t>
            </w:r>
          </w:p>
        </w:tc>
        <w:tc>
          <w:tcPr>
            <w:tcW w:w="1985" w:type="dxa"/>
            <w:tcBorders>
              <w:right w:val="single" w:sz="4" w:space="0" w:color="auto"/>
            </w:tcBorders>
          </w:tcPr>
          <w:p w14:paraId="66A5B60F" w14:textId="1EFF9E80" w:rsidR="007D584E" w:rsidRPr="00F24AC3" w:rsidRDefault="006A773A"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使用しない</w:t>
            </w:r>
          </w:p>
        </w:tc>
        <w:tc>
          <w:tcPr>
            <w:tcW w:w="2551" w:type="dxa"/>
            <w:tcBorders>
              <w:left w:val="single" w:sz="4" w:space="0" w:color="auto"/>
            </w:tcBorders>
          </w:tcPr>
          <w:p w14:paraId="7E464885" w14:textId="0E20EA93"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施設ごとに異なる</w:t>
            </w:r>
          </w:p>
        </w:tc>
        <w:tc>
          <w:tcPr>
            <w:tcW w:w="2125" w:type="dxa"/>
            <w:tcBorders>
              <w:left w:val="single" w:sz="4" w:space="0" w:color="auto"/>
              <w:right w:val="single" w:sz="4" w:space="0" w:color="auto"/>
            </w:tcBorders>
          </w:tcPr>
          <w:p w14:paraId="695905CF" w14:textId="3EC4A2F1"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使用しない</w:t>
            </w:r>
          </w:p>
        </w:tc>
      </w:tr>
      <w:tr w:rsidR="00F24AC3" w:rsidRPr="00F24AC3" w14:paraId="70F4C810" w14:textId="77777777" w:rsidTr="005303D9">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3665DD33" w14:textId="2B6A5962"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リンパ節回収</w:t>
            </w:r>
          </w:p>
        </w:tc>
        <w:tc>
          <w:tcPr>
            <w:tcW w:w="1985" w:type="dxa"/>
            <w:tcBorders>
              <w:right w:val="single" w:sz="4" w:space="0" w:color="auto"/>
            </w:tcBorders>
          </w:tcPr>
          <w:p w14:paraId="7CE3C45E" w14:textId="24824A5A" w:rsidR="007D584E" w:rsidRPr="00F24AC3" w:rsidRDefault="006A773A"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経腹的に回収</w:t>
            </w:r>
          </w:p>
        </w:tc>
        <w:tc>
          <w:tcPr>
            <w:tcW w:w="2551" w:type="dxa"/>
            <w:tcBorders>
              <w:left w:val="single" w:sz="4" w:space="0" w:color="auto"/>
            </w:tcBorders>
          </w:tcPr>
          <w:p w14:paraId="48F137FE" w14:textId="3D0929D1"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施設ごとに異なる</w:t>
            </w:r>
          </w:p>
        </w:tc>
        <w:tc>
          <w:tcPr>
            <w:tcW w:w="2125" w:type="dxa"/>
            <w:tcBorders>
              <w:left w:val="single" w:sz="4" w:space="0" w:color="auto"/>
              <w:right w:val="single" w:sz="4" w:space="0" w:color="auto"/>
            </w:tcBorders>
          </w:tcPr>
          <w:p w14:paraId="68FDF033" w14:textId="72D27904"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回収袋を使用</w:t>
            </w:r>
          </w:p>
        </w:tc>
      </w:tr>
      <w:tr w:rsidR="00F24AC3" w:rsidRPr="00F24AC3" w14:paraId="01B199E2" w14:textId="77777777" w:rsidTr="00530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tcBorders>
          </w:tcPr>
          <w:p w14:paraId="4C7FD78E" w14:textId="09A8C9CD"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術者規定</w:t>
            </w:r>
          </w:p>
        </w:tc>
        <w:tc>
          <w:tcPr>
            <w:tcW w:w="1985" w:type="dxa"/>
            <w:tcBorders>
              <w:right w:val="single" w:sz="4" w:space="0" w:color="auto"/>
            </w:tcBorders>
          </w:tcPr>
          <w:p w14:paraId="5F7D4B42" w14:textId="743DB248" w:rsidR="007D584E" w:rsidRPr="00F24AC3" w:rsidRDefault="006A773A"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なし</w:t>
            </w:r>
          </w:p>
        </w:tc>
        <w:tc>
          <w:tcPr>
            <w:tcW w:w="2551" w:type="dxa"/>
            <w:tcBorders>
              <w:left w:val="single" w:sz="4" w:space="0" w:color="auto"/>
            </w:tcBorders>
          </w:tcPr>
          <w:p w14:paraId="64BD19A9" w14:textId="10A1B5AC" w:rsidR="007D584E" w:rsidRPr="00F24AC3" w:rsidRDefault="007D584E"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施設ごとに異なる</w:t>
            </w:r>
          </w:p>
        </w:tc>
        <w:tc>
          <w:tcPr>
            <w:tcW w:w="2125" w:type="dxa"/>
            <w:tcBorders>
              <w:left w:val="single" w:sz="4" w:space="0" w:color="auto"/>
              <w:right w:val="single" w:sz="4" w:space="0" w:color="auto"/>
            </w:tcBorders>
          </w:tcPr>
          <w:p w14:paraId="458E5DCF" w14:textId="66E7F584" w:rsidR="007D584E" w:rsidRPr="00F24AC3" w:rsidRDefault="00BB266C" w:rsidP="004F70A7">
            <w:pP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手術担当医を規定</w:t>
            </w:r>
          </w:p>
        </w:tc>
      </w:tr>
      <w:tr w:rsidR="00F24AC3" w:rsidRPr="00F24AC3" w14:paraId="22311F4D" w14:textId="77777777" w:rsidTr="005303D9">
        <w:tc>
          <w:tcPr>
            <w:cnfStyle w:val="001000000000" w:firstRow="0" w:lastRow="0" w:firstColumn="1" w:lastColumn="0" w:oddVBand="0" w:evenVBand="0" w:oddHBand="0" w:evenHBand="0" w:firstRowFirstColumn="0" w:firstRowLastColumn="0" w:lastRowFirstColumn="0" w:lastRowLastColumn="0"/>
            <w:tcW w:w="1843" w:type="dxa"/>
            <w:tcBorders>
              <w:left w:val="single" w:sz="4" w:space="0" w:color="auto"/>
              <w:bottom w:val="single" w:sz="4" w:space="0" w:color="auto"/>
            </w:tcBorders>
          </w:tcPr>
          <w:p w14:paraId="27454D56" w14:textId="1D10207E" w:rsidR="007D584E" w:rsidRPr="00F24AC3" w:rsidRDefault="007D584E" w:rsidP="004F70A7">
            <w:pPr>
              <w:rPr>
                <w:rFonts w:ascii="ＭＳ Ｐゴシック" w:eastAsia="ＭＳ Ｐゴシック" w:hAnsi="ＭＳ Ｐゴシック"/>
              </w:rPr>
            </w:pPr>
            <w:r w:rsidRPr="00F24AC3">
              <w:rPr>
                <w:rFonts w:ascii="ＭＳ Ｐゴシック" w:eastAsia="ＭＳ Ｐゴシック" w:hAnsi="ＭＳ Ｐゴシック" w:hint="eastAsia"/>
              </w:rPr>
              <w:t>施設基準</w:t>
            </w:r>
          </w:p>
        </w:tc>
        <w:tc>
          <w:tcPr>
            <w:tcW w:w="1985" w:type="dxa"/>
            <w:tcBorders>
              <w:bottom w:val="single" w:sz="4" w:space="0" w:color="auto"/>
              <w:right w:val="single" w:sz="4" w:space="0" w:color="auto"/>
            </w:tcBorders>
          </w:tcPr>
          <w:p w14:paraId="28B49D6E" w14:textId="57465FDE" w:rsidR="007D584E" w:rsidRPr="00F24AC3" w:rsidRDefault="006A773A"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なし</w:t>
            </w:r>
          </w:p>
        </w:tc>
        <w:tc>
          <w:tcPr>
            <w:tcW w:w="2551" w:type="dxa"/>
            <w:tcBorders>
              <w:left w:val="single" w:sz="4" w:space="0" w:color="auto"/>
              <w:bottom w:val="single" w:sz="4" w:space="0" w:color="auto"/>
            </w:tcBorders>
          </w:tcPr>
          <w:p w14:paraId="34085FDA" w14:textId="13E31AE2" w:rsidR="007D584E" w:rsidRPr="00F24AC3" w:rsidRDefault="007D584E"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学会基準に準じる</w:t>
            </w:r>
          </w:p>
        </w:tc>
        <w:tc>
          <w:tcPr>
            <w:tcW w:w="2125" w:type="dxa"/>
            <w:tcBorders>
              <w:left w:val="single" w:sz="4" w:space="0" w:color="auto"/>
              <w:bottom w:val="single" w:sz="4" w:space="0" w:color="auto"/>
              <w:right w:val="single" w:sz="4" w:space="0" w:color="auto"/>
            </w:tcBorders>
          </w:tcPr>
          <w:p w14:paraId="4051EE56" w14:textId="5A2E24A3" w:rsidR="007D584E" w:rsidRPr="00F24AC3" w:rsidRDefault="00BB266C" w:rsidP="004F70A7">
            <w:pP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rPr>
            </w:pPr>
            <w:r w:rsidRPr="00F24AC3">
              <w:rPr>
                <w:rFonts w:ascii="ＭＳ Ｐゴシック" w:eastAsia="ＭＳ Ｐゴシック" w:hAnsi="ＭＳ Ｐゴシック" w:hint="eastAsia"/>
              </w:rPr>
              <w:t>学会規準＋経験数規定</w:t>
            </w:r>
          </w:p>
        </w:tc>
      </w:tr>
    </w:tbl>
    <w:p w14:paraId="12DF5156" w14:textId="77777777" w:rsidR="008D0A5B" w:rsidRPr="00F24AC3" w:rsidRDefault="008D0A5B" w:rsidP="004F70A7"/>
    <w:p w14:paraId="5ABA466F" w14:textId="77777777" w:rsidR="008D0A5B" w:rsidRPr="00F24AC3" w:rsidRDefault="008D0A5B" w:rsidP="004F70A7"/>
    <w:p w14:paraId="73B9E35E" w14:textId="77777777" w:rsidR="00266944" w:rsidRPr="00F24AC3" w:rsidRDefault="00291E33" w:rsidP="00A16827">
      <w:pPr>
        <w:pStyle w:val="1"/>
        <w:rPr>
          <w:rFonts w:ascii="Arial" w:eastAsia="ＭＳ Ｐゴシック" w:hAnsi="Arial" w:cs="Arial"/>
          <w:b/>
          <w:bCs/>
          <w:kern w:val="0"/>
        </w:rPr>
      </w:pPr>
      <w:bookmarkStart w:id="6" w:name="_Toc70875601"/>
      <w:r w:rsidRPr="00F24AC3">
        <w:rPr>
          <w:rFonts w:ascii="Arial" w:eastAsia="ＭＳ Ｐゴシック" w:hAnsi="Arial" w:cs="Arial" w:hint="eastAsia"/>
          <w:b/>
          <w:bCs/>
          <w:kern w:val="0"/>
        </w:rPr>
        <w:t>５．合併症について</w:t>
      </w:r>
      <w:bookmarkEnd w:id="6"/>
    </w:p>
    <w:p w14:paraId="018E58F0" w14:textId="198367DD" w:rsidR="0051647D" w:rsidRPr="00F24AC3" w:rsidRDefault="007149E7" w:rsidP="00C45A04">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子宮頸</w:t>
      </w:r>
      <w:r w:rsidR="00CF726B" w:rsidRPr="00F24AC3">
        <w:rPr>
          <w:rFonts w:ascii="ＭＳ Ｐゴシック" w:eastAsia="ＭＳ Ｐゴシック" w:hAnsi="ＭＳ Ｐゴシック" w:cs="Arial" w:hint="eastAsia"/>
          <w:kern w:val="0"/>
          <w:szCs w:val="21"/>
        </w:rPr>
        <w:t>癌</w:t>
      </w:r>
      <w:r w:rsidRPr="00F24AC3">
        <w:rPr>
          <w:rFonts w:ascii="ＭＳ Ｐゴシック" w:eastAsia="ＭＳ Ｐゴシック" w:hAnsi="ＭＳ Ｐゴシック" w:cs="Arial" w:hint="eastAsia"/>
          <w:kern w:val="0"/>
          <w:szCs w:val="21"/>
        </w:rPr>
        <w:t>の手術に伴う合併症には、一般的な手術合併症（出血、</w:t>
      </w:r>
      <w:r w:rsidR="00BE482F" w:rsidRPr="00F24AC3">
        <w:rPr>
          <w:rFonts w:ascii="ＭＳ Ｐゴシック" w:eastAsia="ＭＳ Ｐゴシック" w:hAnsi="ＭＳ Ｐゴシック" w:cs="Arial" w:hint="eastAsia"/>
          <w:kern w:val="0"/>
          <w:szCs w:val="21"/>
        </w:rPr>
        <w:t>感染、</w:t>
      </w:r>
      <w:r w:rsidRPr="00F24AC3">
        <w:rPr>
          <w:rFonts w:ascii="ＭＳ Ｐゴシック" w:eastAsia="ＭＳ Ｐゴシック" w:hAnsi="ＭＳ Ｐゴシック" w:cs="Arial" w:hint="eastAsia"/>
          <w:kern w:val="0"/>
          <w:szCs w:val="21"/>
        </w:rPr>
        <w:t>腸閉塞、他臓器損傷、血栓塞栓症など）のほかに、リンパ嚢胞、足や下腹部のむくみ（リンパ浮腫）、排尿のトラブルなどがあります。</w:t>
      </w:r>
    </w:p>
    <w:p w14:paraId="11F80E53" w14:textId="3B1711C1" w:rsidR="00AF16B1" w:rsidRPr="00F24AC3" w:rsidRDefault="00AF16B1" w:rsidP="00C45A04">
      <w:pPr>
        <w:ind w:firstLineChars="100" w:firstLine="21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合併症のうち、腹腔鏡下手術では開腹手術と比べて、出血と腸閉塞の頻度が低いことが知られています。</w:t>
      </w:r>
    </w:p>
    <w:p w14:paraId="4DFDA907" w14:textId="4A12CB17" w:rsidR="00C21E65" w:rsidRPr="00F24AC3" w:rsidRDefault="00C21E65" w:rsidP="00C21E65">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出血</w:t>
      </w:r>
    </w:p>
    <w:p w14:paraId="4E06177B" w14:textId="3E28851A" w:rsidR="00C21E65" w:rsidRPr="00F24AC3" w:rsidRDefault="00BE482F" w:rsidP="00AF16B1">
      <w:pPr>
        <w:pStyle w:val="af0"/>
        <w:ind w:leftChars="515" w:left="1081"/>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子宮、腟、膀胱の周囲の組織は血流が豊富で、細かい血管や太い血管がたくさん走行しています。そのため、手術操作によって出血を起こしやすくなっています。</w:t>
      </w:r>
    </w:p>
    <w:p w14:paraId="33870D10" w14:textId="717030A9" w:rsidR="00BE482F" w:rsidRPr="00F24AC3" w:rsidRDefault="00BE482F" w:rsidP="00C45A04">
      <w:pPr>
        <w:pStyle w:val="af0"/>
        <w:ind w:leftChars="500" w:left="105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腹腔鏡下手術では、</w:t>
      </w:r>
      <w:r w:rsidR="00404E6A" w:rsidRPr="00F24AC3">
        <w:rPr>
          <w:rFonts w:ascii="ＭＳ Ｐゴシック" w:eastAsia="ＭＳ Ｐゴシック" w:hAnsi="ＭＳ Ｐゴシック" w:cs="Arial" w:hint="eastAsia"/>
          <w:kern w:val="0"/>
          <w:szCs w:val="21"/>
        </w:rPr>
        <w:t>気腹圧により静脈・リンパ管からの漏出が少なく、</w:t>
      </w:r>
      <w:r w:rsidRPr="00F24AC3">
        <w:rPr>
          <w:rFonts w:ascii="ＭＳ Ｐゴシック" w:eastAsia="ＭＳ Ｐゴシック" w:hAnsi="ＭＳ Ｐゴシック" w:cs="Arial" w:hint="eastAsia"/>
          <w:kern w:val="0"/>
          <w:szCs w:val="21"/>
        </w:rPr>
        <w:t>開腹手術と比較して細かい血管を近くで観察できるため確実な止血が可能となり、出血量は少なくなります。</w:t>
      </w:r>
      <w:r w:rsidR="00404E6A" w:rsidRPr="00F24AC3">
        <w:rPr>
          <w:rFonts w:ascii="ＭＳ Ｐゴシック" w:eastAsia="ＭＳ Ｐゴシック" w:hAnsi="ＭＳ Ｐゴシック" w:cs="Arial" w:hint="eastAsia"/>
          <w:kern w:val="0"/>
          <w:szCs w:val="21"/>
        </w:rPr>
        <w:t>一方で腹腔鏡</w:t>
      </w:r>
      <w:r w:rsidR="005303D9" w:rsidRPr="00F24AC3">
        <w:rPr>
          <w:rFonts w:ascii="ＭＳ Ｐゴシック" w:eastAsia="ＭＳ Ｐゴシック" w:hAnsi="ＭＳ Ｐゴシック" w:cs="Arial" w:hint="eastAsia"/>
          <w:kern w:val="0"/>
          <w:szCs w:val="21"/>
        </w:rPr>
        <w:t>下</w:t>
      </w:r>
      <w:r w:rsidR="00404E6A" w:rsidRPr="00F24AC3">
        <w:rPr>
          <w:rFonts w:ascii="ＭＳ Ｐゴシック" w:eastAsia="ＭＳ Ｐゴシック" w:hAnsi="ＭＳ Ｐゴシック" w:cs="Arial" w:hint="eastAsia"/>
          <w:kern w:val="0"/>
          <w:szCs w:val="21"/>
        </w:rPr>
        <w:t>手術</w:t>
      </w:r>
      <w:r w:rsidR="00E0664B" w:rsidRPr="00F24AC3">
        <w:rPr>
          <w:rFonts w:ascii="ＭＳ Ｐゴシック" w:eastAsia="ＭＳ Ｐゴシック" w:hAnsi="ＭＳ Ｐゴシック" w:cs="Arial" w:hint="eastAsia"/>
          <w:kern w:val="0"/>
          <w:szCs w:val="21"/>
        </w:rPr>
        <w:t>では</w:t>
      </w:r>
      <w:r w:rsidR="00404E6A" w:rsidRPr="00F24AC3">
        <w:rPr>
          <w:rFonts w:ascii="ＭＳ Ｐゴシック" w:eastAsia="ＭＳ Ｐゴシック" w:hAnsi="ＭＳ Ｐゴシック" w:cs="Arial" w:hint="eastAsia"/>
          <w:kern w:val="0"/>
          <w:szCs w:val="21"/>
        </w:rPr>
        <w:t>、出血が多くなった場合に視野が悪くなったり、有効な圧迫が得られない、開腹移行に時間がかかる、などのデメリットもあります。</w:t>
      </w:r>
    </w:p>
    <w:p w14:paraId="06EA550D" w14:textId="7FED0010" w:rsidR="00BE482F" w:rsidRPr="00F24AC3" w:rsidRDefault="00BE482F" w:rsidP="00BE482F">
      <w:pPr>
        <w:pStyle w:val="af0"/>
        <w:ind w:leftChars="515" w:left="1081"/>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出血が多くなって血圧や脈拍が不安定になった場合には、輸血や血液製剤が必要になる場合があります。</w:t>
      </w:r>
    </w:p>
    <w:p w14:paraId="40F8C3B8" w14:textId="574F546B" w:rsidR="00C21E65" w:rsidRPr="00F24AC3" w:rsidRDefault="00BE482F" w:rsidP="00C21E65">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感染</w:t>
      </w:r>
    </w:p>
    <w:p w14:paraId="1966655D" w14:textId="06DBD1FE" w:rsidR="00BE482F" w:rsidRPr="00F24AC3" w:rsidRDefault="00BE482F" w:rsidP="00C45A04">
      <w:pPr>
        <w:pStyle w:val="af0"/>
        <w:ind w:leftChars="500" w:left="105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もともと無菌状態の腹部を切開するため、創部やリンパ節を切除した部分に皮膚</w:t>
      </w:r>
      <w:r w:rsidR="00404E6A" w:rsidRPr="00F24AC3">
        <w:rPr>
          <w:rFonts w:ascii="ＭＳ Ｐゴシック" w:eastAsia="ＭＳ Ｐゴシック" w:hAnsi="ＭＳ Ｐゴシック" w:cs="Arial" w:hint="eastAsia"/>
          <w:kern w:val="0"/>
          <w:szCs w:val="21"/>
        </w:rPr>
        <w:t>や腟内</w:t>
      </w:r>
      <w:r w:rsidRPr="00F24AC3">
        <w:rPr>
          <w:rFonts w:ascii="ＭＳ Ｐゴシック" w:eastAsia="ＭＳ Ｐゴシック" w:hAnsi="ＭＳ Ｐゴシック" w:cs="Arial" w:hint="eastAsia"/>
          <w:kern w:val="0"/>
          <w:szCs w:val="21"/>
        </w:rPr>
        <w:t>の常在菌などの感染が生じ、発熱や創部の離開を起こす可能性があります。これを予防するために、手術中や手術前後に抗生物質の点滴を行います。</w:t>
      </w:r>
    </w:p>
    <w:p w14:paraId="7CA0C45A" w14:textId="5D1745D2" w:rsidR="00BE482F" w:rsidRPr="00F24AC3" w:rsidRDefault="00BE482F" w:rsidP="001A1E83">
      <w:pPr>
        <w:pStyle w:val="af0"/>
        <w:ind w:leftChars="515" w:left="1081"/>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腹腔鏡下手術では、開腹手術と比較して創部が小さいので、感染の</w:t>
      </w:r>
      <w:r w:rsidR="008A2AD6" w:rsidRPr="00F24AC3">
        <w:rPr>
          <w:rFonts w:ascii="ＭＳ Ｐゴシック" w:eastAsia="ＭＳ Ｐゴシック" w:hAnsi="ＭＳ Ｐゴシック" w:cs="Arial" w:hint="eastAsia"/>
          <w:kern w:val="0"/>
          <w:szCs w:val="21"/>
        </w:rPr>
        <w:t>確率</w:t>
      </w:r>
      <w:r w:rsidRPr="00F24AC3">
        <w:rPr>
          <w:rFonts w:ascii="ＭＳ Ｐゴシック" w:eastAsia="ＭＳ Ｐゴシック" w:hAnsi="ＭＳ Ｐゴシック" w:cs="Arial" w:hint="eastAsia"/>
          <w:kern w:val="0"/>
          <w:szCs w:val="21"/>
        </w:rPr>
        <w:t>は低くなります。</w:t>
      </w:r>
    </w:p>
    <w:p w14:paraId="6EFEAA04" w14:textId="409C994F" w:rsidR="00BE482F" w:rsidRPr="00F24AC3" w:rsidRDefault="00BE482F" w:rsidP="00C21E65">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腸閉塞</w:t>
      </w:r>
    </w:p>
    <w:p w14:paraId="207D50AE" w14:textId="4B2397B7" w:rsidR="00C21E65" w:rsidRPr="00F24AC3" w:rsidRDefault="00C21E65" w:rsidP="00F50396">
      <w:pPr>
        <w:pStyle w:val="af0"/>
        <w:ind w:leftChars="500" w:left="105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手術をすると</w:t>
      </w:r>
      <w:r w:rsidR="00404E6A" w:rsidRPr="00F24AC3">
        <w:rPr>
          <w:rFonts w:ascii="ＭＳ Ｐゴシック" w:eastAsia="ＭＳ Ｐゴシック" w:hAnsi="ＭＳ Ｐゴシック" w:hint="eastAsia"/>
          <w:szCs w:val="21"/>
        </w:rPr>
        <w:t>術後</w:t>
      </w:r>
      <w:r w:rsidRPr="00F24AC3">
        <w:rPr>
          <w:rFonts w:ascii="ＭＳ Ｐゴシック" w:eastAsia="ＭＳ Ｐゴシック" w:hAnsi="ＭＳ Ｐゴシック" w:hint="eastAsia"/>
          <w:szCs w:val="21"/>
        </w:rPr>
        <w:t>一時的に腸の動きが悪くな</w:t>
      </w:r>
      <w:r w:rsidR="00404E6A" w:rsidRPr="00F24AC3">
        <w:rPr>
          <w:rFonts w:ascii="ＭＳ Ｐゴシック" w:eastAsia="ＭＳ Ｐゴシック" w:hAnsi="ＭＳ Ｐゴシック" w:hint="eastAsia"/>
          <w:szCs w:val="21"/>
        </w:rPr>
        <w:t>ったり、腸管に癒着が生じ</w:t>
      </w:r>
      <w:r w:rsidRPr="00F24AC3">
        <w:rPr>
          <w:rFonts w:ascii="ＭＳ Ｐゴシック" w:eastAsia="ＭＳ Ｐゴシック" w:hAnsi="ＭＳ Ｐゴシック" w:hint="eastAsia"/>
          <w:szCs w:val="21"/>
        </w:rPr>
        <w:t>ます。腸の動きの回復が遅れたり、おなかの中の創（きず）と腸が癒着したり</w:t>
      </w:r>
      <w:r w:rsidR="00404E6A" w:rsidRPr="00F24AC3">
        <w:rPr>
          <w:rFonts w:ascii="ＭＳ Ｐゴシック" w:eastAsia="ＭＳ Ｐゴシック" w:hAnsi="ＭＳ Ｐゴシック" w:hint="eastAsia"/>
          <w:szCs w:val="21"/>
        </w:rPr>
        <w:t>すると、腸管の通過障害が起きて</w:t>
      </w:r>
      <w:r w:rsidRPr="00F24AC3">
        <w:rPr>
          <w:rFonts w:ascii="ＭＳ Ｐゴシック" w:eastAsia="ＭＳ Ｐゴシック" w:hAnsi="ＭＳ Ｐゴシック" w:hint="eastAsia"/>
          <w:szCs w:val="21"/>
        </w:rPr>
        <w:t>食べ物や水分の流れが悪くなり</w:t>
      </w:r>
      <w:r w:rsidR="00404E6A" w:rsidRPr="00F24AC3">
        <w:rPr>
          <w:rFonts w:ascii="ＭＳ Ｐゴシック" w:eastAsia="ＭＳ Ｐゴシック" w:hAnsi="ＭＳ Ｐゴシック" w:hint="eastAsia"/>
          <w:szCs w:val="21"/>
        </w:rPr>
        <w:t>、</w:t>
      </w:r>
      <w:r w:rsidRPr="00F24AC3">
        <w:rPr>
          <w:rFonts w:ascii="ＭＳ Ｐゴシック" w:eastAsia="ＭＳ Ｐゴシック" w:hAnsi="ＭＳ Ｐゴシック" w:hint="eastAsia"/>
          <w:szCs w:val="21"/>
        </w:rPr>
        <w:t>腹痛</w:t>
      </w:r>
      <w:r w:rsidR="00404E6A" w:rsidRPr="00F24AC3">
        <w:rPr>
          <w:rFonts w:ascii="ＭＳ Ｐゴシック" w:eastAsia="ＭＳ Ｐゴシック" w:hAnsi="ＭＳ Ｐゴシック" w:hint="eastAsia"/>
          <w:szCs w:val="21"/>
        </w:rPr>
        <w:t>・</w:t>
      </w:r>
      <w:r w:rsidRPr="00F24AC3">
        <w:rPr>
          <w:rFonts w:ascii="ＭＳ Ｐゴシック" w:eastAsia="ＭＳ Ｐゴシック" w:hAnsi="ＭＳ Ｐゴシック" w:hint="eastAsia"/>
          <w:szCs w:val="21"/>
        </w:rPr>
        <w:t>嘔吐（おうと）</w:t>
      </w:r>
      <w:r w:rsidR="00404E6A" w:rsidRPr="00F24AC3">
        <w:rPr>
          <w:rFonts w:ascii="ＭＳ Ｐゴシック" w:eastAsia="ＭＳ Ｐゴシック" w:hAnsi="ＭＳ Ｐゴシック" w:hint="eastAsia"/>
          <w:szCs w:val="21"/>
        </w:rPr>
        <w:t>・</w:t>
      </w:r>
      <w:r w:rsidRPr="00F24AC3">
        <w:rPr>
          <w:rFonts w:ascii="ＭＳ Ｐゴシック" w:eastAsia="ＭＳ Ｐゴシック" w:hAnsi="ＭＳ Ｐゴシック" w:hint="eastAsia"/>
          <w:szCs w:val="21"/>
        </w:rPr>
        <w:t>ガスが出にくくなるなどの症状が出て食事がとれなくなります。</w:t>
      </w:r>
      <w:r w:rsidR="00404E6A" w:rsidRPr="00F24AC3">
        <w:rPr>
          <w:rFonts w:ascii="ＭＳ Ｐゴシック" w:eastAsia="ＭＳ Ｐゴシック" w:hAnsi="ＭＳ Ｐゴシック" w:hint="eastAsia"/>
          <w:szCs w:val="21"/>
        </w:rPr>
        <w:t>これらを腸閉塞といい、広汎子宮全摘</w:t>
      </w:r>
      <w:r w:rsidR="005303D9" w:rsidRPr="00F24AC3">
        <w:rPr>
          <w:rFonts w:ascii="ＭＳ Ｐゴシック" w:eastAsia="ＭＳ Ｐゴシック" w:hAnsi="ＭＳ Ｐゴシック" w:hint="eastAsia"/>
          <w:szCs w:val="21"/>
        </w:rPr>
        <w:t>出</w:t>
      </w:r>
      <w:r w:rsidR="00404E6A" w:rsidRPr="00F24AC3">
        <w:rPr>
          <w:rFonts w:ascii="ＭＳ Ｐゴシック" w:eastAsia="ＭＳ Ｐゴシック" w:hAnsi="ＭＳ Ｐゴシック" w:hint="eastAsia"/>
          <w:szCs w:val="21"/>
        </w:rPr>
        <w:lastRenderedPageBreak/>
        <w:t>術で頻度の多い合併症です。</w:t>
      </w:r>
      <w:r w:rsidRPr="00F24AC3">
        <w:rPr>
          <w:rFonts w:ascii="ＭＳ Ｐゴシック" w:eastAsia="ＭＳ Ｐゴシック" w:hAnsi="ＭＳ Ｐゴシック" w:hint="eastAsia"/>
          <w:szCs w:val="21"/>
        </w:rPr>
        <w:t>多くの場合は</w:t>
      </w:r>
      <w:r w:rsidR="00404E6A" w:rsidRPr="00F24AC3">
        <w:rPr>
          <w:rFonts w:ascii="ＭＳ Ｐゴシック" w:eastAsia="ＭＳ Ｐゴシック" w:hAnsi="ＭＳ Ｐゴシック" w:hint="eastAsia"/>
          <w:szCs w:val="21"/>
        </w:rPr>
        <w:t>、</w:t>
      </w:r>
      <w:r w:rsidRPr="00F24AC3">
        <w:rPr>
          <w:rFonts w:ascii="ＭＳ Ｐゴシック" w:eastAsia="ＭＳ Ｐゴシック" w:hAnsi="ＭＳ Ｐゴシック" w:hint="eastAsia"/>
          <w:szCs w:val="21"/>
        </w:rPr>
        <w:t>しばらく食事をやめて腸を休めることで回復しますが、まれに</w:t>
      </w:r>
      <w:r w:rsidR="00404E6A" w:rsidRPr="00F24AC3">
        <w:rPr>
          <w:rFonts w:ascii="ＭＳ Ｐゴシック" w:eastAsia="ＭＳ Ｐゴシック" w:hAnsi="ＭＳ Ｐゴシック" w:hint="eastAsia"/>
          <w:szCs w:val="21"/>
        </w:rPr>
        <w:t>経鼻的に</w:t>
      </w:r>
      <w:r w:rsidRPr="00F24AC3">
        <w:rPr>
          <w:rFonts w:ascii="ＭＳ Ｐゴシック" w:eastAsia="ＭＳ Ｐゴシック" w:hAnsi="ＭＳ Ｐゴシック" w:hint="eastAsia"/>
          <w:szCs w:val="21"/>
        </w:rPr>
        <w:t>腸</w:t>
      </w:r>
      <w:r w:rsidR="00404E6A" w:rsidRPr="00F24AC3">
        <w:rPr>
          <w:rFonts w:ascii="ＭＳ Ｐゴシック" w:eastAsia="ＭＳ Ｐゴシック" w:hAnsi="ＭＳ Ｐゴシック" w:hint="eastAsia"/>
          <w:szCs w:val="21"/>
        </w:rPr>
        <w:t>まで</w:t>
      </w:r>
      <w:r w:rsidRPr="00F24AC3">
        <w:rPr>
          <w:rFonts w:ascii="ＭＳ Ｐゴシック" w:eastAsia="ＭＳ Ｐゴシック" w:hAnsi="ＭＳ Ｐゴシック" w:hint="eastAsia"/>
          <w:szCs w:val="21"/>
        </w:rPr>
        <w:t>チューブを入れる処置や</w:t>
      </w:r>
      <w:r w:rsidR="00404E6A" w:rsidRPr="00F24AC3">
        <w:rPr>
          <w:rFonts w:ascii="ＭＳ Ｐゴシック" w:eastAsia="ＭＳ Ｐゴシック" w:hAnsi="ＭＳ Ｐゴシック" w:hint="eastAsia"/>
          <w:szCs w:val="21"/>
        </w:rPr>
        <w:t>、腸閉塞解除のための</w:t>
      </w:r>
      <w:r w:rsidRPr="00F24AC3">
        <w:rPr>
          <w:rFonts w:ascii="ＭＳ Ｐゴシック" w:eastAsia="ＭＳ Ｐゴシック" w:hAnsi="ＭＳ Ｐゴシック" w:hint="eastAsia"/>
          <w:szCs w:val="21"/>
        </w:rPr>
        <w:t>手術が必要になります。</w:t>
      </w:r>
    </w:p>
    <w:p w14:paraId="7EAA1D41" w14:textId="1777E1B9" w:rsidR="00C21E65" w:rsidRPr="00F24AC3" w:rsidRDefault="00C21E65" w:rsidP="00F50396">
      <w:pPr>
        <w:pStyle w:val="af0"/>
        <w:ind w:leftChars="0" w:left="360" w:firstLineChars="300" w:firstLine="630"/>
        <w:rPr>
          <w:rFonts w:ascii="ＭＳ Ｐゴシック" w:eastAsia="ＭＳ Ｐゴシック" w:hAnsi="ＭＳ Ｐゴシック" w:cs="Arial"/>
          <w:kern w:val="0"/>
          <w:szCs w:val="21"/>
        </w:rPr>
      </w:pPr>
      <w:r w:rsidRPr="00F24AC3">
        <w:rPr>
          <w:rFonts w:ascii="ＭＳ Ｐゴシック" w:eastAsia="ＭＳ Ｐゴシック" w:hAnsi="ＭＳ Ｐゴシック" w:hint="eastAsia"/>
          <w:szCs w:val="21"/>
        </w:rPr>
        <w:t>一般的に、腹腔鏡下手術では腸閉塞が起こりにくい</w:t>
      </w:r>
      <w:r w:rsidR="0012338B" w:rsidRPr="00F24AC3">
        <w:rPr>
          <w:rFonts w:ascii="ＭＳ Ｐゴシック" w:eastAsia="ＭＳ Ｐゴシック" w:hAnsi="ＭＳ Ｐゴシック" w:hint="eastAsia"/>
          <w:szCs w:val="21"/>
        </w:rPr>
        <w:t>といわれています。</w:t>
      </w:r>
    </w:p>
    <w:p w14:paraId="2C89FFB7" w14:textId="3C518562" w:rsidR="00C21E65" w:rsidRPr="00F24AC3" w:rsidRDefault="00C21E65" w:rsidP="00C21E65">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他臓器損傷</w:t>
      </w:r>
    </w:p>
    <w:p w14:paraId="63FD8BD2" w14:textId="1E1AE533" w:rsidR="00BE482F" w:rsidRPr="00F24AC3" w:rsidRDefault="00BE482F" w:rsidP="00F50396">
      <w:pPr>
        <w:pStyle w:val="af0"/>
        <w:ind w:leftChars="500" w:left="105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手術中は他の臓器を傷つけないように細心の注意を払いますが、膀胱、尿管、直腸、その他の腸管を損傷することがあります。</w:t>
      </w:r>
      <w:r w:rsidR="0012338B" w:rsidRPr="00F24AC3">
        <w:rPr>
          <w:rFonts w:ascii="ＭＳ Ｐゴシック" w:eastAsia="ＭＳ Ｐゴシック" w:hAnsi="ＭＳ Ｐゴシック" w:cs="Arial" w:hint="eastAsia"/>
          <w:kern w:val="0"/>
          <w:szCs w:val="21"/>
        </w:rPr>
        <w:t>また、もともとの癒着などで剥離操作や合併切除が必要になり、他臓器損傷が生じることがあります。</w:t>
      </w:r>
      <w:r w:rsidRPr="00F24AC3">
        <w:rPr>
          <w:rFonts w:ascii="ＭＳ Ｐゴシック" w:eastAsia="ＭＳ Ｐゴシック" w:hAnsi="ＭＳ Ｐゴシック" w:cs="Arial" w:hint="eastAsia"/>
          <w:kern w:val="0"/>
          <w:szCs w:val="21"/>
        </w:rPr>
        <w:t>腹腔鏡下手術では、ポート挿入時に、腸管</w:t>
      </w:r>
      <w:r w:rsidR="0012338B" w:rsidRPr="00F24AC3">
        <w:rPr>
          <w:rFonts w:ascii="ＭＳ Ｐゴシック" w:eastAsia="ＭＳ Ｐゴシック" w:hAnsi="ＭＳ Ｐゴシック" w:cs="Arial" w:hint="eastAsia"/>
          <w:kern w:val="0"/>
          <w:szCs w:val="21"/>
        </w:rPr>
        <w:t>や血管</w:t>
      </w:r>
      <w:r w:rsidRPr="00F24AC3">
        <w:rPr>
          <w:rFonts w:ascii="ＭＳ Ｐゴシック" w:eastAsia="ＭＳ Ｐゴシック" w:hAnsi="ＭＳ Ｐゴシック" w:cs="Arial" w:hint="eastAsia"/>
          <w:kern w:val="0"/>
          <w:szCs w:val="21"/>
        </w:rPr>
        <w:t>を損傷することがあります。</w:t>
      </w:r>
    </w:p>
    <w:p w14:paraId="73C35A5C" w14:textId="29F2E82B" w:rsidR="00BE482F" w:rsidRPr="00F24AC3" w:rsidRDefault="00BE482F" w:rsidP="00F50396">
      <w:pPr>
        <w:ind w:leftChars="500" w:left="105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臓器の損傷が手術中にわかった場合はその時点で修復処置を行います。まれに、術後しばらくしてから損傷が明らかになることがあり、その際は再手術が必要になることがあります。</w:t>
      </w:r>
    </w:p>
    <w:p w14:paraId="54946A93" w14:textId="4B5523EC" w:rsidR="00AF16B1" w:rsidRPr="00F24AC3" w:rsidRDefault="00C21E65" w:rsidP="00AF16B1">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血栓塞栓症</w:t>
      </w:r>
    </w:p>
    <w:p w14:paraId="048745FB" w14:textId="5294B158" w:rsidR="00AF16B1" w:rsidRPr="00F24AC3" w:rsidRDefault="00BE482F" w:rsidP="00AF16B1">
      <w:pPr>
        <w:pStyle w:val="af0"/>
        <w:ind w:leftChars="515" w:left="1081"/>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手術中はずっと同じ姿勢で手術台の上に横になっているため、足などの血液がうっ滞して固まりやすくなります。従って、血液が固まって「血栓」を作りやすい状態となります。一般的には、血栓は静脈にできやすく、特に下肢の深部静脈にできやすくなっています。下肢に血栓が形成され、肺に移動すると肺の血流不全を起こし、体の中に酸素が取り込めなくなり、場合によっては致命的な状態になることもあります。肺の動脈に血栓ができた状態を「肺塞栓症」といいます。</w:t>
      </w:r>
    </w:p>
    <w:p w14:paraId="2D6463C6" w14:textId="3FCB322B" w:rsidR="00D26D5B" w:rsidRPr="00F24AC3" w:rsidRDefault="00D26D5B" w:rsidP="00AF16B1">
      <w:pPr>
        <w:pStyle w:val="af0"/>
        <w:ind w:leftChars="515" w:left="1081"/>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血栓症の予防策には、早期離床や弾性ストッキングの着用が重要です。</w:t>
      </w:r>
    </w:p>
    <w:p w14:paraId="71506D37" w14:textId="5D03A0BC" w:rsidR="00D26D5B" w:rsidRPr="00F24AC3" w:rsidRDefault="00D26D5B" w:rsidP="00AF16B1">
      <w:pPr>
        <w:pStyle w:val="af0"/>
        <w:ind w:leftChars="515" w:left="1081"/>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また、稀ですが、動脈に血栓を生じる可能性もあります。それに関連して、心筋梗塞、脳梗塞、腎梗塞などを併発することがあります。</w:t>
      </w:r>
    </w:p>
    <w:p w14:paraId="7EACC150" w14:textId="32426BA2" w:rsidR="00C21E65" w:rsidRPr="00F24AC3" w:rsidRDefault="00C21E65" w:rsidP="00C21E65">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リンパ嚢胞</w:t>
      </w:r>
    </w:p>
    <w:p w14:paraId="3927EEAF" w14:textId="3858DB72" w:rsidR="00AF16B1" w:rsidRPr="00F24AC3" w:rsidRDefault="00D26D5B" w:rsidP="00F50396">
      <w:pPr>
        <w:pStyle w:val="af0"/>
        <w:ind w:leftChars="500" w:left="105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骨盤内のリンパ節を郭清した部位には、手術からしばらくの間はリンパ液がしみ出てきます。一定量のリンパ液が溜まった状態をリンパ嚢胞といいます。リンパ嚢胞の多くは自然に吸収されますが、リンパ嚢胞が周囲の組織への圧迫が強くなったり、感染が起きた場合などには発熱や下肢のむくみが生じることがあります。症状に応じて、</w:t>
      </w:r>
      <w:r w:rsidR="0012338B" w:rsidRPr="00F24AC3">
        <w:rPr>
          <w:rFonts w:ascii="ＭＳ Ｐゴシック" w:eastAsia="ＭＳ Ｐゴシック" w:hAnsi="ＭＳ Ｐゴシック" w:cs="Arial" w:hint="eastAsia"/>
          <w:kern w:val="0"/>
          <w:szCs w:val="21"/>
        </w:rPr>
        <w:t>入院の上抗生剤治療を行ったり、</w:t>
      </w:r>
      <w:r w:rsidRPr="00F24AC3">
        <w:rPr>
          <w:rFonts w:ascii="ＭＳ Ｐゴシック" w:eastAsia="ＭＳ Ｐゴシック" w:hAnsi="ＭＳ Ｐゴシック" w:cs="Arial" w:hint="eastAsia"/>
          <w:kern w:val="0"/>
          <w:szCs w:val="21"/>
        </w:rPr>
        <w:t>嚢胞に針を刺して内容を除去する処置が必要になる場合があります。</w:t>
      </w:r>
    </w:p>
    <w:p w14:paraId="73627193" w14:textId="2069272A" w:rsidR="00C21E65" w:rsidRPr="00F24AC3" w:rsidRDefault="00C21E65" w:rsidP="00C21E65">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リンパ浮腫</w:t>
      </w:r>
    </w:p>
    <w:p w14:paraId="7D102D8D" w14:textId="239C173B" w:rsidR="00C21E65" w:rsidRPr="00F24AC3" w:rsidRDefault="00C21E65" w:rsidP="00F50396">
      <w:pPr>
        <w:pStyle w:val="af0"/>
        <w:ind w:leftChars="500" w:left="1050"/>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リンパ液は手足の先から胸部へと一方向に流れています。リンパ液の通り道であるリンパ節とリンパ管を切り取ることによって、リンパ液の通り道が少なくなり、</w:t>
      </w:r>
      <w:r w:rsidR="0012338B" w:rsidRPr="00F24AC3">
        <w:rPr>
          <w:rFonts w:ascii="ＭＳ Ｐゴシック" w:eastAsia="ＭＳ Ｐゴシック" w:hAnsi="ＭＳ Ｐゴシック" w:cs="Arial" w:hint="eastAsia"/>
          <w:kern w:val="0"/>
          <w:szCs w:val="21"/>
        </w:rPr>
        <w:t>骨盤リンパ節郭清後には下肢や</w:t>
      </w:r>
      <w:r w:rsidRPr="00F24AC3">
        <w:rPr>
          <w:rFonts w:ascii="ＭＳ Ｐゴシック" w:eastAsia="ＭＳ Ｐゴシック" w:hAnsi="ＭＳ Ｐゴシック" w:cs="Arial" w:hint="eastAsia"/>
          <w:kern w:val="0"/>
          <w:szCs w:val="21"/>
        </w:rPr>
        <w:t>下腹部がむくみやすくなります。</w:t>
      </w:r>
    </w:p>
    <w:p w14:paraId="1E2E1274" w14:textId="12B9661D" w:rsidR="00C21E65" w:rsidRPr="00F24AC3" w:rsidRDefault="00C21E65" w:rsidP="00AF16B1">
      <w:pPr>
        <w:pStyle w:val="af0"/>
        <w:ind w:leftChars="515" w:left="1081"/>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現在のところ、リンパ浮腫の確実な予防法はありませんが、日々の生活の中でこまめに足を高くして休む、リンパドレナージをする、弾性ストッキングをはくなどの圧迫療法を行う、圧迫した状態で運動をする（運動療法）、スキンケアなどを継続的に行う、</w:t>
      </w:r>
      <w:r w:rsidRPr="00F24AC3">
        <w:rPr>
          <w:rFonts w:ascii="ＭＳ Ｐゴシック" w:eastAsia="ＭＳ Ｐゴシック" w:hAnsi="ＭＳ Ｐゴシック" w:cs="Arial" w:hint="eastAsia"/>
          <w:kern w:val="0"/>
          <w:szCs w:val="21"/>
        </w:rPr>
        <w:lastRenderedPageBreak/>
        <w:t>などが予防に効果的であるといわれています。</w:t>
      </w:r>
      <w:r w:rsidR="00AF16B1" w:rsidRPr="00F24AC3">
        <w:rPr>
          <w:rFonts w:ascii="ＭＳ Ｐゴシック" w:eastAsia="ＭＳ Ｐゴシック" w:hAnsi="ＭＳ Ｐゴシック" w:cs="Arial" w:hint="eastAsia"/>
          <w:kern w:val="0"/>
          <w:szCs w:val="21"/>
        </w:rPr>
        <w:t>また、医師による弾性着衣装着指示書があると、弾性ストッキングは保険適用（療養費として支給）になります。</w:t>
      </w:r>
    </w:p>
    <w:p w14:paraId="26DF265A" w14:textId="68DF1CBD" w:rsidR="00C21E65" w:rsidRPr="00F24AC3" w:rsidRDefault="00C21E65" w:rsidP="00C21E65">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排尿障害</w:t>
      </w:r>
    </w:p>
    <w:p w14:paraId="525E7113" w14:textId="03F1FA89" w:rsidR="00C21E65" w:rsidRPr="00F24AC3" w:rsidRDefault="00C21E65" w:rsidP="00F50396">
      <w:pPr>
        <w:pStyle w:val="af0"/>
        <w:ind w:leftChars="500" w:left="1050"/>
        <w:rPr>
          <w:rFonts w:ascii="ＭＳ Ｐゴシック" w:eastAsia="ＭＳ Ｐゴシック" w:hAnsi="ＭＳ Ｐゴシック" w:cs="Arial"/>
          <w:kern w:val="0"/>
          <w:szCs w:val="21"/>
        </w:rPr>
      </w:pPr>
      <w:r w:rsidRPr="00F24AC3">
        <w:rPr>
          <w:rFonts w:ascii="ＭＳ Ｐゴシック" w:eastAsia="ＭＳ Ｐゴシック" w:hAnsi="ＭＳ Ｐゴシック" w:hint="eastAsia"/>
          <w:szCs w:val="21"/>
        </w:rPr>
        <w:t>排尿に関係する神経</w:t>
      </w:r>
      <w:r w:rsidR="00404E6A" w:rsidRPr="00F24AC3">
        <w:rPr>
          <w:rFonts w:ascii="ＭＳ Ｐゴシック" w:eastAsia="ＭＳ Ｐゴシック" w:hAnsi="ＭＳ Ｐゴシック" w:hint="eastAsia"/>
          <w:szCs w:val="21"/>
        </w:rPr>
        <w:t>の一部</w:t>
      </w:r>
      <w:r w:rsidRPr="00F24AC3">
        <w:rPr>
          <w:rFonts w:ascii="ＭＳ Ｐゴシック" w:eastAsia="ＭＳ Ｐゴシック" w:hAnsi="ＭＳ Ｐゴシック" w:hint="eastAsia"/>
          <w:szCs w:val="21"/>
        </w:rPr>
        <w:t>は基靭帯</w:t>
      </w:r>
      <w:r w:rsidR="0012338B" w:rsidRPr="00F24AC3">
        <w:rPr>
          <w:rFonts w:ascii="ＭＳ Ｐゴシック" w:eastAsia="ＭＳ Ｐゴシック" w:hAnsi="ＭＳ Ｐゴシック" w:hint="eastAsia"/>
          <w:szCs w:val="21"/>
        </w:rPr>
        <w:t>や膀胱子宮靱帯</w:t>
      </w:r>
      <w:r w:rsidRPr="00F24AC3">
        <w:rPr>
          <w:rFonts w:ascii="ＭＳ Ｐゴシック" w:eastAsia="ＭＳ Ｐゴシック" w:hAnsi="ＭＳ Ｐゴシック" w:hint="eastAsia"/>
          <w:szCs w:val="21"/>
        </w:rPr>
        <w:t>の中を走っているので、基靭帯</w:t>
      </w:r>
      <w:r w:rsidR="0012338B" w:rsidRPr="00F24AC3">
        <w:rPr>
          <w:rFonts w:ascii="ＭＳ Ｐゴシック" w:eastAsia="ＭＳ Ｐゴシック" w:hAnsi="ＭＳ Ｐゴシック" w:hint="eastAsia"/>
          <w:szCs w:val="21"/>
        </w:rPr>
        <w:t>や腟壁</w:t>
      </w:r>
      <w:r w:rsidRPr="00F24AC3">
        <w:rPr>
          <w:rFonts w:ascii="ＭＳ Ｐゴシック" w:eastAsia="ＭＳ Ｐゴシック" w:hAnsi="ＭＳ Ｐゴシック" w:hint="eastAsia"/>
          <w:szCs w:val="21"/>
        </w:rPr>
        <w:t>を広く切除する広汎子宮全摘出術をした場合に排尿障害が起こ</w:t>
      </w:r>
      <w:r w:rsidR="00404E6A" w:rsidRPr="00F24AC3">
        <w:rPr>
          <w:rFonts w:ascii="ＭＳ Ｐゴシック" w:eastAsia="ＭＳ Ｐゴシック" w:hAnsi="ＭＳ Ｐゴシック" w:hint="eastAsia"/>
          <w:szCs w:val="21"/>
        </w:rPr>
        <w:t>ることがあります</w:t>
      </w:r>
      <w:r w:rsidRPr="00F24AC3">
        <w:rPr>
          <w:rFonts w:ascii="ＭＳ Ｐゴシック" w:eastAsia="ＭＳ Ｐゴシック" w:hAnsi="ＭＳ Ｐゴシック" w:hint="eastAsia"/>
          <w:szCs w:val="21"/>
        </w:rPr>
        <w:t>。症状は、尿がたまった感じがわかりにくい、尿を出しにくい、尿が全部出しきれない、尿がもれるなどです。個人差がありますが、多くは手術後数週間から数カ月である程度は改善します。しかし、手術前とまったく同じ状態に回復することは難しいので、尿をためすぎない、強くおなかを押して無理やり出さない、一定の間隔で排尿する、など日常生活での注意が必要です。</w:t>
      </w:r>
    </w:p>
    <w:p w14:paraId="45F83117" w14:textId="3195757C" w:rsidR="00C21E65" w:rsidRPr="00F24AC3" w:rsidRDefault="00C21E65" w:rsidP="00C21E65">
      <w:pPr>
        <w:pStyle w:val="af0"/>
        <w:numPr>
          <w:ilvl w:val="0"/>
          <w:numId w:val="1"/>
        </w:numPr>
        <w:ind w:leftChars="344" w:left="1082"/>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その他</w:t>
      </w:r>
    </w:p>
    <w:p w14:paraId="4DC8D489" w14:textId="5CE6F7DF" w:rsidR="00C21E65" w:rsidRPr="00F24AC3" w:rsidRDefault="00D26D5B" w:rsidP="00C21E65">
      <w:pPr>
        <w:pStyle w:val="af0"/>
        <w:ind w:leftChars="515" w:left="1081"/>
        <w:rPr>
          <w:rFonts w:ascii="ＭＳ Ｐゴシック" w:eastAsia="ＭＳ Ｐゴシック" w:hAnsi="ＭＳ Ｐゴシック"/>
          <w:szCs w:val="21"/>
        </w:rPr>
      </w:pPr>
      <w:r w:rsidRPr="00F24AC3">
        <w:rPr>
          <w:rFonts w:ascii="ＭＳ Ｐゴシック" w:eastAsia="ＭＳ Ｐゴシック" w:hAnsi="ＭＳ Ｐゴシック" w:cs="Arial" w:hint="eastAsia"/>
          <w:kern w:val="0"/>
          <w:szCs w:val="21"/>
        </w:rPr>
        <w:t>・</w:t>
      </w:r>
      <w:r w:rsidR="00C21E65" w:rsidRPr="00F24AC3">
        <w:rPr>
          <w:rFonts w:ascii="ＭＳ Ｐゴシック" w:eastAsia="ＭＳ Ｐゴシック" w:hAnsi="ＭＳ Ｐゴシック" w:cs="Arial" w:hint="eastAsia"/>
          <w:kern w:val="0"/>
          <w:szCs w:val="21"/>
        </w:rPr>
        <w:t>両側卵巣を摘出した場合、女性ホルモンが減少し更年期障害と同様の症状が起こりやすくなります。具体的には、</w:t>
      </w:r>
      <w:r w:rsidR="00C21E65" w:rsidRPr="00F24AC3">
        <w:rPr>
          <w:rFonts w:ascii="ＭＳ Ｐゴシック" w:eastAsia="ＭＳ Ｐゴシック" w:hAnsi="ＭＳ Ｐゴシック" w:hint="eastAsia"/>
          <w:szCs w:val="21"/>
        </w:rPr>
        <w:t>ほてり、発汗、食欲低下、だるさ、イライラ、頭痛、肩こり、動悸（どうき）、不眠、腟からの分泌液の減少、骨粗しょう症、高脂血症（こうしけっしょう）などの症状があらわれます。症状の強さや発症する期間は人によって異なりますが、特に年齢が若いと症状が強くなる傾向があります。</w:t>
      </w:r>
    </w:p>
    <w:p w14:paraId="655E0648" w14:textId="613459E8" w:rsidR="00D26D5B" w:rsidRPr="00F24AC3" w:rsidRDefault="00D26D5B" w:rsidP="00C21E65">
      <w:pPr>
        <w:pStyle w:val="af0"/>
        <w:ind w:leftChars="515" w:left="1081"/>
        <w:rPr>
          <w:rFonts w:ascii="ＭＳ Ｐゴシック" w:eastAsia="ＭＳ Ｐゴシック" w:hAnsi="ＭＳ Ｐゴシック" w:cs="Arial"/>
          <w:kern w:val="0"/>
          <w:szCs w:val="21"/>
        </w:rPr>
      </w:pPr>
      <w:r w:rsidRPr="00F24AC3">
        <w:rPr>
          <w:rFonts w:ascii="ＭＳ Ｐゴシック" w:eastAsia="ＭＳ Ｐゴシック" w:hAnsi="ＭＳ Ｐゴシック" w:cs="Arial" w:hint="eastAsia"/>
          <w:kern w:val="0"/>
          <w:szCs w:val="21"/>
        </w:rPr>
        <w:t>・</w:t>
      </w:r>
      <w:r w:rsidR="00CF726B" w:rsidRPr="00F24AC3">
        <w:rPr>
          <w:rFonts w:ascii="ＭＳ Ｐゴシック" w:eastAsia="ＭＳ Ｐゴシック" w:hAnsi="ＭＳ Ｐゴシック" w:cs="Arial" w:hint="eastAsia"/>
          <w:kern w:val="0"/>
          <w:szCs w:val="21"/>
        </w:rPr>
        <w:t>癌</w:t>
      </w:r>
      <w:r w:rsidRPr="00F24AC3">
        <w:rPr>
          <w:rFonts w:ascii="ＭＳ Ｐゴシック" w:eastAsia="ＭＳ Ｐゴシック" w:hAnsi="ＭＳ Ｐゴシック" w:cs="Arial" w:hint="eastAsia"/>
          <w:kern w:val="0"/>
          <w:szCs w:val="21"/>
        </w:rPr>
        <w:t>が予想外に進んでいて全てとりきれないと判断されるときは、その時点で手術を中止し、根治を目指した別の治療法（放射線療法など）に切り替える場合があります。</w:t>
      </w:r>
    </w:p>
    <w:p w14:paraId="5B365A92" w14:textId="46EECD88" w:rsidR="00D26D5B" w:rsidRPr="00F24AC3" w:rsidRDefault="00D26D5B" w:rsidP="00C21E65">
      <w:pPr>
        <w:pStyle w:val="af0"/>
        <w:ind w:leftChars="515" w:left="1081"/>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・腹腔鏡下手術で、修復不能な臓器損傷や出血が生じた場合、開腹手術に移行する場合があります。</w:t>
      </w:r>
    </w:p>
    <w:p w14:paraId="524FA4F6" w14:textId="03E0EF10" w:rsidR="00D26D5B" w:rsidRPr="00F24AC3" w:rsidRDefault="00D26D5B" w:rsidP="00C21E65">
      <w:pPr>
        <w:pStyle w:val="af0"/>
        <w:ind w:leftChars="515" w:left="1081"/>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・手術に関連した死亡（手術後１ヶ月以内の死亡）の頻度は極めて低いですが、0.1％程度と報告されています。</w:t>
      </w:r>
    </w:p>
    <w:p w14:paraId="07B32EE3" w14:textId="77777777" w:rsidR="00AF16B1" w:rsidRPr="00F24AC3" w:rsidRDefault="00AF16B1" w:rsidP="00AF16B1">
      <w:pPr>
        <w:pStyle w:val="af0"/>
        <w:ind w:leftChars="0" w:left="360"/>
        <w:rPr>
          <w:rFonts w:ascii="Arial" w:eastAsia="ＭＳ Ｐゴシック" w:hAnsi="Arial" w:cs="Arial"/>
          <w:kern w:val="0"/>
          <w:szCs w:val="21"/>
        </w:rPr>
      </w:pPr>
    </w:p>
    <w:p w14:paraId="6DDC9D2B" w14:textId="77777777" w:rsidR="000B567D" w:rsidRPr="00F24AC3" w:rsidRDefault="000B567D" w:rsidP="00A16827">
      <w:pPr>
        <w:pStyle w:val="1"/>
        <w:rPr>
          <w:rFonts w:ascii="Arial" w:eastAsia="ＭＳ Ｐゴシック" w:hAnsi="Arial" w:cs="Arial"/>
          <w:b/>
          <w:bCs/>
          <w:kern w:val="0"/>
        </w:rPr>
      </w:pPr>
      <w:bookmarkStart w:id="7" w:name="_Toc70875602"/>
      <w:r w:rsidRPr="00F24AC3">
        <w:rPr>
          <w:rFonts w:ascii="Arial" w:eastAsia="ＭＳ Ｐゴシック" w:hAnsi="Arial" w:cs="Arial" w:hint="eastAsia"/>
          <w:b/>
          <w:bCs/>
          <w:kern w:val="0"/>
        </w:rPr>
        <w:t>６．臨床試験の流れ、スケジュール</w:t>
      </w:r>
      <w:bookmarkEnd w:id="7"/>
    </w:p>
    <w:p w14:paraId="497BF4E1" w14:textId="6AAEB910" w:rsidR="00C579C6" w:rsidRPr="00A40253" w:rsidRDefault="00C579C6" w:rsidP="00C579C6">
      <w:pPr>
        <w:ind w:firstLineChars="100" w:firstLine="210"/>
        <w:rPr>
          <w:rFonts w:ascii="ＭＳ Ｐゴシック" w:eastAsia="ＭＳ Ｐゴシック" w:hAnsi="ＭＳ Ｐゴシック"/>
          <w:szCs w:val="21"/>
        </w:rPr>
      </w:pPr>
      <w:r w:rsidRPr="00A40253">
        <w:rPr>
          <w:rFonts w:ascii="ＭＳ Ｐゴシック" w:eastAsia="ＭＳ Ｐゴシック" w:hAnsi="ＭＳ Ｐゴシック" w:hint="eastAsia"/>
          <w:szCs w:val="21"/>
        </w:rPr>
        <w:t>この臨床試験には4</w:t>
      </w:r>
      <w:r w:rsidR="001B6394">
        <w:rPr>
          <w:rFonts w:ascii="ＭＳ Ｐゴシック" w:eastAsia="ＭＳ Ｐゴシック" w:hAnsi="ＭＳ Ｐゴシック" w:hint="eastAsia"/>
          <w:szCs w:val="21"/>
        </w:rPr>
        <w:t>4</w:t>
      </w:r>
      <w:r w:rsidRPr="00A40253">
        <w:rPr>
          <w:rFonts w:ascii="ＭＳ Ｐゴシック" w:eastAsia="ＭＳ Ｐゴシック" w:hAnsi="ＭＳ Ｐゴシック" w:hint="eastAsia"/>
          <w:szCs w:val="21"/>
        </w:rPr>
        <w:t>0人の方にご協力を頂く予定です。</w:t>
      </w:r>
      <w:r w:rsidR="00E97B0D">
        <w:rPr>
          <w:rFonts w:ascii="ＭＳ Ｐゴシック" w:eastAsia="ＭＳ Ｐゴシック" w:hAnsi="ＭＳ Ｐゴシック" w:hint="eastAsia"/>
          <w:szCs w:val="21"/>
        </w:rPr>
        <w:t>また、臨床試験が行われる</w:t>
      </w:r>
      <w:r w:rsidR="00E97B0D" w:rsidRPr="00A40253">
        <w:rPr>
          <w:rFonts w:ascii="ＭＳ Ｐゴシック" w:eastAsia="ＭＳ Ｐゴシック" w:hAnsi="ＭＳ Ｐゴシック" w:hint="eastAsia"/>
          <w:szCs w:val="21"/>
        </w:rPr>
        <w:t>期間は、</w:t>
      </w:r>
      <w:bookmarkStart w:id="8" w:name="_Hlk76501520"/>
      <w:r w:rsidR="00680D1B">
        <w:rPr>
          <w:rFonts w:ascii="ＭＳ Ｐゴシック" w:eastAsia="ＭＳ Ｐゴシック" w:hAnsi="ＭＳ Ｐゴシック" w:hint="eastAsia"/>
          <w:szCs w:val="21"/>
        </w:rPr>
        <w:t>2021年9月から2031年3月</w:t>
      </w:r>
      <w:bookmarkEnd w:id="8"/>
      <w:r w:rsidR="00E97B0D" w:rsidRPr="00A40253">
        <w:rPr>
          <w:rFonts w:ascii="ＭＳ Ｐゴシック" w:eastAsia="ＭＳ Ｐゴシック" w:hAnsi="ＭＳ Ｐゴシック" w:hint="eastAsia"/>
          <w:szCs w:val="21"/>
        </w:rPr>
        <w:t>までの予定です。</w:t>
      </w:r>
    </w:p>
    <w:p w14:paraId="43865CC7" w14:textId="0523CCFF" w:rsidR="0096586F" w:rsidRPr="00F24AC3" w:rsidRDefault="00C92C5D" w:rsidP="00C579C6">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あなたが</w:t>
      </w:r>
      <w:r w:rsidR="0015397D" w:rsidRPr="00F24AC3">
        <w:rPr>
          <w:rFonts w:ascii="ＭＳ Ｐゴシック" w:eastAsia="ＭＳ Ｐゴシック" w:hAnsi="ＭＳ Ｐゴシック" w:hint="eastAsia"/>
          <w:szCs w:val="21"/>
        </w:rPr>
        <w:t>本試験</w:t>
      </w:r>
      <w:r w:rsidR="0051647D" w:rsidRPr="00F24AC3">
        <w:rPr>
          <w:rFonts w:ascii="ＭＳ Ｐゴシック" w:eastAsia="ＭＳ Ｐゴシック" w:hAnsi="ＭＳ Ｐゴシック" w:hint="eastAsia"/>
          <w:szCs w:val="21"/>
        </w:rPr>
        <w:t>に同意され、</w:t>
      </w:r>
      <w:r w:rsidR="0012338B" w:rsidRPr="00F24AC3">
        <w:rPr>
          <w:rFonts w:ascii="ＭＳ Ｐゴシック" w:eastAsia="ＭＳ Ｐゴシック" w:hAnsi="ＭＳ Ｐゴシック" w:hint="eastAsia"/>
          <w:szCs w:val="21"/>
        </w:rPr>
        <w:t>「本試験で規定された術式による</w:t>
      </w:r>
      <w:r w:rsidR="0051647D" w:rsidRPr="00F24AC3">
        <w:rPr>
          <w:rFonts w:ascii="ＭＳ Ｐゴシック" w:eastAsia="ＭＳ Ｐゴシック" w:hAnsi="ＭＳ Ｐゴシック" w:hint="eastAsia"/>
          <w:szCs w:val="21"/>
        </w:rPr>
        <w:t>腹腔鏡</w:t>
      </w:r>
      <w:r w:rsidR="00E0664B" w:rsidRPr="00F24AC3">
        <w:rPr>
          <w:rFonts w:ascii="ＭＳ Ｐゴシック" w:eastAsia="ＭＳ Ｐゴシック" w:hAnsi="ＭＳ Ｐゴシック" w:hint="eastAsia"/>
          <w:szCs w:val="21"/>
        </w:rPr>
        <w:t>下</w:t>
      </w:r>
      <w:r w:rsidR="0012338B" w:rsidRPr="00F24AC3">
        <w:rPr>
          <w:rFonts w:ascii="ＭＳ Ｐゴシック" w:eastAsia="ＭＳ Ｐゴシック" w:hAnsi="ＭＳ Ｐゴシック" w:hint="eastAsia"/>
          <w:szCs w:val="21"/>
        </w:rPr>
        <w:t>手術」</w:t>
      </w:r>
      <w:r w:rsidR="00314588" w:rsidRPr="00F24AC3">
        <w:rPr>
          <w:rFonts w:ascii="ＭＳ Ｐゴシック" w:eastAsia="ＭＳ Ｐゴシック" w:hAnsi="ＭＳ Ｐゴシック" w:hint="eastAsia"/>
          <w:szCs w:val="21"/>
        </w:rPr>
        <w:t>を希望</w:t>
      </w:r>
      <w:r w:rsidRPr="00F24AC3">
        <w:rPr>
          <w:rFonts w:ascii="ＭＳ Ｐゴシック" w:eastAsia="ＭＳ Ｐゴシック" w:hAnsi="ＭＳ Ｐゴシック" w:hint="eastAsia"/>
          <w:szCs w:val="21"/>
        </w:rPr>
        <w:t>され</w:t>
      </w:r>
      <w:r w:rsidR="0051647D" w:rsidRPr="00F24AC3">
        <w:rPr>
          <w:rFonts w:ascii="ＭＳ Ｐゴシック" w:eastAsia="ＭＳ Ｐゴシック" w:hAnsi="ＭＳ Ｐゴシック" w:hint="eastAsia"/>
          <w:szCs w:val="21"/>
        </w:rPr>
        <w:t>ます</w:t>
      </w:r>
      <w:r w:rsidRPr="00F24AC3">
        <w:rPr>
          <w:rFonts w:ascii="ＭＳ Ｐゴシック" w:eastAsia="ＭＳ Ｐゴシック" w:hAnsi="ＭＳ Ｐゴシック" w:hint="eastAsia"/>
          <w:szCs w:val="21"/>
        </w:rPr>
        <w:t>と、</w:t>
      </w:r>
      <w:r w:rsidR="0015397D" w:rsidRPr="00F24AC3">
        <w:rPr>
          <w:rFonts w:ascii="ＭＳ Ｐゴシック" w:eastAsia="ＭＳ Ｐゴシック" w:hAnsi="ＭＳ Ｐゴシック" w:hint="eastAsia"/>
          <w:szCs w:val="21"/>
        </w:rPr>
        <w:t>研究計画書に</w:t>
      </w:r>
      <w:r w:rsidR="0096586F" w:rsidRPr="00F24AC3">
        <w:rPr>
          <w:rFonts w:ascii="ＭＳ Ｐゴシック" w:eastAsia="ＭＳ Ｐゴシック" w:hAnsi="ＭＳ Ｐゴシック" w:hint="eastAsia"/>
          <w:szCs w:val="21"/>
        </w:rPr>
        <w:t>規定された術式を用いた</w:t>
      </w:r>
      <w:r w:rsidRPr="00F24AC3">
        <w:rPr>
          <w:rFonts w:ascii="ＭＳ Ｐゴシック" w:eastAsia="ＭＳ Ｐゴシック" w:hAnsi="ＭＳ Ｐゴシック" w:hint="eastAsia"/>
          <w:szCs w:val="21"/>
        </w:rPr>
        <w:t>腹腔鏡下広汎子宮全摘出術</w:t>
      </w:r>
      <w:r w:rsidR="00856EE1" w:rsidRPr="00F24AC3">
        <w:rPr>
          <w:rFonts w:ascii="ＭＳ Ｐゴシック" w:eastAsia="ＭＳ Ｐゴシック" w:hAnsi="ＭＳ Ｐゴシック" w:cs="Arial" w:hint="eastAsia"/>
          <w:kern w:val="0"/>
          <w:szCs w:val="21"/>
        </w:rPr>
        <w:t>（</w:t>
      </w:r>
      <w:r w:rsidR="00856EE1" w:rsidRPr="00F24AC3">
        <w:rPr>
          <w:rFonts w:ascii="ＭＳ Ｐゴシック" w:eastAsia="ＭＳ Ｐゴシック" w:hAnsi="ＭＳ Ｐゴシック" w:cs="Arial"/>
          <w:kern w:val="0"/>
          <w:szCs w:val="21"/>
        </w:rPr>
        <w:t>new-LRH</w:t>
      </w:r>
      <w:r w:rsidR="00856EE1" w:rsidRPr="00F24AC3">
        <w:rPr>
          <w:rFonts w:ascii="ＭＳ Ｐゴシック" w:eastAsia="ＭＳ Ｐゴシック" w:hAnsi="ＭＳ Ｐゴシック" w:cs="Arial" w:hint="eastAsia"/>
          <w:kern w:val="0"/>
          <w:szCs w:val="21"/>
        </w:rPr>
        <w:t>）</w:t>
      </w:r>
      <w:r w:rsidRPr="00F24AC3">
        <w:rPr>
          <w:rFonts w:ascii="ＭＳ Ｐゴシック" w:eastAsia="ＭＳ Ｐゴシック" w:hAnsi="ＭＳ Ｐゴシック" w:hint="eastAsia"/>
          <w:szCs w:val="21"/>
        </w:rPr>
        <w:t>を受けて頂くことになります。</w:t>
      </w:r>
      <w:r w:rsidR="0096586F" w:rsidRPr="00F24AC3">
        <w:rPr>
          <w:rFonts w:ascii="ＭＳ Ｐゴシック" w:eastAsia="ＭＳ Ｐゴシック" w:hAnsi="ＭＳ Ｐゴシック" w:hint="eastAsia"/>
          <w:szCs w:val="21"/>
        </w:rPr>
        <w:t>あなたが受けた手術の内容や</w:t>
      </w:r>
      <w:r w:rsidR="00D40231" w:rsidRPr="00F24AC3">
        <w:rPr>
          <w:rFonts w:ascii="ＭＳ Ｐゴシック" w:eastAsia="ＭＳ Ｐゴシック" w:hAnsi="ＭＳ Ｐゴシック" w:hint="eastAsia"/>
          <w:szCs w:val="21"/>
        </w:rPr>
        <w:t>手術後28日以内の合併症の有無、再発の有無、生存状況</w:t>
      </w:r>
      <w:r w:rsidR="0096586F" w:rsidRPr="00F24AC3">
        <w:rPr>
          <w:rFonts w:ascii="ＭＳ Ｐゴシック" w:eastAsia="ＭＳ Ｐゴシック" w:hAnsi="ＭＳ Ｐゴシック" w:hint="eastAsia"/>
          <w:szCs w:val="21"/>
        </w:rPr>
        <w:t>などの情報がデータセンターに登録されます。</w:t>
      </w:r>
    </w:p>
    <w:p w14:paraId="1B26F4AC" w14:textId="77777777" w:rsidR="00314588" w:rsidRPr="00F24AC3" w:rsidRDefault="00314588" w:rsidP="007213C2">
      <w:pPr>
        <w:ind w:firstLineChars="100" w:firstLine="210"/>
        <w:rPr>
          <w:rFonts w:ascii="ＭＳ 明朝" w:eastAsia="ＭＳ 明朝" w:hAnsi="ＭＳ 明朝"/>
        </w:rPr>
      </w:pPr>
    </w:p>
    <w:p w14:paraId="44D72F12" w14:textId="251DD669" w:rsidR="0012338B" w:rsidRPr="00F24AC3" w:rsidRDefault="0012338B">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本試験に同意された上で、「本試験で規定された術式による腹腔鏡</w:t>
      </w:r>
      <w:r w:rsidR="00E0664B" w:rsidRPr="00F24AC3">
        <w:rPr>
          <w:rFonts w:ascii="ＭＳ Ｐゴシック" w:eastAsia="ＭＳ Ｐゴシック" w:hAnsi="ＭＳ Ｐゴシック" w:hint="eastAsia"/>
        </w:rPr>
        <w:t>下</w:t>
      </w:r>
      <w:r w:rsidRPr="00F24AC3">
        <w:rPr>
          <w:rFonts w:ascii="ＭＳ Ｐゴシック" w:eastAsia="ＭＳ Ｐゴシック" w:hAnsi="ＭＳ Ｐゴシック" w:hint="eastAsia"/>
        </w:rPr>
        <w:t>手術</w:t>
      </w:r>
      <w:r w:rsidR="00856EE1" w:rsidRPr="00F24AC3">
        <w:rPr>
          <w:rFonts w:ascii="ＭＳ Ｐゴシック" w:eastAsia="ＭＳ Ｐゴシック" w:hAnsi="ＭＳ Ｐゴシック" w:cs="Arial" w:hint="eastAsia"/>
          <w:kern w:val="0"/>
          <w:szCs w:val="21"/>
        </w:rPr>
        <w:t>（</w:t>
      </w:r>
      <w:r w:rsidR="00856EE1" w:rsidRPr="00F24AC3">
        <w:rPr>
          <w:rFonts w:ascii="ＭＳ Ｐゴシック" w:eastAsia="ＭＳ Ｐゴシック" w:hAnsi="ＭＳ Ｐゴシック" w:cs="Arial"/>
          <w:kern w:val="0"/>
          <w:szCs w:val="21"/>
        </w:rPr>
        <w:t>new-LRH</w:t>
      </w:r>
      <w:r w:rsidR="00856EE1" w:rsidRPr="00F24AC3">
        <w:rPr>
          <w:rFonts w:ascii="ＭＳ Ｐゴシック" w:eastAsia="ＭＳ Ｐゴシック" w:hAnsi="ＭＳ Ｐゴシック" w:cs="Arial" w:hint="eastAsia"/>
          <w:kern w:val="0"/>
          <w:szCs w:val="21"/>
        </w:rPr>
        <w:t>）</w:t>
      </w:r>
      <w:r w:rsidRPr="00F24AC3">
        <w:rPr>
          <w:rFonts w:ascii="ＭＳ Ｐゴシック" w:eastAsia="ＭＳ Ｐゴシック" w:hAnsi="ＭＳ Ｐゴシック" w:hint="eastAsia"/>
        </w:rPr>
        <w:t>」</w:t>
      </w:r>
      <w:r w:rsidR="00314588" w:rsidRPr="00F24AC3">
        <w:rPr>
          <w:rFonts w:ascii="ＭＳ Ｐゴシック" w:eastAsia="ＭＳ Ｐゴシック" w:hAnsi="ＭＳ Ｐゴシック" w:hint="eastAsia"/>
        </w:rPr>
        <w:t>を</w:t>
      </w:r>
      <w:r w:rsidR="008A2AD6" w:rsidRPr="00F24AC3">
        <w:rPr>
          <w:rFonts w:ascii="ＭＳ Ｐゴシック" w:eastAsia="ＭＳ Ｐゴシック" w:hAnsi="ＭＳ Ｐゴシック" w:hint="eastAsia"/>
        </w:rPr>
        <w:t>希望</w:t>
      </w:r>
      <w:r w:rsidR="00314588" w:rsidRPr="00F24AC3">
        <w:rPr>
          <w:rFonts w:ascii="ＭＳ Ｐゴシック" w:eastAsia="ＭＳ Ｐゴシック" w:hAnsi="ＭＳ Ｐゴシック" w:hint="eastAsia"/>
        </w:rPr>
        <w:t>されない場合</w:t>
      </w:r>
      <w:r w:rsidR="0051647D" w:rsidRPr="00F24AC3">
        <w:rPr>
          <w:rFonts w:ascii="ＭＳ Ｐゴシック" w:eastAsia="ＭＳ Ｐゴシック" w:hAnsi="ＭＳ Ｐゴシック" w:hint="eastAsia"/>
        </w:rPr>
        <w:t>には</w:t>
      </w:r>
      <w:r w:rsidRPr="00F24AC3">
        <w:rPr>
          <w:rFonts w:ascii="ＭＳ Ｐゴシック" w:eastAsia="ＭＳ Ｐゴシック" w:hAnsi="ＭＳ Ｐゴシック" w:hint="eastAsia"/>
        </w:rPr>
        <w:t>、</w:t>
      </w:r>
      <w:r w:rsidR="00314588" w:rsidRPr="00F24AC3">
        <w:rPr>
          <w:rFonts w:ascii="ＭＳ Ｐゴシック" w:eastAsia="ＭＳ Ｐゴシック" w:hAnsi="ＭＳ Ｐゴシック" w:hint="eastAsia"/>
        </w:rPr>
        <w:t>従来の</w:t>
      </w:r>
      <w:r w:rsidR="0015397D" w:rsidRPr="00F24AC3">
        <w:rPr>
          <w:rFonts w:ascii="ＭＳ Ｐゴシック" w:eastAsia="ＭＳ Ｐゴシック" w:hAnsi="ＭＳ Ｐゴシック" w:hint="eastAsia"/>
        </w:rPr>
        <w:t>標準療法である開腹広汎子宮全摘術</w:t>
      </w:r>
      <w:r w:rsidR="00B7737A" w:rsidRPr="00F24AC3">
        <w:rPr>
          <w:rFonts w:ascii="ＭＳ Ｐゴシック" w:eastAsia="ＭＳ Ｐゴシック" w:hAnsi="ＭＳ Ｐゴシック" w:hint="eastAsia"/>
        </w:rPr>
        <w:t>（標準治療）</w:t>
      </w:r>
      <w:r w:rsidR="0051647D" w:rsidRPr="00F24AC3">
        <w:rPr>
          <w:rFonts w:ascii="ＭＳ Ｐゴシック" w:eastAsia="ＭＳ Ｐゴシック" w:hAnsi="ＭＳ Ｐゴシック" w:hint="eastAsia"/>
        </w:rPr>
        <w:t>を受けて頂きます。</w:t>
      </w:r>
      <w:r w:rsidR="00B7737A" w:rsidRPr="00F24AC3">
        <w:rPr>
          <w:rFonts w:ascii="ＭＳ Ｐゴシック" w:eastAsia="ＭＳ Ｐゴシック" w:hAnsi="ＭＳ Ｐゴシック" w:hint="eastAsia"/>
        </w:rPr>
        <w:t>標準治療による</w:t>
      </w:r>
      <w:r w:rsidR="0051647D" w:rsidRPr="00F24AC3">
        <w:rPr>
          <w:rFonts w:ascii="ＭＳ Ｐゴシック" w:eastAsia="ＭＳ Ｐゴシック" w:hAnsi="ＭＳ Ｐゴシック" w:hint="eastAsia"/>
        </w:rPr>
        <w:t>治療を希望</w:t>
      </w:r>
      <w:r w:rsidR="00314588" w:rsidRPr="00F24AC3">
        <w:rPr>
          <w:rFonts w:ascii="ＭＳ Ｐゴシック" w:eastAsia="ＭＳ Ｐゴシック" w:hAnsi="ＭＳ Ｐゴシック" w:hint="eastAsia"/>
        </w:rPr>
        <w:t>された場合</w:t>
      </w:r>
      <w:r w:rsidRPr="00F24AC3">
        <w:rPr>
          <w:rFonts w:ascii="ＭＳ Ｐゴシック" w:eastAsia="ＭＳ Ｐゴシック" w:hAnsi="ＭＳ Ｐゴシック" w:hint="eastAsia"/>
        </w:rPr>
        <w:t>は</w:t>
      </w:r>
      <w:r w:rsidR="00314588" w:rsidRPr="00F24AC3">
        <w:rPr>
          <w:rFonts w:ascii="ＭＳ Ｐゴシック" w:eastAsia="ＭＳ Ｐゴシック" w:hAnsi="ＭＳ Ｐゴシック" w:hint="eastAsia"/>
        </w:rPr>
        <w:t>、</w:t>
      </w:r>
      <w:r w:rsidR="00C92C5D" w:rsidRPr="00F24AC3">
        <w:rPr>
          <w:rFonts w:ascii="ＭＳ Ｐゴシック" w:eastAsia="ＭＳ Ｐゴシック" w:hAnsi="ＭＳ Ｐゴシック" w:hint="eastAsia"/>
        </w:rPr>
        <w:t>あなたの選んだ治療</w:t>
      </w:r>
      <w:r w:rsidR="007213C2" w:rsidRPr="00F24AC3">
        <w:rPr>
          <w:rFonts w:ascii="ＭＳ Ｐゴシック" w:eastAsia="ＭＳ Ｐゴシック" w:hAnsi="ＭＳ Ｐゴシック" w:hint="eastAsia"/>
        </w:rPr>
        <w:t>内容、</w:t>
      </w:r>
      <w:r w:rsidR="00B7737A" w:rsidRPr="00F24AC3">
        <w:rPr>
          <w:rFonts w:ascii="ＭＳ Ｐゴシック" w:eastAsia="ＭＳ Ｐゴシック" w:hAnsi="ＭＳ Ｐゴシック" w:hint="eastAsia"/>
        </w:rPr>
        <w:t>治療選択の理由、手術後28日以内の合併症の有無、そして</w:t>
      </w:r>
      <w:r w:rsidR="00FE20AA" w:rsidRPr="00F24AC3">
        <w:rPr>
          <w:rFonts w:ascii="ＭＳ Ｐゴシック" w:eastAsia="ＭＳ Ｐゴシック" w:hAnsi="ＭＳ Ｐゴシック" w:hint="eastAsia"/>
        </w:rPr>
        <w:t>再発の有無や生存の有無</w:t>
      </w:r>
      <w:r w:rsidR="00C92C5D" w:rsidRPr="00F24AC3">
        <w:rPr>
          <w:rFonts w:ascii="ＭＳ Ｐゴシック" w:eastAsia="ＭＳ Ｐゴシック" w:hAnsi="ＭＳ Ｐゴシック" w:hint="eastAsia"/>
        </w:rPr>
        <w:t>などの情報がデータセンターに登録されます。</w:t>
      </w:r>
    </w:p>
    <w:p w14:paraId="3AB5C234" w14:textId="2EFA5C6F" w:rsidR="00314588" w:rsidRPr="00F24AC3" w:rsidRDefault="00797AED" w:rsidP="00314588">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lastRenderedPageBreak/>
        <w:t>どちらの術式を希望されても、</w:t>
      </w:r>
      <w:r w:rsidR="00C92C5D" w:rsidRPr="00F24AC3">
        <w:rPr>
          <w:rFonts w:ascii="ＭＳ Ｐゴシック" w:eastAsia="ＭＳ Ｐゴシック" w:hAnsi="ＭＳ Ｐゴシック" w:hint="eastAsia"/>
        </w:rPr>
        <w:t>それぞれの治療の評価結果として将来の患者さんに役立つ情報にな</w:t>
      </w:r>
      <w:r w:rsidR="00314588" w:rsidRPr="00F24AC3">
        <w:rPr>
          <w:rFonts w:ascii="ＭＳ Ｐゴシック" w:eastAsia="ＭＳ Ｐゴシック" w:hAnsi="ＭＳ Ｐゴシック" w:hint="eastAsia"/>
        </w:rPr>
        <w:t>るため、本試験において重要な役割を担うことが可能です</w:t>
      </w:r>
      <w:r w:rsidR="00C92C5D" w:rsidRPr="00F24AC3">
        <w:rPr>
          <w:rFonts w:ascii="ＭＳ Ｐゴシック" w:eastAsia="ＭＳ Ｐゴシック" w:hAnsi="ＭＳ Ｐゴシック" w:hint="eastAsia"/>
        </w:rPr>
        <w:t>。</w:t>
      </w:r>
    </w:p>
    <w:p w14:paraId="293FA521" w14:textId="0A47F403" w:rsidR="00E95C82" w:rsidRPr="00F24AC3" w:rsidRDefault="00E95C82" w:rsidP="007213C2">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この試験に参加された場合、手術が終了したあとも</w:t>
      </w:r>
      <w:r w:rsidR="00D82562" w:rsidRPr="00F24AC3">
        <w:rPr>
          <w:rFonts w:ascii="ＭＳ Ｐゴシック" w:eastAsia="ＭＳ Ｐゴシック" w:hAnsi="ＭＳ Ｐゴシック" w:hint="eastAsia"/>
        </w:rPr>
        <w:t>3年以内は3ヶ月に1回、5年以内は6ヶ月に1回、5年以降は1年に1回の頻度で</w:t>
      </w:r>
      <w:r w:rsidRPr="00F24AC3">
        <w:rPr>
          <w:rFonts w:ascii="ＭＳ Ｐゴシック" w:eastAsia="ＭＳ Ｐゴシック" w:hAnsi="ＭＳ Ｐゴシック"/>
        </w:rPr>
        <w:t>外来を受診</w:t>
      </w:r>
      <w:r w:rsidRPr="00F24AC3">
        <w:rPr>
          <w:rFonts w:ascii="ＭＳ Ｐゴシック" w:eastAsia="ＭＳ Ｐゴシック" w:hAnsi="ＭＳ Ｐゴシック" w:hint="eastAsia"/>
        </w:rPr>
        <w:t>して頂くことになります。</w:t>
      </w:r>
    </w:p>
    <w:p w14:paraId="24B9A86F" w14:textId="017F60CD" w:rsidR="00314588" w:rsidRPr="00F24AC3" w:rsidRDefault="00314588" w:rsidP="007213C2">
      <w:pPr>
        <w:ind w:firstLineChars="100" w:firstLine="210"/>
        <w:rPr>
          <w:rFonts w:ascii="ＭＳ Ｐゴシック" w:eastAsia="ＭＳ Ｐゴシック" w:hAnsi="ＭＳ Ｐゴシック"/>
        </w:rPr>
      </w:pPr>
    </w:p>
    <w:p w14:paraId="47E07F17" w14:textId="2F6698D6" w:rsidR="008D0A5B" w:rsidRPr="00F24AC3" w:rsidRDefault="008D0A5B" w:rsidP="00D9698F">
      <w:pPr>
        <w:rPr>
          <w:rFonts w:ascii="ＭＳ 明朝" w:eastAsia="ＭＳ 明朝" w:hAnsi="ＭＳ 明朝"/>
        </w:rPr>
      </w:pPr>
    </w:p>
    <w:p w14:paraId="13EBED74" w14:textId="5AE5EB7C" w:rsidR="009C1F6A" w:rsidRPr="00F24AC3" w:rsidRDefault="00D9698F" w:rsidP="007213C2">
      <w:pPr>
        <w:ind w:firstLineChars="100" w:firstLine="210"/>
        <w:rPr>
          <w:rFonts w:ascii="ＭＳ 明朝" w:eastAsia="ＭＳ 明朝" w:hAnsi="ＭＳ 明朝"/>
        </w:rPr>
      </w:pPr>
      <w:r w:rsidRPr="00F24AC3">
        <w:rPr>
          <w:rFonts w:ascii="ＭＳ 明朝" w:eastAsia="ＭＳ 明朝" w:hAnsi="ＭＳ 明朝"/>
          <w:noProof/>
        </w:rPr>
        <w:drawing>
          <wp:inline distT="0" distB="0" distL="0" distR="0" wp14:anchorId="259D7561" wp14:editId="3EDA9BCC">
            <wp:extent cx="5277577" cy="3212454"/>
            <wp:effectExtent l="0" t="0" r="0" b="762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4711" cy="3235057"/>
                    </a:xfrm>
                    <a:prstGeom prst="rect">
                      <a:avLst/>
                    </a:prstGeom>
                    <a:noFill/>
                    <a:ln>
                      <a:noFill/>
                    </a:ln>
                  </pic:spPr>
                </pic:pic>
              </a:graphicData>
            </a:graphic>
          </wp:inline>
        </w:drawing>
      </w:r>
    </w:p>
    <w:p w14:paraId="0274FD67" w14:textId="77777777" w:rsidR="00E0664B" w:rsidRPr="00F24AC3" w:rsidRDefault="00E0664B" w:rsidP="00314588">
      <w:pPr>
        <w:ind w:firstLineChars="100" w:firstLine="210"/>
        <w:rPr>
          <w:rFonts w:ascii="ＭＳ Ｐゴシック" w:eastAsia="ＭＳ Ｐゴシック" w:hAnsi="ＭＳ Ｐゴシック"/>
        </w:rPr>
      </w:pPr>
    </w:p>
    <w:p w14:paraId="0D10BF67" w14:textId="04B72E39" w:rsidR="00E95C82" w:rsidRPr="00F24AC3" w:rsidRDefault="00C92C5D" w:rsidP="00314588">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あなたがこの試験</w:t>
      </w:r>
      <w:r w:rsidR="00291E33" w:rsidRPr="00F24AC3">
        <w:rPr>
          <w:rFonts w:ascii="ＭＳ Ｐゴシック" w:eastAsia="ＭＳ Ｐゴシック" w:hAnsi="ＭＳ Ｐゴシック" w:hint="eastAsia"/>
        </w:rPr>
        <w:t>自体</w:t>
      </w:r>
      <w:r w:rsidRPr="00F24AC3">
        <w:rPr>
          <w:rFonts w:ascii="ＭＳ Ｐゴシック" w:eastAsia="ＭＳ Ｐゴシック" w:hAnsi="ＭＳ Ｐゴシック" w:hint="eastAsia"/>
        </w:rPr>
        <w:t>に参加を希望されない場合</w:t>
      </w:r>
      <w:r w:rsidR="00314588" w:rsidRPr="00F24AC3">
        <w:rPr>
          <w:rFonts w:ascii="ＭＳ Ｐゴシック" w:eastAsia="ＭＳ Ｐゴシック" w:hAnsi="ＭＳ Ｐゴシック" w:hint="eastAsia"/>
        </w:rPr>
        <w:t>でも</w:t>
      </w:r>
      <w:r w:rsidRPr="00F24AC3">
        <w:rPr>
          <w:rFonts w:ascii="ＭＳ Ｐゴシック" w:eastAsia="ＭＳ Ｐゴシック" w:hAnsi="ＭＳ Ｐゴシック" w:hint="eastAsia"/>
        </w:rPr>
        <w:t>、</w:t>
      </w:r>
      <w:r w:rsidR="00783571" w:rsidRPr="00F24AC3">
        <w:rPr>
          <w:rFonts w:ascii="ＭＳ Ｐゴシック" w:eastAsia="ＭＳ Ｐゴシック" w:hAnsi="ＭＳ Ｐゴシック" w:hint="eastAsia"/>
        </w:rPr>
        <w:t>従来の開腹手術や腹腔鏡下手術、放射線治療その他の治療を受けることは可能で、治療施設は責任をもって治療に当たります</w:t>
      </w:r>
      <w:r w:rsidRPr="00F24AC3">
        <w:rPr>
          <w:rFonts w:ascii="ＭＳ Ｐゴシック" w:eastAsia="ＭＳ Ｐゴシック" w:hAnsi="ＭＳ Ｐゴシック" w:hint="eastAsia"/>
        </w:rPr>
        <w:t>。参加されない場合の詳しい治療内容は、担当医にお尋ねください。</w:t>
      </w:r>
      <w:r w:rsidR="00E95C82" w:rsidRPr="00F24AC3">
        <w:rPr>
          <w:rFonts w:ascii="ＭＳ Ｐゴシック" w:eastAsia="ＭＳ Ｐゴシック" w:hAnsi="ＭＳ Ｐゴシック" w:hint="eastAsia"/>
        </w:rPr>
        <w:t>なお、手術後の通院頻度や術後療法は、この試験</w:t>
      </w:r>
      <w:r w:rsidR="0051647D" w:rsidRPr="00F24AC3">
        <w:rPr>
          <w:rFonts w:ascii="ＭＳ Ｐゴシック" w:eastAsia="ＭＳ Ｐゴシック" w:hAnsi="ＭＳ Ｐゴシック" w:hint="eastAsia"/>
        </w:rPr>
        <w:t>の参加の有無にかかわらず</w:t>
      </w:r>
      <w:r w:rsidR="00E95C82" w:rsidRPr="00F24AC3">
        <w:rPr>
          <w:rFonts w:ascii="ＭＳ Ｐゴシック" w:eastAsia="ＭＳ Ｐゴシック" w:hAnsi="ＭＳ Ｐゴシック" w:hint="eastAsia"/>
        </w:rPr>
        <w:t>変わりません。</w:t>
      </w:r>
    </w:p>
    <w:p w14:paraId="53784361" w14:textId="47BDBFC6" w:rsidR="00B7737A" w:rsidRPr="00F24AC3" w:rsidRDefault="00B7737A" w:rsidP="00314588">
      <w:pPr>
        <w:ind w:firstLineChars="100" w:firstLine="210"/>
        <w:rPr>
          <w:rFonts w:ascii="ＭＳ 明朝" w:eastAsia="ＭＳ 明朝" w:hAnsi="ＭＳ 明朝"/>
        </w:rPr>
      </w:pPr>
    </w:p>
    <w:p w14:paraId="2367A3FF" w14:textId="7E60DAE9" w:rsidR="005369DB" w:rsidRPr="00F24AC3" w:rsidRDefault="005369DB" w:rsidP="00A16827">
      <w:pPr>
        <w:pStyle w:val="1"/>
        <w:rPr>
          <w:rFonts w:ascii="ＭＳ Ｐゴシック" w:eastAsia="ＭＳ Ｐゴシック" w:hAnsi="ＭＳ Ｐゴシック"/>
          <w:b/>
          <w:bCs/>
        </w:rPr>
      </w:pPr>
      <w:bookmarkStart w:id="9" w:name="_Toc70875603"/>
      <w:r w:rsidRPr="00F24AC3">
        <w:rPr>
          <w:rFonts w:ascii="ＭＳ Ｐゴシック" w:eastAsia="ＭＳ Ｐゴシック" w:hAnsi="ＭＳ Ｐゴシック"/>
          <w:b/>
          <w:bCs/>
        </w:rPr>
        <w:t>7．治療の中止について</w:t>
      </w:r>
      <w:bookmarkEnd w:id="9"/>
    </w:p>
    <w:p w14:paraId="5572D91C" w14:textId="1BD162B7" w:rsidR="00B7737A" w:rsidRPr="00F24AC3" w:rsidRDefault="005369DB" w:rsidP="009C1F6A">
      <w:pPr>
        <w:rPr>
          <w:rFonts w:ascii="ＭＳ Ｐゴシック" w:eastAsia="ＭＳ Ｐゴシック" w:hAnsi="ＭＳ Ｐゴシック"/>
        </w:rPr>
      </w:pPr>
      <w:r w:rsidRPr="00F24AC3">
        <w:rPr>
          <w:rFonts w:ascii="ＭＳ 明朝" w:eastAsia="ＭＳ 明朝" w:hAnsi="ＭＳ 明朝" w:hint="eastAsia"/>
        </w:rPr>
        <w:t xml:space="preserve">　</w:t>
      </w:r>
      <w:r w:rsidRPr="00F24AC3">
        <w:rPr>
          <w:rFonts w:ascii="ＭＳ Ｐゴシック" w:eastAsia="ＭＳ Ｐゴシック" w:hAnsi="ＭＳ Ｐゴシック" w:hint="eastAsia"/>
        </w:rPr>
        <w:t>手術時の所見で病気が予想より進行していた場合や、腹腔鏡下手術で重篤な合併症がみられた場合には、開腹手術に移行したり、手術侵襲を最小限として放射線主体の治療に移行することがあります。</w:t>
      </w:r>
    </w:p>
    <w:p w14:paraId="6F52F8A3" w14:textId="27F78565" w:rsidR="005369DB" w:rsidRPr="00F24AC3" w:rsidRDefault="005369DB" w:rsidP="00E0664B">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また、この臨床試験で行う治療が安全でないことがわかった場合などに、臨床試験そのものが中止になることがあります</w:t>
      </w:r>
      <w:r w:rsidR="001576FA" w:rsidRPr="00F24AC3">
        <w:rPr>
          <w:rFonts w:ascii="ＭＳ Ｐゴシック" w:eastAsia="ＭＳ Ｐゴシック" w:hAnsi="ＭＳ Ｐゴシック" w:hint="eastAsia"/>
        </w:rPr>
        <w:t>。中止となった場合でも、術後合併症が現れる場合があるので、決められた期間までは、定期的な検査を受けて頂くことになります。</w:t>
      </w:r>
    </w:p>
    <w:p w14:paraId="3F654D67" w14:textId="1102322F" w:rsidR="00B7737A" w:rsidRPr="00F24AC3" w:rsidRDefault="00B7737A" w:rsidP="001576FA">
      <w:pPr>
        <w:rPr>
          <w:rFonts w:ascii="ＭＳ 明朝" w:eastAsia="ＭＳ 明朝" w:hAnsi="ＭＳ 明朝"/>
        </w:rPr>
      </w:pPr>
    </w:p>
    <w:p w14:paraId="28DA273D" w14:textId="3E0FEDE4" w:rsidR="001576FA" w:rsidRPr="00F24AC3" w:rsidRDefault="001576FA" w:rsidP="00A16827">
      <w:pPr>
        <w:pStyle w:val="1"/>
        <w:rPr>
          <w:rFonts w:ascii="ＭＳ Ｐゴシック" w:eastAsia="ＭＳ Ｐゴシック" w:hAnsi="ＭＳ Ｐゴシック"/>
          <w:b/>
          <w:bCs/>
        </w:rPr>
      </w:pPr>
      <w:bookmarkStart w:id="10" w:name="_Toc70875604"/>
      <w:r w:rsidRPr="00F24AC3">
        <w:rPr>
          <w:rFonts w:ascii="ＭＳ Ｐゴシック" w:eastAsia="ＭＳ Ｐゴシック" w:hAnsi="ＭＳ Ｐゴシック"/>
          <w:b/>
          <w:bCs/>
        </w:rPr>
        <w:lastRenderedPageBreak/>
        <w:t>8．臨床試験の参加に伴って期待される利益と予想される不利益</w:t>
      </w:r>
      <w:bookmarkEnd w:id="10"/>
    </w:p>
    <w:p w14:paraId="1C4BF3F1" w14:textId="0568CD44" w:rsidR="001576FA" w:rsidRPr="00F24AC3" w:rsidRDefault="001576FA" w:rsidP="001D2BDA">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この臨床試験に参加されて</w:t>
      </w:r>
      <w:r w:rsidR="00982FD0" w:rsidRPr="00F24AC3">
        <w:rPr>
          <w:rFonts w:ascii="ＭＳ Ｐゴシック" w:eastAsia="ＭＳ Ｐゴシック" w:hAnsi="ＭＳ Ｐゴシック" w:hint="eastAsia"/>
        </w:rPr>
        <w:t>腹腔鏡下手術</w:t>
      </w:r>
      <w:r w:rsidRPr="00F24AC3">
        <w:rPr>
          <w:rFonts w:ascii="ＭＳ Ｐゴシック" w:eastAsia="ＭＳ Ｐゴシック" w:hAnsi="ＭＳ Ｐゴシック" w:hint="eastAsia"/>
        </w:rPr>
        <w:t>を受けられた場合、従来の</w:t>
      </w:r>
      <w:r w:rsidR="00982FD0" w:rsidRPr="00F24AC3">
        <w:rPr>
          <w:rFonts w:ascii="ＭＳ Ｐゴシック" w:eastAsia="ＭＳ Ｐゴシック" w:hAnsi="ＭＳ Ｐゴシック" w:hint="eastAsia"/>
        </w:rPr>
        <w:t>開腹手術と比べて侵襲の小さな手術で</w:t>
      </w:r>
      <w:r w:rsidRPr="00F24AC3">
        <w:rPr>
          <w:rFonts w:ascii="ＭＳ Ｐゴシック" w:eastAsia="ＭＳ Ｐゴシック" w:hAnsi="ＭＳ Ｐゴシック" w:hint="eastAsia"/>
        </w:rPr>
        <w:t>同じくらいの効果があることを期待しています。また、将来の子宮頸</w:t>
      </w:r>
      <w:r w:rsidR="00CF726B" w:rsidRPr="00F24AC3">
        <w:rPr>
          <w:rFonts w:ascii="ＭＳ Ｐゴシック" w:eastAsia="ＭＳ Ｐゴシック" w:hAnsi="ＭＳ Ｐゴシック" w:hint="eastAsia"/>
        </w:rPr>
        <w:t>癌</w:t>
      </w:r>
      <w:r w:rsidRPr="00F24AC3">
        <w:rPr>
          <w:rFonts w:ascii="ＭＳ Ｐゴシック" w:eastAsia="ＭＳ Ｐゴシック" w:hAnsi="ＭＳ Ｐゴシック" w:hint="eastAsia"/>
        </w:rPr>
        <w:t>の患者さんのために、より有効で副作用が</w:t>
      </w:r>
      <w:r w:rsidR="00982FD0" w:rsidRPr="00F24AC3">
        <w:rPr>
          <w:rFonts w:ascii="ＭＳ Ｐゴシック" w:eastAsia="ＭＳ Ｐゴシック" w:hAnsi="ＭＳ Ｐゴシック" w:hint="eastAsia"/>
        </w:rPr>
        <w:t>少ない</w:t>
      </w:r>
      <w:r w:rsidRPr="00F24AC3">
        <w:rPr>
          <w:rFonts w:ascii="ＭＳ Ｐゴシック" w:eastAsia="ＭＳ Ｐゴシック" w:hAnsi="ＭＳ Ｐゴシック" w:hint="eastAsia"/>
        </w:rPr>
        <w:t>治療法を確立するための情報が、この臨床試験の結果から得られることも期待しています。</w:t>
      </w:r>
    </w:p>
    <w:p w14:paraId="0695563D" w14:textId="209769B2" w:rsidR="00814ED7" w:rsidRPr="00F24AC3" w:rsidRDefault="001576FA" w:rsidP="001576FA">
      <w:pPr>
        <w:rPr>
          <w:rFonts w:ascii="ＭＳ Ｐゴシック" w:eastAsia="ＭＳ Ｐゴシック" w:hAnsi="ＭＳ Ｐゴシック"/>
        </w:rPr>
      </w:pPr>
      <w:r w:rsidRPr="00F24AC3">
        <w:rPr>
          <w:rFonts w:ascii="ＭＳ Ｐゴシック" w:eastAsia="ＭＳ Ｐゴシック" w:hAnsi="ＭＳ Ｐゴシック" w:hint="eastAsia"/>
        </w:rPr>
        <w:t xml:space="preserve">　</w:t>
      </w:r>
      <w:r w:rsidR="00982FD0" w:rsidRPr="00F24AC3">
        <w:rPr>
          <w:rFonts w:ascii="ＭＳ Ｐゴシック" w:eastAsia="ＭＳ Ｐゴシック" w:hAnsi="ＭＳ Ｐゴシック" w:hint="eastAsia"/>
        </w:rPr>
        <w:t>一方</w:t>
      </w:r>
      <w:r w:rsidRPr="00F24AC3">
        <w:rPr>
          <w:rFonts w:ascii="ＭＳ Ｐゴシック" w:eastAsia="ＭＳ Ｐゴシック" w:hAnsi="ＭＳ Ｐゴシック" w:hint="eastAsia"/>
        </w:rPr>
        <w:t>、この臨床試験に参加</w:t>
      </w:r>
      <w:r w:rsidR="00982FD0" w:rsidRPr="00F24AC3">
        <w:rPr>
          <w:rFonts w:ascii="ＭＳ Ｐゴシック" w:eastAsia="ＭＳ Ｐゴシック" w:hAnsi="ＭＳ Ｐゴシック" w:hint="eastAsia"/>
        </w:rPr>
        <w:t>されて腹腔鏡下手術を受ける患者さんは、</w:t>
      </w:r>
      <w:r w:rsidR="00814ED7" w:rsidRPr="00F24AC3">
        <w:rPr>
          <w:rFonts w:ascii="ＭＳ Ｐゴシック" w:eastAsia="ＭＳ Ｐゴシック" w:hAnsi="ＭＳ Ｐゴシック" w:hint="eastAsia"/>
        </w:rPr>
        <w:t>海外の試験結果と同様に、</w:t>
      </w:r>
      <w:r w:rsidR="00CF726B" w:rsidRPr="00F24AC3">
        <w:rPr>
          <w:rFonts w:ascii="ＭＳ Ｐゴシック" w:eastAsia="ＭＳ Ｐゴシック" w:hAnsi="ＭＳ Ｐゴシック" w:hint="eastAsia"/>
        </w:rPr>
        <w:t>癌</w:t>
      </w:r>
      <w:r w:rsidR="00814ED7" w:rsidRPr="00F24AC3">
        <w:rPr>
          <w:rFonts w:ascii="ＭＳ Ｐゴシック" w:eastAsia="ＭＳ Ｐゴシック" w:hAnsi="ＭＳ Ｐゴシック" w:hint="eastAsia"/>
        </w:rPr>
        <w:t>の再発が起こりやすくなる可能性は否定できません。私たちはその可能性を低くするために、この臨床試験を慎重に計画しており、患者さんの不利益が最小になるよう努力を致します。</w:t>
      </w:r>
    </w:p>
    <w:p w14:paraId="41E3221C" w14:textId="7861CE4E" w:rsidR="001576FA" w:rsidRPr="00F24AC3" w:rsidRDefault="00814ED7" w:rsidP="001D2BDA">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なお、</w:t>
      </w:r>
      <w:r w:rsidR="001576FA" w:rsidRPr="00F24AC3">
        <w:rPr>
          <w:rFonts w:ascii="ＭＳ Ｐゴシック" w:eastAsia="ＭＳ Ｐゴシック" w:hAnsi="ＭＳ Ｐゴシック" w:hint="eastAsia"/>
        </w:rPr>
        <w:t>この臨床試験に参加することに</w:t>
      </w:r>
      <w:r w:rsidRPr="00F24AC3">
        <w:rPr>
          <w:rFonts w:ascii="ＭＳ Ｐゴシック" w:eastAsia="ＭＳ Ｐゴシック" w:hAnsi="ＭＳ Ｐゴシック" w:hint="eastAsia"/>
        </w:rPr>
        <w:t>よる、ご自身への経済的な</w:t>
      </w:r>
      <w:r w:rsidR="001576FA" w:rsidRPr="00F24AC3">
        <w:rPr>
          <w:rFonts w:ascii="ＭＳ Ｐゴシック" w:eastAsia="ＭＳ Ｐゴシック" w:hAnsi="ＭＳ Ｐゴシック" w:hint="eastAsia"/>
        </w:rPr>
        <w:t>利益は</w:t>
      </w:r>
      <w:r w:rsidRPr="00F24AC3">
        <w:rPr>
          <w:rFonts w:ascii="ＭＳ Ｐゴシック" w:eastAsia="ＭＳ Ｐゴシック" w:hAnsi="ＭＳ Ｐゴシック" w:hint="eastAsia"/>
        </w:rPr>
        <w:t>ありません。</w:t>
      </w:r>
    </w:p>
    <w:p w14:paraId="62856217" w14:textId="77777777" w:rsidR="00814ED7" w:rsidRPr="00F24AC3" w:rsidRDefault="00814ED7" w:rsidP="001576FA">
      <w:pPr>
        <w:rPr>
          <w:rFonts w:ascii="ＭＳ 明朝" w:eastAsia="ＭＳ 明朝" w:hAnsi="ＭＳ 明朝"/>
        </w:rPr>
      </w:pPr>
    </w:p>
    <w:p w14:paraId="5BE204EA" w14:textId="59985527" w:rsidR="001576FA" w:rsidRPr="00F24AC3" w:rsidRDefault="001576FA" w:rsidP="00A16827">
      <w:pPr>
        <w:pStyle w:val="1"/>
        <w:rPr>
          <w:rFonts w:ascii="ＭＳ Ｐゴシック" w:eastAsia="ＭＳ Ｐゴシック" w:hAnsi="ＭＳ Ｐゴシック"/>
          <w:b/>
          <w:bCs/>
        </w:rPr>
      </w:pPr>
      <w:bookmarkStart w:id="11" w:name="_Toc70875605"/>
      <w:r w:rsidRPr="00F24AC3">
        <w:rPr>
          <w:rFonts w:ascii="ＭＳ Ｐゴシック" w:eastAsia="ＭＳ Ｐゴシック" w:hAnsi="ＭＳ Ｐゴシック"/>
          <w:b/>
          <w:bCs/>
        </w:rPr>
        <w:t>9．この臨床試験の参加について</w:t>
      </w:r>
      <w:bookmarkEnd w:id="11"/>
    </w:p>
    <w:p w14:paraId="66897C58" w14:textId="13B18277" w:rsidR="001576FA" w:rsidRPr="00F24AC3" w:rsidRDefault="001576FA" w:rsidP="001D2BDA">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臨床試験に参加の同意がいただけましたら、この治療を開始したいと考えていますが、この臨床試験に参加されるかどうかは、この臨床試験の説明を聞いた後、最終的にご自身で選択し、決めていただくことになります。その結果、どのような決定をされたとしても、あなたの不利になるようなことはありません。</w:t>
      </w:r>
    </w:p>
    <w:p w14:paraId="739F4561" w14:textId="33B9EAB9" w:rsidR="001576FA" w:rsidRPr="00F24AC3" w:rsidRDefault="001576FA" w:rsidP="001576FA">
      <w:pPr>
        <w:rPr>
          <w:rFonts w:ascii="ＭＳ Ｐゴシック" w:eastAsia="ＭＳ Ｐゴシック" w:hAnsi="ＭＳ Ｐゴシック"/>
        </w:rPr>
      </w:pPr>
      <w:r w:rsidRPr="00F24AC3">
        <w:rPr>
          <w:rFonts w:ascii="ＭＳ Ｐゴシック" w:eastAsia="ＭＳ Ｐゴシック" w:hAnsi="ＭＳ Ｐゴシック" w:hint="eastAsia"/>
        </w:rPr>
        <w:t xml:space="preserve">　参加に同意され手術方法が決まったあとに、何らかの理由で変更したいと思った場合には、術前であればもう一方の手術方法に変更することができます。また、臨床試験そのものへの参加を取りやめ、それまでに収集された情報や検査データを一切使わないようにすることもできます。いずれの場合でもあなたが何ら不利益を被ることはありません。</w:t>
      </w:r>
    </w:p>
    <w:p w14:paraId="7E6E8FB9" w14:textId="73DBA8A2" w:rsidR="001576FA" w:rsidRPr="00F24AC3" w:rsidRDefault="001576FA" w:rsidP="001576FA">
      <w:pPr>
        <w:rPr>
          <w:rFonts w:ascii="ＭＳ Ｐゴシック" w:eastAsia="ＭＳ Ｐゴシック" w:hAnsi="ＭＳ Ｐゴシック"/>
        </w:rPr>
      </w:pPr>
      <w:r w:rsidRPr="00F24AC3">
        <w:rPr>
          <w:rFonts w:ascii="ＭＳ Ｐゴシック" w:eastAsia="ＭＳ Ｐゴシック" w:hAnsi="ＭＳ Ｐゴシック" w:hint="eastAsia"/>
        </w:rPr>
        <w:t xml:space="preserve">　この臨床試験に参加いただける場合は、最終ページの「同意書」にご自身の署名をお願いいたします。</w:t>
      </w:r>
    </w:p>
    <w:p w14:paraId="61536B50" w14:textId="4CE1471C" w:rsidR="001576FA" w:rsidRPr="00F24AC3" w:rsidRDefault="001576FA" w:rsidP="001576FA">
      <w:pPr>
        <w:rPr>
          <w:rFonts w:ascii="ＭＳ 明朝" w:eastAsia="ＭＳ 明朝" w:hAnsi="ＭＳ 明朝"/>
        </w:rPr>
      </w:pPr>
    </w:p>
    <w:p w14:paraId="55CD9040" w14:textId="25617518" w:rsidR="001576FA" w:rsidRPr="00F24AC3" w:rsidRDefault="001576FA" w:rsidP="00A16827">
      <w:pPr>
        <w:pStyle w:val="1"/>
        <w:rPr>
          <w:rFonts w:ascii="ＭＳ Ｐゴシック" w:eastAsia="ＭＳ Ｐゴシック" w:hAnsi="ＭＳ Ｐゴシック"/>
          <w:b/>
          <w:bCs/>
        </w:rPr>
      </w:pPr>
      <w:bookmarkStart w:id="12" w:name="_Toc70875606"/>
      <w:r w:rsidRPr="00F24AC3">
        <w:rPr>
          <w:rFonts w:ascii="ＭＳ Ｐゴシック" w:eastAsia="ＭＳ Ｐゴシック" w:hAnsi="ＭＳ Ｐゴシック"/>
          <w:b/>
          <w:bCs/>
        </w:rPr>
        <w:t>10．この臨床試験に参加しなかった場合の治療</w:t>
      </w:r>
      <w:bookmarkEnd w:id="12"/>
    </w:p>
    <w:p w14:paraId="7971EB8A" w14:textId="2FB46C7C" w:rsidR="001576FA" w:rsidRPr="00F24AC3" w:rsidRDefault="001576FA" w:rsidP="001576FA">
      <w:pPr>
        <w:rPr>
          <w:rFonts w:ascii="ＭＳ Ｐゴシック" w:eastAsia="ＭＳ Ｐゴシック" w:hAnsi="ＭＳ Ｐゴシック"/>
          <w:szCs w:val="21"/>
        </w:rPr>
      </w:pPr>
      <w:r w:rsidRPr="00F24AC3">
        <w:rPr>
          <w:rFonts w:ascii="ＭＳ 明朝" w:eastAsia="ＭＳ 明朝" w:hAnsi="ＭＳ 明朝" w:hint="eastAsia"/>
        </w:rPr>
        <w:t xml:space="preserve">　</w:t>
      </w:r>
      <w:r w:rsidRPr="00F24AC3">
        <w:rPr>
          <w:rFonts w:ascii="ＭＳ Ｐゴシック" w:eastAsia="ＭＳ Ｐゴシック" w:hAnsi="ＭＳ Ｐゴシック" w:hint="eastAsia"/>
          <w:szCs w:val="21"/>
        </w:rPr>
        <w:t>あなたの病気に対して、この臨床試験に参加しなかった場合の治療法として考えられるものは、次の方法があります。</w:t>
      </w:r>
    </w:p>
    <w:p w14:paraId="37B2A258" w14:textId="20459F3E" w:rsidR="00814ED7" w:rsidRPr="00F24AC3" w:rsidRDefault="00814ED7" w:rsidP="00814ED7">
      <w:pPr>
        <w:pStyle w:val="af0"/>
        <w:numPr>
          <w:ilvl w:val="0"/>
          <w:numId w:val="3"/>
        </w:numPr>
        <w:ind w:leftChars="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放射線単独療法</w:t>
      </w:r>
    </w:p>
    <w:p w14:paraId="29FAD5D5" w14:textId="237C5564" w:rsidR="00814ED7" w:rsidRPr="00F24AC3" w:rsidRDefault="00814ED7" w:rsidP="001D2BDA">
      <w:pPr>
        <w:pStyle w:val="af0"/>
        <w:numPr>
          <w:ilvl w:val="0"/>
          <w:numId w:val="3"/>
        </w:numPr>
        <w:ind w:leftChars="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手術療法「準広汎子宮全摘出術」</w:t>
      </w:r>
      <w:r w:rsidR="009B3EF6" w:rsidRPr="00F24AC3">
        <w:rPr>
          <w:rFonts w:ascii="ＭＳ Ｐゴシック" w:eastAsia="ＭＳ Ｐゴシック" w:hAnsi="ＭＳ Ｐゴシック" w:hint="eastAsia"/>
          <w:szCs w:val="21"/>
        </w:rPr>
        <w:t>「広汎子宮全摘出術」、開腹手術または腹腔鏡下手術</w:t>
      </w:r>
    </w:p>
    <w:p w14:paraId="3D8DEB45" w14:textId="69269FEC" w:rsidR="001576FA" w:rsidRPr="00F24AC3" w:rsidRDefault="00814ED7" w:rsidP="001D2BDA">
      <w:pPr>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この臨床試験で行われている治療法は、臨床試験に参加しなくても受けることができます。これらの治療法に関しての詳しい情報は、担当医にお尋ねください。</w:t>
      </w:r>
    </w:p>
    <w:p w14:paraId="0BEB8C0A" w14:textId="45F5D14E" w:rsidR="00076E82" w:rsidRPr="00F24AC3" w:rsidRDefault="00076E82" w:rsidP="00314588">
      <w:pPr>
        <w:ind w:firstLineChars="100" w:firstLine="210"/>
        <w:rPr>
          <w:rFonts w:ascii="ＭＳ 明朝" w:eastAsia="ＭＳ 明朝" w:hAnsi="ＭＳ 明朝"/>
        </w:rPr>
      </w:pPr>
    </w:p>
    <w:p w14:paraId="40D379F3" w14:textId="6652C68A" w:rsidR="00076E82" w:rsidRPr="00F24AC3" w:rsidRDefault="00BF7980" w:rsidP="00A16827">
      <w:pPr>
        <w:pStyle w:val="1"/>
        <w:rPr>
          <w:rFonts w:ascii="ＭＳ Ｐゴシック" w:eastAsia="ＭＳ Ｐゴシック" w:hAnsi="ＭＳ Ｐゴシック"/>
          <w:b/>
          <w:bCs/>
        </w:rPr>
      </w:pPr>
      <w:bookmarkStart w:id="13" w:name="_Toc70875607"/>
      <w:r w:rsidRPr="00F24AC3">
        <w:rPr>
          <w:rFonts w:ascii="ＭＳ Ｐゴシック" w:eastAsia="ＭＳ Ｐゴシック" w:hAnsi="ＭＳ Ｐゴシック"/>
          <w:b/>
          <w:bCs/>
        </w:rPr>
        <w:t>11．費用について</w:t>
      </w:r>
      <w:bookmarkEnd w:id="13"/>
    </w:p>
    <w:p w14:paraId="45845F4E" w14:textId="6BBE89C8" w:rsidR="00BF7980" w:rsidRPr="00F24AC3" w:rsidRDefault="00BF7980" w:rsidP="00BF7980">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この試験で行う治療は、厚生労働省により子宮頸</w:t>
      </w:r>
      <w:r w:rsidR="00CF726B" w:rsidRPr="00F24AC3">
        <w:rPr>
          <w:rFonts w:ascii="ＭＳ Ｐゴシック" w:eastAsia="ＭＳ Ｐゴシック" w:hAnsi="ＭＳ Ｐゴシック" w:hint="eastAsia"/>
          <w:szCs w:val="21"/>
        </w:rPr>
        <w:t>癌</w:t>
      </w:r>
      <w:r w:rsidRPr="00F24AC3">
        <w:rPr>
          <w:rFonts w:ascii="ＭＳ Ｐゴシック" w:eastAsia="ＭＳ Ｐゴシック" w:hAnsi="ＭＳ Ｐゴシック" w:hint="eastAsia"/>
          <w:szCs w:val="21"/>
        </w:rPr>
        <w:t>の術式、あるいは治療法として</w:t>
      </w:r>
      <w:r w:rsidR="0051647D" w:rsidRPr="00F24AC3">
        <w:rPr>
          <w:rFonts w:ascii="ＭＳ Ｐゴシック" w:eastAsia="ＭＳ Ｐゴシック" w:hAnsi="ＭＳ Ｐゴシック" w:hint="eastAsia"/>
          <w:szCs w:val="21"/>
        </w:rPr>
        <w:t>保険診療が</w:t>
      </w:r>
      <w:r w:rsidRPr="00F24AC3">
        <w:rPr>
          <w:rFonts w:ascii="ＭＳ Ｐゴシック" w:eastAsia="ＭＳ Ｐゴシック" w:hAnsi="ＭＳ Ｐゴシック" w:hint="eastAsia"/>
          <w:szCs w:val="21"/>
        </w:rPr>
        <w:t>承認されています。そのため、加入されている健康保険に定めれている自己負担分の費用が発生します。診察や検査についても、通常の治療を受ける場合と同じように自己負担分をお支払い頂くことになります。なお、この試験にかかる費用は、試験に参加しないで同じ治療を受けた場合にかかる費用と同じです。</w:t>
      </w:r>
    </w:p>
    <w:p w14:paraId="692E6F3F" w14:textId="76D49E1E" w:rsidR="00BF7980" w:rsidRPr="00F24AC3" w:rsidRDefault="00BF7980" w:rsidP="00BF7980">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lastRenderedPageBreak/>
        <w:t>治療にかかる大まかな費用は以下の通りです。</w:t>
      </w:r>
    </w:p>
    <w:p w14:paraId="5D2A51EA" w14:textId="2AE3F3E2" w:rsidR="00BF7980" w:rsidRPr="00F24AC3" w:rsidRDefault="00BF7980" w:rsidP="00BF7980">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腹腔鏡下広汎子宮全摘出術の手術料は約</w:t>
      </w:r>
      <w:r w:rsidR="006B4E85" w:rsidRPr="00F24AC3">
        <w:rPr>
          <w:rFonts w:ascii="ＭＳ Ｐゴシック" w:eastAsia="ＭＳ Ｐゴシック" w:hAnsi="ＭＳ Ｐゴシック" w:hint="eastAsia"/>
          <w:szCs w:val="21"/>
        </w:rPr>
        <w:t>21</w:t>
      </w:r>
      <w:r w:rsidRPr="00F24AC3">
        <w:rPr>
          <w:rFonts w:ascii="ＭＳ Ｐゴシック" w:eastAsia="ＭＳ Ｐゴシック" w:hAnsi="ＭＳ Ｐゴシック" w:hint="eastAsia"/>
          <w:szCs w:val="21"/>
        </w:rPr>
        <w:t>万円</w:t>
      </w:r>
      <w:r w:rsidR="006B4E85" w:rsidRPr="00F24AC3">
        <w:rPr>
          <w:rFonts w:ascii="ＭＳ Ｐゴシック" w:eastAsia="ＭＳ Ｐゴシック" w:hAnsi="ＭＳ Ｐゴシック" w:hint="eastAsia"/>
          <w:szCs w:val="21"/>
        </w:rPr>
        <w:t>（K879-2 70200点）</w:t>
      </w:r>
      <w:r w:rsidRPr="00F24AC3">
        <w:rPr>
          <w:rFonts w:ascii="ＭＳ Ｐゴシック" w:eastAsia="ＭＳ Ｐゴシック" w:hAnsi="ＭＳ Ｐゴシック" w:hint="eastAsia"/>
          <w:szCs w:val="21"/>
        </w:rPr>
        <w:t>です。開腹広汎子宮全摘出術の手術料は約</w:t>
      </w:r>
      <w:r w:rsidR="006B4E85" w:rsidRPr="00F24AC3">
        <w:rPr>
          <w:rFonts w:ascii="ＭＳ Ｐゴシック" w:eastAsia="ＭＳ Ｐゴシック" w:hAnsi="ＭＳ Ｐゴシック" w:hint="eastAsia"/>
          <w:szCs w:val="21"/>
        </w:rPr>
        <w:t>19</w:t>
      </w:r>
      <w:r w:rsidRPr="00F24AC3">
        <w:rPr>
          <w:rFonts w:ascii="ＭＳ Ｐゴシック" w:eastAsia="ＭＳ Ｐゴシック" w:hAnsi="ＭＳ Ｐゴシック" w:hint="eastAsia"/>
          <w:szCs w:val="21"/>
        </w:rPr>
        <w:t>万円</w:t>
      </w:r>
      <w:r w:rsidR="006B4E85" w:rsidRPr="00F24AC3">
        <w:rPr>
          <w:rFonts w:ascii="ＭＳ Ｐゴシック" w:eastAsia="ＭＳ Ｐゴシック" w:hAnsi="ＭＳ Ｐゴシック" w:hint="eastAsia"/>
          <w:szCs w:val="21"/>
        </w:rPr>
        <w:t>（K879 62000）</w:t>
      </w:r>
      <w:r w:rsidRPr="00F24AC3">
        <w:rPr>
          <w:rFonts w:ascii="ＭＳ Ｐゴシック" w:eastAsia="ＭＳ Ｐゴシック" w:hAnsi="ＭＳ Ｐゴシック" w:hint="eastAsia"/>
          <w:szCs w:val="21"/>
        </w:rPr>
        <w:t>です。</w:t>
      </w:r>
      <w:r w:rsidR="00E77FB7" w:rsidRPr="00F24AC3">
        <w:rPr>
          <w:rFonts w:ascii="ＭＳ Ｐゴシック" w:eastAsia="ＭＳ Ｐゴシック" w:hAnsi="ＭＳ Ｐゴシック" w:hint="eastAsia"/>
          <w:szCs w:val="21"/>
        </w:rPr>
        <w:t>このほかに入院費用を含めた諸費用が加わることになります。</w:t>
      </w:r>
    </w:p>
    <w:p w14:paraId="41503493" w14:textId="2B8B392D" w:rsidR="00BF7980" w:rsidRPr="00F24AC3" w:rsidRDefault="00BF7980" w:rsidP="00BF7980">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この試験に参加されず、放射線治療を受けられた場合は、約</w:t>
      </w:r>
      <w:r w:rsidR="002C41CB" w:rsidRPr="00F24AC3">
        <w:rPr>
          <w:rFonts w:ascii="ＭＳ Ｐゴシック" w:eastAsia="ＭＳ Ｐゴシック" w:hAnsi="ＭＳ Ｐゴシック" w:hint="eastAsia"/>
          <w:szCs w:val="21"/>
        </w:rPr>
        <w:t>30</w:t>
      </w:r>
      <w:r w:rsidRPr="00F24AC3">
        <w:rPr>
          <w:rFonts w:ascii="ＭＳ Ｐゴシック" w:eastAsia="ＭＳ Ｐゴシック" w:hAnsi="ＭＳ Ｐゴシック" w:hint="eastAsia"/>
          <w:szCs w:val="21"/>
        </w:rPr>
        <w:t>万円です。</w:t>
      </w:r>
    </w:p>
    <w:p w14:paraId="62A8F5E9" w14:textId="5513F0DE" w:rsidR="00BF7980" w:rsidRPr="00F24AC3" w:rsidRDefault="00BF7980" w:rsidP="00BF7980">
      <w:pPr>
        <w:ind w:firstLineChars="100" w:firstLine="210"/>
        <w:rPr>
          <w:rFonts w:ascii="ＭＳ Ｐゴシック" w:eastAsia="ＭＳ Ｐゴシック" w:hAnsi="ＭＳ Ｐゴシック"/>
          <w:szCs w:val="21"/>
        </w:rPr>
      </w:pPr>
      <w:r w:rsidRPr="00F24AC3">
        <w:rPr>
          <w:rFonts w:ascii="ＭＳ Ｐゴシック" w:eastAsia="ＭＳ Ｐゴシック" w:hAnsi="ＭＳ Ｐゴシック" w:hint="eastAsia"/>
          <w:szCs w:val="21"/>
        </w:rPr>
        <w:t>入院期間</w:t>
      </w:r>
      <w:r w:rsidR="006B4E85" w:rsidRPr="00F24AC3">
        <w:rPr>
          <w:rFonts w:ascii="ＭＳ Ｐゴシック" w:eastAsia="ＭＳ Ｐゴシック" w:hAnsi="ＭＳ Ｐゴシック" w:hint="eastAsia"/>
          <w:szCs w:val="21"/>
        </w:rPr>
        <w:t>や合併症の有無</w:t>
      </w:r>
      <w:r w:rsidRPr="00F24AC3">
        <w:rPr>
          <w:rFonts w:ascii="ＭＳ Ｐゴシック" w:eastAsia="ＭＳ Ｐゴシック" w:hAnsi="ＭＳ Ｐゴシック" w:hint="eastAsia"/>
          <w:szCs w:val="21"/>
        </w:rPr>
        <w:t>によって、</w:t>
      </w:r>
      <w:r w:rsidR="006B4E85" w:rsidRPr="00F24AC3">
        <w:rPr>
          <w:rFonts w:ascii="ＭＳ Ｐゴシック" w:eastAsia="ＭＳ Ｐゴシック" w:hAnsi="ＭＳ Ｐゴシック" w:hint="eastAsia"/>
          <w:szCs w:val="21"/>
        </w:rPr>
        <w:t>入院</w:t>
      </w:r>
      <w:r w:rsidRPr="00F24AC3">
        <w:rPr>
          <w:rFonts w:ascii="ＭＳ Ｐゴシック" w:eastAsia="ＭＳ Ｐゴシック" w:hAnsi="ＭＳ Ｐゴシック" w:hint="eastAsia"/>
          <w:szCs w:val="21"/>
        </w:rPr>
        <w:t>費用は</w:t>
      </w:r>
      <w:r w:rsidR="006B4E85" w:rsidRPr="00F24AC3">
        <w:rPr>
          <w:rFonts w:ascii="ＭＳ Ｐゴシック" w:eastAsia="ＭＳ Ｐゴシック" w:hAnsi="ＭＳ Ｐゴシック" w:hint="eastAsia"/>
          <w:szCs w:val="21"/>
        </w:rPr>
        <w:t>変わってきます。</w:t>
      </w:r>
      <w:r w:rsidRPr="00F24AC3">
        <w:rPr>
          <w:rFonts w:ascii="ＭＳ Ｐゴシック" w:eastAsia="ＭＳ Ｐゴシック" w:hAnsi="ＭＳ Ｐゴシック" w:hint="eastAsia"/>
          <w:szCs w:val="21"/>
        </w:rPr>
        <w:t>多くの場合、高額療養費制度が適用され、実際にご負担いただく金額は自己負限度額までとなります。</w:t>
      </w:r>
    </w:p>
    <w:p w14:paraId="2E3C3C2C" w14:textId="57DD3E46" w:rsidR="00076E82" w:rsidRPr="00F24AC3" w:rsidRDefault="00076E82" w:rsidP="00314588">
      <w:pPr>
        <w:ind w:firstLineChars="100" w:firstLine="210"/>
        <w:rPr>
          <w:rFonts w:ascii="ＭＳ 明朝" w:eastAsia="ＭＳ 明朝" w:hAnsi="ＭＳ 明朝"/>
        </w:rPr>
      </w:pPr>
    </w:p>
    <w:p w14:paraId="5DAAD88C" w14:textId="66C02597" w:rsidR="00076E82" w:rsidRPr="00F24AC3" w:rsidRDefault="00BF7980" w:rsidP="00A16827">
      <w:pPr>
        <w:pStyle w:val="1"/>
        <w:rPr>
          <w:rFonts w:ascii="ＭＳ Ｐゴシック" w:eastAsia="ＭＳ Ｐゴシック" w:hAnsi="ＭＳ Ｐゴシック"/>
          <w:b/>
          <w:bCs/>
        </w:rPr>
      </w:pPr>
      <w:bookmarkStart w:id="14" w:name="_Toc70875608"/>
      <w:r w:rsidRPr="00F24AC3">
        <w:rPr>
          <w:rFonts w:ascii="ＭＳ Ｐゴシック" w:eastAsia="ＭＳ Ｐゴシック" w:hAnsi="ＭＳ Ｐゴシック"/>
          <w:b/>
          <w:bCs/>
        </w:rPr>
        <w:t>12．補償について</w:t>
      </w:r>
      <w:bookmarkEnd w:id="14"/>
    </w:p>
    <w:p w14:paraId="527F29F0" w14:textId="1DFD55FF" w:rsidR="00076E82" w:rsidRPr="00F24AC3" w:rsidRDefault="00BF7980" w:rsidP="00314588">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この試験では、</w:t>
      </w:r>
      <w:r w:rsidR="006B4E85" w:rsidRPr="00F24AC3">
        <w:rPr>
          <w:rFonts w:ascii="ＭＳ Ｐゴシック" w:eastAsia="ＭＳ Ｐゴシック" w:hAnsi="ＭＳ Ｐゴシック" w:hint="eastAsia"/>
        </w:rPr>
        <w:t>謝礼</w:t>
      </w:r>
      <w:r w:rsidRPr="00F24AC3">
        <w:rPr>
          <w:rFonts w:ascii="ＭＳ Ｐゴシック" w:eastAsia="ＭＳ Ｐゴシック" w:hAnsi="ＭＳ Ｐゴシック" w:hint="eastAsia"/>
        </w:rPr>
        <w:t>や各種手当といった特別な経済的な補償は準備していません。万が一この試験により予測できなかった</w:t>
      </w:r>
      <w:r w:rsidR="006B4E85" w:rsidRPr="00F24AC3">
        <w:rPr>
          <w:rFonts w:ascii="ＭＳ Ｐゴシック" w:eastAsia="ＭＳ Ｐゴシック" w:hAnsi="ＭＳ Ｐゴシック" w:hint="eastAsia"/>
        </w:rPr>
        <w:t>重い合併症</w:t>
      </w:r>
      <w:r w:rsidRPr="00F24AC3">
        <w:rPr>
          <w:rFonts w:ascii="ＭＳ Ｐゴシック" w:eastAsia="ＭＳ Ｐゴシック" w:hAnsi="ＭＳ Ｐゴシック" w:hint="eastAsia"/>
        </w:rPr>
        <w:t>などの健康被害が生じた場合は、</w:t>
      </w:r>
      <w:r w:rsidR="006B4E85" w:rsidRPr="00F24AC3">
        <w:rPr>
          <w:rFonts w:ascii="ＭＳ Ｐゴシック" w:eastAsia="ＭＳ Ｐゴシック" w:hAnsi="ＭＳ Ｐゴシック" w:hint="eastAsia"/>
        </w:rPr>
        <w:t>症状に応じて</w:t>
      </w:r>
      <w:r w:rsidRPr="00F24AC3">
        <w:rPr>
          <w:rFonts w:ascii="ＭＳ Ｐゴシック" w:eastAsia="ＭＳ Ｐゴシック" w:hAnsi="ＭＳ Ｐゴシック" w:hint="eastAsia"/>
        </w:rPr>
        <w:t>通常の診療と同様に</w:t>
      </w:r>
      <w:r w:rsidR="006B4E85" w:rsidRPr="00F24AC3">
        <w:rPr>
          <w:rFonts w:ascii="ＭＳ Ｐゴシック" w:eastAsia="ＭＳ Ｐゴシック" w:hAnsi="ＭＳ Ｐゴシック" w:hint="eastAsia"/>
        </w:rPr>
        <w:t>保険診療にて治療に当たります。この場合、各種保険の</w:t>
      </w:r>
      <w:r w:rsidRPr="00F24AC3">
        <w:rPr>
          <w:rFonts w:ascii="ＭＳ Ｐゴシック" w:eastAsia="ＭＳ Ｐゴシック" w:hAnsi="ＭＳ Ｐゴシック" w:hint="eastAsia"/>
        </w:rPr>
        <w:t>自己負担分に相当する医療費は</w:t>
      </w:r>
      <w:r w:rsidR="006B4E85" w:rsidRPr="00F24AC3">
        <w:rPr>
          <w:rFonts w:ascii="ＭＳ Ｐゴシック" w:eastAsia="ＭＳ Ｐゴシック" w:hAnsi="ＭＳ Ｐゴシック" w:hint="eastAsia"/>
        </w:rPr>
        <w:t>、</w:t>
      </w:r>
      <w:r w:rsidRPr="00F24AC3">
        <w:rPr>
          <w:rFonts w:ascii="ＭＳ Ｐゴシック" w:eastAsia="ＭＳ Ｐゴシック" w:hAnsi="ＭＳ Ｐゴシック" w:hint="eastAsia"/>
        </w:rPr>
        <w:t>ご自身でご負担いただくことになります。</w:t>
      </w:r>
    </w:p>
    <w:p w14:paraId="796A7685" w14:textId="0451D6B7" w:rsidR="00076E82" w:rsidRPr="00F24AC3" w:rsidRDefault="00076E82" w:rsidP="00314588">
      <w:pPr>
        <w:ind w:firstLineChars="100" w:firstLine="210"/>
        <w:rPr>
          <w:rFonts w:ascii="ＭＳ Ｐゴシック" w:eastAsia="ＭＳ Ｐゴシック" w:hAnsi="ＭＳ Ｐゴシック"/>
        </w:rPr>
      </w:pPr>
    </w:p>
    <w:p w14:paraId="52A6CA79" w14:textId="06D323E9" w:rsidR="00076E82" w:rsidRPr="00F24AC3" w:rsidRDefault="00814ED7" w:rsidP="00A16827">
      <w:pPr>
        <w:pStyle w:val="1"/>
        <w:rPr>
          <w:rFonts w:ascii="ＭＳ Ｐゴシック" w:eastAsia="ＭＳ Ｐゴシック" w:hAnsi="ＭＳ Ｐゴシック"/>
          <w:b/>
          <w:bCs/>
        </w:rPr>
      </w:pPr>
      <w:bookmarkStart w:id="15" w:name="_Toc70875609"/>
      <w:r w:rsidRPr="00F24AC3">
        <w:rPr>
          <w:rFonts w:ascii="ＭＳ Ｐゴシック" w:eastAsia="ＭＳ Ｐゴシック" w:hAnsi="ＭＳ Ｐゴシック" w:hint="eastAsia"/>
          <w:b/>
          <w:bCs/>
        </w:rPr>
        <w:t>13．この臨床試験の研究組織と研究費について</w:t>
      </w:r>
      <w:bookmarkEnd w:id="15"/>
    </w:p>
    <w:p w14:paraId="6D155B30" w14:textId="0CAD80DD" w:rsidR="00814ED7" w:rsidRPr="00F24AC3" w:rsidRDefault="00E739BB" w:rsidP="002A3153">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当院は婦人科悪性腫瘍研究機構（JGOG</w:t>
      </w:r>
      <w:r w:rsidRPr="00F24AC3">
        <w:rPr>
          <w:rFonts w:ascii="ＭＳ Ｐゴシック" w:eastAsia="ＭＳ Ｐゴシック" w:hAnsi="ＭＳ Ｐゴシック"/>
        </w:rPr>
        <w:t>）</w:t>
      </w:r>
      <w:r w:rsidRPr="00F24AC3">
        <w:rPr>
          <w:rFonts w:ascii="ＭＳ Ｐゴシック" w:eastAsia="ＭＳ Ｐゴシック" w:hAnsi="ＭＳ Ｐゴシック" w:hint="eastAsia"/>
        </w:rPr>
        <w:t>に参加して、この臨床試験を実施しています。JGOGとは、</w:t>
      </w:r>
      <w:r w:rsidR="00C45A04" w:rsidRPr="00F24AC3">
        <w:rPr>
          <w:rFonts w:ascii="ＭＳ Ｐゴシック" w:eastAsia="ＭＳ Ｐゴシック" w:hAnsi="ＭＳ Ｐゴシック" w:hint="eastAsia"/>
        </w:rPr>
        <w:t>婦人科</w:t>
      </w:r>
      <w:r w:rsidR="00CF726B" w:rsidRPr="00F24AC3">
        <w:rPr>
          <w:rFonts w:ascii="ＭＳ Ｐゴシック" w:eastAsia="ＭＳ Ｐゴシック" w:hAnsi="ＭＳ Ｐゴシック" w:hint="eastAsia"/>
        </w:rPr>
        <w:t>がん</w:t>
      </w:r>
      <w:r w:rsidR="00C45A04" w:rsidRPr="00F24AC3">
        <w:rPr>
          <w:rFonts w:ascii="ＭＳ Ｐゴシック" w:eastAsia="ＭＳ Ｐゴシック" w:hAnsi="ＭＳ Ｐゴシック" w:hint="eastAsia"/>
        </w:rPr>
        <w:t>治療に関する多施設共同研究事業を通じて、最適な婦人科がん治療について研究し、がん治療の進歩に寄与することを主な目的として設立された組織</w:t>
      </w:r>
      <w:r w:rsidR="00D419C0" w:rsidRPr="00F24AC3">
        <w:rPr>
          <w:rFonts w:ascii="ＭＳ Ｐゴシック" w:eastAsia="ＭＳ Ｐゴシック" w:hAnsi="ＭＳ Ｐゴシック" w:hint="eastAsia"/>
        </w:rPr>
        <w:t>で全国の186施設（2020年4月現在）が参加しています。</w:t>
      </w:r>
    </w:p>
    <w:p w14:paraId="0125C026" w14:textId="574A576F" w:rsidR="00E739BB" w:rsidRPr="00F24AC3" w:rsidRDefault="00E739BB" w:rsidP="008D1BB2">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JGOGの詳しい説明はホームページにてご紹介しております。</w:t>
      </w:r>
      <w:r w:rsidR="00C45A04" w:rsidRPr="00F24AC3">
        <w:rPr>
          <w:rFonts w:ascii="ＭＳ Ｐゴシック" w:eastAsia="ＭＳ Ｐゴシック" w:hAnsi="ＭＳ Ｐゴシック" w:hint="eastAsia"/>
        </w:rPr>
        <w:t>（</w:t>
      </w:r>
      <w:hyperlink r:id="rId12" w:history="1">
        <w:r w:rsidR="00C45A04" w:rsidRPr="00F24AC3">
          <w:rPr>
            <w:rStyle w:val="af5"/>
            <w:sz w:val="21"/>
          </w:rPr>
          <w:t>https://jgog.gr.jp/</w:t>
        </w:r>
      </w:hyperlink>
      <w:r w:rsidR="00C45A04" w:rsidRPr="00F24AC3">
        <w:rPr>
          <w:rFonts w:ascii="ＭＳ Ｐゴシック" w:eastAsia="ＭＳ Ｐゴシック" w:hAnsi="ＭＳ Ｐゴシック" w:hint="eastAsia"/>
        </w:rPr>
        <w:t>）</w:t>
      </w:r>
    </w:p>
    <w:p w14:paraId="5B1E2975" w14:textId="4C19165B" w:rsidR="00E739BB" w:rsidRPr="00F24AC3" w:rsidRDefault="00E739BB" w:rsidP="00D419C0">
      <w:pPr>
        <w:ind w:firstLineChars="100" w:firstLine="210"/>
        <w:rPr>
          <w:rFonts w:ascii="ＭＳ Ｐゴシック" w:eastAsia="ＭＳ Ｐゴシック" w:hAnsi="ＭＳ Ｐゴシック"/>
        </w:rPr>
      </w:pPr>
      <w:r w:rsidRPr="00F24AC3">
        <w:rPr>
          <w:rFonts w:ascii="ＭＳ Ｐゴシック" w:eastAsia="ＭＳ Ｐゴシック" w:hAnsi="ＭＳ Ｐゴシック" w:hint="eastAsia"/>
        </w:rPr>
        <w:t>この臨床試験は、JGOG子宮頸</w:t>
      </w:r>
      <w:r w:rsidR="00CF726B" w:rsidRPr="00F24AC3">
        <w:rPr>
          <w:rFonts w:ascii="ＭＳ Ｐゴシック" w:eastAsia="ＭＳ Ｐゴシック" w:hAnsi="ＭＳ Ｐゴシック" w:hint="eastAsia"/>
        </w:rPr>
        <w:t>癌</w:t>
      </w:r>
      <w:r w:rsidRPr="00F24AC3">
        <w:rPr>
          <w:rFonts w:ascii="ＭＳ Ｐゴシック" w:eastAsia="ＭＳ Ｐゴシック" w:hAnsi="ＭＳ Ｐゴシック" w:hint="eastAsia"/>
        </w:rPr>
        <w:t>委員会が主体となり行っており</w:t>
      </w:r>
      <w:r w:rsidR="00D419C0" w:rsidRPr="00F24AC3">
        <w:rPr>
          <w:rFonts w:ascii="ＭＳ Ｐゴシック" w:eastAsia="ＭＳ Ｐゴシック" w:hAnsi="ＭＳ Ｐゴシック" w:hint="eastAsia"/>
        </w:rPr>
        <w:t>ます。</w:t>
      </w:r>
    </w:p>
    <w:p w14:paraId="50D132C9" w14:textId="04961E84" w:rsidR="00814ED7" w:rsidRPr="00F24AC3" w:rsidRDefault="00814ED7" w:rsidP="00814ED7">
      <w:pPr>
        <w:rPr>
          <w:rFonts w:ascii="ＭＳ 明朝" w:eastAsia="ＭＳ 明朝" w:hAnsi="ＭＳ 明朝"/>
        </w:rPr>
      </w:pPr>
    </w:p>
    <w:p w14:paraId="0E1D6B19" w14:textId="565906E3" w:rsidR="00814ED7" w:rsidRPr="00F24AC3" w:rsidRDefault="00814ED7" w:rsidP="00A16827">
      <w:pPr>
        <w:pStyle w:val="1"/>
        <w:rPr>
          <w:rFonts w:ascii="ＭＳ Ｐゴシック" w:eastAsia="ＭＳ Ｐゴシック" w:hAnsi="ＭＳ Ｐゴシック"/>
          <w:b/>
          <w:bCs/>
        </w:rPr>
      </w:pPr>
      <w:bookmarkStart w:id="16" w:name="_Toc70875610"/>
      <w:r w:rsidRPr="00F24AC3">
        <w:rPr>
          <w:rFonts w:ascii="ＭＳ Ｐゴシック" w:eastAsia="ＭＳ Ｐゴシック" w:hAnsi="ＭＳ Ｐゴシック" w:hint="eastAsia"/>
          <w:b/>
          <w:bCs/>
        </w:rPr>
        <w:t>14．利益相反について</w:t>
      </w:r>
      <w:bookmarkEnd w:id="16"/>
    </w:p>
    <w:p w14:paraId="432AD2B7" w14:textId="2855E96B" w:rsidR="00814ED7" w:rsidRPr="00F24AC3" w:rsidRDefault="00814ED7" w:rsidP="002A3153">
      <w:pPr>
        <w:pStyle w:val="af3"/>
        <w:spacing w:line="240" w:lineRule="auto"/>
        <w:ind w:left="0" w:firstLineChars="100" w:firstLine="210"/>
        <w:jc w:val="both"/>
        <w:rPr>
          <w:sz w:val="21"/>
        </w:rPr>
      </w:pPr>
      <w:r w:rsidRPr="00F24AC3">
        <w:rPr>
          <w:rFonts w:hint="eastAsia"/>
          <w:sz w:val="21"/>
        </w:rPr>
        <w:t>臨床試験における、利益相反（</w:t>
      </w:r>
      <w:r w:rsidR="00D9698F" w:rsidRPr="00F24AC3">
        <w:rPr>
          <w:rFonts w:hint="eastAsia"/>
          <w:sz w:val="21"/>
        </w:rPr>
        <w:t>C</w:t>
      </w:r>
      <w:r w:rsidR="00D9698F" w:rsidRPr="00F24AC3">
        <w:rPr>
          <w:sz w:val="21"/>
        </w:rPr>
        <w:t xml:space="preserve">OI : </w:t>
      </w:r>
      <w:r w:rsidRPr="00F24AC3">
        <w:rPr>
          <w:rFonts w:hint="eastAsia"/>
          <w:sz w:val="21"/>
        </w:rPr>
        <w:t>Conflict of Interes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試験の結果を特定の企業や個人にとって有利な方向に歪曲させる可能性を判断する必要があり、そのために利害関係を管理することが定められています。</w:t>
      </w:r>
    </w:p>
    <w:p w14:paraId="5CE2A1A0" w14:textId="00A1989C" w:rsidR="00814ED7" w:rsidRPr="00F24AC3" w:rsidRDefault="00814ED7" w:rsidP="002A3153">
      <w:pPr>
        <w:pStyle w:val="af3"/>
        <w:spacing w:line="240" w:lineRule="auto"/>
        <w:ind w:left="0" w:firstLine="397"/>
        <w:jc w:val="both"/>
        <w:rPr>
          <w:sz w:val="21"/>
        </w:rPr>
      </w:pPr>
      <w:r w:rsidRPr="00F24AC3">
        <w:rPr>
          <w:rFonts w:hint="eastAsia"/>
          <w:sz w:val="21"/>
        </w:rPr>
        <w:t>JGOGにおける利益相反（COI）の管理は</w:t>
      </w:r>
      <w:r w:rsidR="00E739BB" w:rsidRPr="00F24AC3">
        <w:rPr>
          <w:rFonts w:hint="eastAsia"/>
          <w:sz w:val="21"/>
        </w:rPr>
        <w:t>JGOGの</w:t>
      </w:r>
      <w:r w:rsidRPr="00F24AC3">
        <w:rPr>
          <w:rFonts w:hint="eastAsia"/>
          <w:sz w:val="21"/>
        </w:rPr>
        <w:t xml:space="preserve"> COI委員会で行っております。また、当院における利益相反（COI）の管理は利益相反委員会が行っておりますので、詳細をお知りになりたい場合は、担当医までお問い合わせください。</w:t>
      </w:r>
    </w:p>
    <w:p w14:paraId="609427A0" w14:textId="77777777" w:rsidR="00E739BB" w:rsidRPr="00F24AC3" w:rsidRDefault="00E739BB" w:rsidP="00E739BB">
      <w:pPr>
        <w:pStyle w:val="af3"/>
        <w:ind w:left="0" w:firstLine="0"/>
        <w:jc w:val="both"/>
      </w:pPr>
    </w:p>
    <w:p w14:paraId="1B9F675E" w14:textId="1EF2B846" w:rsidR="00814ED7" w:rsidRPr="00F24AC3" w:rsidRDefault="00814ED7" w:rsidP="00A16827">
      <w:pPr>
        <w:pStyle w:val="af3"/>
        <w:ind w:left="0" w:firstLine="0"/>
        <w:jc w:val="both"/>
        <w:outlineLvl w:val="0"/>
        <w:rPr>
          <w:b/>
          <w:bCs/>
        </w:rPr>
      </w:pPr>
      <w:bookmarkStart w:id="17" w:name="_Toc70875611"/>
      <w:r w:rsidRPr="00F24AC3">
        <w:rPr>
          <w:rFonts w:hint="eastAsia"/>
          <w:b/>
          <w:bCs/>
        </w:rPr>
        <w:t>15．この臨床試験の倫理審査について</w:t>
      </w:r>
      <w:bookmarkEnd w:id="17"/>
    </w:p>
    <w:p w14:paraId="22A1C522" w14:textId="4EB68280" w:rsidR="00814ED7" w:rsidRPr="00F24AC3" w:rsidRDefault="00814ED7" w:rsidP="002A3153">
      <w:pPr>
        <w:pStyle w:val="af3"/>
        <w:spacing w:line="240" w:lineRule="auto"/>
        <w:ind w:left="0" w:firstLineChars="100" w:firstLine="210"/>
        <w:jc w:val="both"/>
        <w:rPr>
          <w:sz w:val="21"/>
        </w:rPr>
      </w:pPr>
      <w:r w:rsidRPr="00F24AC3">
        <w:rPr>
          <w:rFonts w:hint="eastAsia"/>
          <w:sz w:val="21"/>
        </w:rPr>
        <w:t>この臨床試験は、倫理審査委員会とJGOGの</w:t>
      </w:r>
      <w:r w:rsidR="009B3EF6" w:rsidRPr="00F24AC3">
        <w:rPr>
          <w:rFonts w:hint="eastAsia"/>
          <w:sz w:val="21"/>
        </w:rPr>
        <w:t>臨床試験審査・倫理</w:t>
      </w:r>
      <w:r w:rsidRPr="00F24AC3">
        <w:rPr>
          <w:rFonts w:hint="eastAsia"/>
          <w:sz w:val="21"/>
        </w:rPr>
        <w:t>委員会によって、臨床試験</w:t>
      </w:r>
      <w:r w:rsidRPr="00F24AC3">
        <w:rPr>
          <w:rFonts w:hint="eastAsia"/>
          <w:sz w:val="21"/>
        </w:rPr>
        <w:lastRenderedPageBreak/>
        <w:t>計画が審査されています。これらの組織の審査によって、臨床試験に参加される方の権利が守られていることや医学の発展に役立つことなどが検討され、臨床試験の計画が適切であることが認められています。</w:t>
      </w:r>
    </w:p>
    <w:p w14:paraId="33147973" w14:textId="31ADC176" w:rsidR="00814ED7" w:rsidRPr="00F24AC3" w:rsidRDefault="00814ED7" w:rsidP="002A3153">
      <w:pPr>
        <w:pStyle w:val="af3"/>
        <w:spacing w:line="240" w:lineRule="auto"/>
        <w:ind w:left="0" w:firstLineChars="100" w:firstLine="210"/>
        <w:jc w:val="both"/>
        <w:rPr>
          <w:sz w:val="21"/>
        </w:rPr>
      </w:pPr>
      <w:r w:rsidRPr="00F24AC3">
        <w:rPr>
          <w:rFonts w:hint="eastAsia"/>
          <w:sz w:val="21"/>
        </w:rPr>
        <w:t>また、臨床試験の実施中は</w:t>
      </w:r>
      <w:r w:rsidR="00E739BB" w:rsidRPr="00F24AC3">
        <w:rPr>
          <w:rFonts w:hint="eastAsia"/>
          <w:sz w:val="21"/>
        </w:rPr>
        <w:t>JGOG</w:t>
      </w:r>
      <w:r w:rsidRPr="00F24AC3">
        <w:rPr>
          <w:rFonts w:hint="eastAsia"/>
          <w:sz w:val="21"/>
        </w:rPr>
        <w:t>効果安全性評価委員会が試験に参加される患者さんの安全が確保されているかどうかを監視することになっています。</w:t>
      </w:r>
    </w:p>
    <w:p w14:paraId="7D111F9B" w14:textId="77777777" w:rsidR="00E739BB" w:rsidRPr="00F24AC3" w:rsidRDefault="00E739BB" w:rsidP="00E739BB">
      <w:pPr>
        <w:pStyle w:val="af3"/>
        <w:ind w:left="0" w:firstLine="0"/>
        <w:jc w:val="both"/>
        <w:rPr>
          <w:b/>
        </w:rPr>
      </w:pPr>
    </w:p>
    <w:p w14:paraId="53928BDC" w14:textId="2F76D689" w:rsidR="00814ED7" w:rsidRPr="00F24AC3" w:rsidRDefault="00814ED7" w:rsidP="00A16827">
      <w:pPr>
        <w:pStyle w:val="af3"/>
        <w:ind w:left="0" w:firstLine="0"/>
        <w:jc w:val="both"/>
        <w:outlineLvl w:val="0"/>
        <w:rPr>
          <w:b/>
        </w:rPr>
      </w:pPr>
      <w:bookmarkStart w:id="18" w:name="_Toc70875612"/>
      <w:r w:rsidRPr="00F24AC3">
        <w:rPr>
          <w:rFonts w:hint="eastAsia"/>
          <w:b/>
        </w:rPr>
        <w:t>16．プライバシーの保護について(個人情報)</w:t>
      </w:r>
      <w:bookmarkEnd w:id="18"/>
    </w:p>
    <w:p w14:paraId="10EFF848" w14:textId="700CF48D" w:rsidR="00814ED7" w:rsidRPr="00F24AC3" w:rsidRDefault="00814ED7" w:rsidP="002A3153">
      <w:pPr>
        <w:pStyle w:val="af3"/>
        <w:spacing w:line="240" w:lineRule="auto"/>
        <w:ind w:left="0" w:firstLineChars="100" w:firstLine="210"/>
        <w:jc w:val="both"/>
        <w:rPr>
          <w:sz w:val="21"/>
        </w:rPr>
      </w:pPr>
      <w:r w:rsidRPr="00F24AC3">
        <w:rPr>
          <w:rFonts w:hint="eastAsia"/>
          <w:sz w:val="21"/>
        </w:rPr>
        <w:t>この臨床試験に参加されますと、個人情報と診療情報に関する記録の一部は、当院の他、</w:t>
      </w:r>
      <w:r w:rsidR="00E739BB" w:rsidRPr="00F24AC3">
        <w:rPr>
          <w:rFonts w:hint="eastAsia"/>
          <w:sz w:val="21"/>
        </w:rPr>
        <w:t>JGOG</w:t>
      </w:r>
      <w:r w:rsidR="00BB266C" w:rsidRPr="00F24AC3">
        <w:rPr>
          <w:rFonts w:hint="eastAsia"/>
          <w:sz w:val="21"/>
        </w:rPr>
        <w:t>1087試験</w:t>
      </w:r>
      <w:r w:rsidRPr="00F24AC3">
        <w:rPr>
          <w:rFonts w:hint="eastAsia"/>
          <w:sz w:val="21"/>
        </w:rPr>
        <w:t>データセンター</w:t>
      </w:r>
      <w:r w:rsidR="00BB266C" w:rsidRPr="00F24AC3">
        <w:rPr>
          <w:rFonts w:hint="eastAsia"/>
          <w:sz w:val="21"/>
        </w:rPr>
        <w:t>（有限会社メディカル・リサーチ・サポート社）</w:t>
      </w:r>
      <w:r w:rsidRPr="00F24AC3">
        <w:rPr>
          <w:rFonts w:hint="eastAsia"/>
          <w:sz w:val="21"/>
        </w:rPr>
        <w:t>に保管されます。当院とデータセンターとのやり取りの際には、あなたのお名前ではなく</w:t>
      </w:r>
      <w:r w:rsidR="00437C84" w:rsidRPr="00437C84">
        <w:rPr>
          <w:rFonts w:hint="eastAsia"/>
          <w:sz w:val="21"/>
        </w:rPr>
        <w:t>名前ではなく</w:t>
      </w:r>
      <w:r w:rsidR="00437C84" w:rsidRPr="00437C84">
        <w:rPr>
          <w:sz w:val="21"/>
        </w:rPr>
        <w:t xml:space="preserve"> 被験者識別コード等</w:t>
      </w:r>
      <w:r w:rsidRPr="00F24AC3">
        <w:rPr>
          <w:rFonts w:hint="eastAsia"/>
          <w:sz w:val="21"/>
        </w:rPr>
        <w:t>を使用します。カルテ番号はその後に行われる調査の際、担当医が転勤した場合でも、臨床試験に参加していただいているあなたの情報を適切に管理するため、大変重要な情報となります。</w:t>
      </w:r>
    </w:p>
    <w:p w14:paraId="61148DEA" w14:textId="59F7FD53" w:rsidR="00814ED7" w:rsidRPr="00F24AC3" w:rsidRDefault="00814ED7" w:rsidP="002A3153">
      <w:pPr>
        <w:pStyle w:val="af3"/>
        <w:spacing w:line="240" w:lineRule="auto"/>
        <w:ind w:left="0" w:firstLineChars="100" w:firstLine="210"/>
        <w:jc w:val="both"/>
        <w:rPr>
          <w:sz w:val="21"/>
          <w:highlight w:val="yellow"/>
        </w:rPr>
      </w:pPr>
      <w:r w:rsidRPr="00F24AC3">
        <w:rPr>
          <w:rFonts w:hint="eastAsia"/>
          <w:sz w:val="21"/>
        </w:rPr>
        <w:t>当院とデータセンターではこれらの情報が外部にもれたり、臨床試験の目的以外に使われないよう最大の努力をしています。この臨床試験にご参加いただける場合はこれらの個人情報の使用につきましてご了承くださいますよう、お願い申し上げます。</w:t>
      </w:r>
    </w:p>
    <w:p w14:paraId="6C9526D7" w14:textId="77777777" w:rsidR="00814ED7" w:rsidRPr="00F24AC3" w:rsidRDefault="00814ED7" w:rsidP="002A3153">
      <w:pPr>
        <w:pStyle w:val="af3"/>
        <w:spacing w:line="240" w:lineRule="auto"/>
        <w:ind w:left="0" w:firstLineChars="100" w:firstLine="210"/>
        <w:jc w:val="both"/>
        <w:rPr>
          <w:sz w:val="21"/>
        </w:rPr>
      </w:pPr>
      <w:r w:rsidRPr="00F24AC3">
        <w:rPr>
          <w:rFonts w:hint="eastAsia"/>
          <w:sz w:val="21"/>
        </w:rPr>
        <w:t>最終的な臨床試験の結果は学術誌や学会で公表される予定です。この場合もあなたのお名前や個人を特定できるような情報は使用いたしません。</w:t>
      </w:r>
    </w:p>
    <w:p w14:paraId="31000855" w14:textId="77777777" w:rsidR="00814ED7" w:rsidRPr="00F24AC3" w:rsidRDefault="00814ED7" w:rsidP="002A3153">
      <w:pPr>
        <w:pStyle w:val="af3"/>
        <w:spacing w:line="240" w:lineRule="auto"/>
        <w:ind w:left="0" w:firstLineChars="100" w:firstLine="210"/>
        <w:jc w:val="both"/>
        <w:rPr>
          <w:sz w:val="21"/>
        </w:rPr>
      </w:pPr>
      <w:r w:rsidRPr="00F24AC3">
        <w:rPr>
          <w:rFonts w:hint="eastAsia"/>
          <w:sz w:val="21"/>
        </w:rPr>
        <w:t>なお、次のような場合に、当院の職員以外の者が、カルテやその他の診療記録などを直接拝見することがあります。これらの調査や判定に関わる者には守秘義務が課せられております。</w:t>
      </w:r>
    </w:p>
    <w:p w14:paraId="709AC971" w14:textId="109F8CC8" w:rsidR="00814ED7" w:rsidRPr="00F24AC3" w:rsidRDefault="007465A6" w:rsidP="002A3153">
      <w:pPr>
        <w:pStyle w:val="af3"/>
        <w:numPr>
          <w:ilvl w:val="0"/>
          <w:numId w:val="4"/>
        </w:numPr>
        <w:spacing w:line="240" w:lineRule="auto"/>
        <w:jc w:val="both"/>
        <w:rPr>
          <w:b/>
          <w:sz w:val="21"/>
        </w:rPr>
      </w:pPr>
      <w:r w:rsidRPr="00F24AC3">
        <w:rPr>
          <w:rFonts w:hint="eastAsia"/>
          <w:b/>
          <w:sz w:val="21"/>
        </w:rPr>
        <w:t>監査</w:t>
      </w:r>
    </w:p>
    <w:p w14:paraId="55C43DDE" w14:textId="77777777" w:rsidR="009B3EF6" w:rsidRPr="00F24AC3" w:rsidRDefault="009B3EF6" w:rsidP="002A3153">
      <w:pPr>
        <w:pStyle w:val="af3"/>
        <w:spacing w:line="240" w:lineRule="auto"/>
        <w:ind w:leftChars="300" w:left="630" w:firstLineChars="100" w:firstLine="210"/>
        <w:jc w:val="both"/>
        <w:rPr>
          <w:sz w:val="21"/>
        </w:rPr>
      </w:pPr>
      <w:r w:rsidRPr="00F24AC3">
        <w:rPr>
          <w:rFonts w:hint="eastAsia"/>
          <w:sz w:val="21"/>
        </w:rPr>
        <w:t>監査とは、試験が適切で安全に行われ、臨床試験に参加している患者さんの人権が守られているか、検査や診断の結果が正しく報告されていることを確かめる調査です。この臨床試験では、JGOG監査委員会がこの臨床試験の参加医療機関に対して監査を行います。JGOG監査委員会が指名する担当者が病院を訪問して、カルテや検査記録を拝見いたします。</w:t>
      </w:r>
    </w:p>
    <w:p w14:paraId="76B620FE" w14:textId="305B8338" w:rsidR="009B3EF6" w:rsidRPr="00F24AC3" w:rsidRDefault="009B3EF6" w:rsidP="002A3153">
      <w:pPr>
        <w:pStyle w:val="af3"/>
        <w:numPr>
          <w:ilvl w:val="0"/>
          <w:numId w:val="4"/>
        </w:numPr>
        <w:spacing w:line="240" w:lineRule="auto"/>
        <w:jc w:val="both"/>
        <w:rPr>
          <w:b/>
          <w:sz w:val="21"/>
        </w:rPr>
      </w:pPr>
      <w:r w:rsidRPr="00F24AC3">
        <w:rPr>
          <w:rFonts w:hint="eastAsia"/>
          <w:b/>
          <w:sz w:val="21"/>
        </w:rPr>
        <w:t>手術手技の確認</w:t>
      </w:r>
    </w:p>
    <w:p w14:paraId="5CA25A74" w14:textId="77777777" w:rsidR="00980278" w:rsidRPr="00F24AC3" w:rsidRDefault="009B3EF6" w:rsidP="002A3153">
      <w:pPr>
        <w:pStyle w:val="af3"/>
        <w:spacing w:line="240" w:lineRule="auto"/>
        <w:ind w:leftChars="300" w:left="630" w:firstLineChars="100" w:firstLine="210"/>
        <w:jc w:val="both"/>
        <w:rPr>
          <w:bCs/>
          <w:sz w:val="21"/>
        </w:rPr>
      </w:pPr>
      <w:r w:rsidRPr="00F24AC3">
        <w:rPr>
          <w:rFonts w:hint="eastAsia"/>
          <w:bCs/>
          <w:sz w:val="21"/>
        </w:rPr>
        <w:t>手術が適正で安全に実施されていることを確認するため、</w:t>
      </w:r>
      <w:r w:rsidR="00980278" w:rsidRPr="00F24AC3">
        <w:rPr>
          <w:rFonts w:hint="eastAsia"/>
          <w:bCs/>
          <w:sz w:val="21"/>
        </w:rPr>
        <w:t>手術中に写真を撮影し、それを後日</w:t>
      </w:r>
      <w:r w:rsidRPr="00F24AC3">
        <w:rPr>
          <w:rFonts w:hint="eastAsia"/>
          <w:bCs/>
          <w:sz w:val="21"/>
        </w:rPr>
        <w:t>研究事務局と手術担当委員会で</w:t>
      </w:r>
      <w:r w:rsidR="00980278" w:rsidRPr="00F24AC3">
        <w:rPr>
          <w:rFonts w:hint="eastAsia"/>
          <w:bCs/>
          <w:sz w:val="21"/>
        </w:rPr>
        <w:t>供覧し</w:t>
      </w:r>
      <w:r w:rsidRPr="00F24AC3">
        <w:rPr>
          <w:rFonts w:hint="eastAsia"/>
          <w:bCs/>
          <w:sz w:val="21"/>
        </w:rPr>
        <w:t>、調査を行います。</w:t>
      </w:r>
    </w:p>
    <w:p w14:paraId="41C5D7A8" w14:textId="291494E5" w:rsidR="009B3EF6" w:rsidRPr="00F24AC3" w:rsidRDefault="00980278" w:rsidP="002A3153">
      <w:pPr>
        <w:pStyle w:val="af3"/>
        <w:spacing w:line="240" w:lineRule="auto"/>
        <w:ind w:leftChars="300" w:left="630" w:firstLineChars="100" w:firstLine="210"/>
        <w:jc w:val="both"/>
        <w:rPr>
          <w:bCs/>
          <w:sz w:val="21"/>
        </w:rPr>
      </w:pPr>
      <w:r w:rsidRPr="00F24AC3">
        <w:rPr>
          <w:rFonts w:hint="eastAsia"/>
          <w:bCs/>
          <w:sz w:val="21"/>
        </w:rPr>
        <w:t>具体的には、</w:t>
      </w:r>
      <w:r w:rsidR="009B3EF6" w:rsidRPr="00F24AC3">
        <w:rPr>
          <w:rFonts w:hint="eastAsia"/>
          <w:bCs/>
          <w:sz w:val="21"/>
        </w:rPr>
        <w:t>手術中</w:t>
      </w:r>
      <w:r w:rsidRPr="00F24AC3">
        <w:rPr>
          <w:rFonts w:hint="eastAsia"/>
          <w:bCs/>
          <w:sz w:val="21"/>
        </w:rPr>
        <w:t>に撮影した写真と摘出した標本の写真をデータセンターに郵送します。必要に応じて、手術ビデオを郵送することもあります。このようにすることで、より客観的な判定を行うことができます。これらの資料には、識別のための記号や番号を使用しますが、氏名などは記載されておりません。なお、手術の中央判定は規定した術式で行われたことを確認するために行われるもので、この結果によって治療方針が変わること（再手術を行うこと）はありません。</w:t>
      </w:r>
    </w:p>
    <w:p w14:paraId="70E7DD79" w14:textId="53EBF882" w:rsidR="007465A6" w:rsidRPr="00F24AC3" w:rsidRDefault="007465A6" w:rsidP="007465A6">
      <w:pPr>
        <w:pStyle w:val="af3"/>
        <w:ind w:left="0" w:firstLine="0"/>
        <w:jc w:val="both"/>
        <w:rPr>
          <w:bCs/>
          <w:sz w:val="21"/>
        </w:rPr>
      </w:pPr>
    </w:p>
    <w:p w14:paraId="1EA96AF8" w14:textId="30B66D91" w:rsidR="007465A6" w:rsidRPr="00F24AC3" w:rsidRDefault="007465A6" w:rsidP="00A16827">
      <w:pPr>
        <w:pStyle w:val="af3"/>
        <w:ind w:left="0" w:firstLine="0"/>
        <w:jc w:val="both"/>
        <w:outlineLvl w:val="0"/>
        <w:rPr>
          <w:b/>
        </w:rPr>
      </w:pPr>
      <w:bookmarkStart w:id="19" w:name="_Toc70875613"/>
      <w:r w:rsidRPr="00F24AC3">
        <w:rPr>
          <w:rFonts w:hint="eastAsia"/>
          <w:b/>
        </w:rPr>
        <w:lastRenderedPageBreak/>
        <w:t>17．データの二次利用について</w:t>
      </w:r>
      <w:bookmarkEnd w:id="19"/>
    </w:p>
    <w:p w14:paraId="2490C04D" w14:textId="049FB852" w:rsidR="007465A6" w:rsidRPr="00F24AC3" w:rsidRDefault="007465A6" w:rsidP="002A3153">
      <w:pPr>
        <w:pStyle w:val="af3"/>
        <w:spacing w:line="240" w:lineRule="auto"/>
        <w:ind w:leftChars="100" w:left="210" w:firstLineChars="100" w:firstLine="210"/>
        <w:jc w:val="both"/>
        <w:rPr>
          <w:sz w:val="21"/>
        </w:rPr>
      </w:pPr>
      <w:r w:rsidRPr="00F24AC3">
        <w:rPr>
          <w:rFonts w:hint="eastAsia"/>
          <w:sz w:val="21"/>
        </w:rPr>
        <w:t>データの二次利用とは、この臨床試験のために集めたデータをこの臨床試験とは別の研究に利用することです。今はまだ計画・予想されていませんが、将来、非常に重要な検討が必要となるような場合、既に</w:t>
      </w:r>
      <w:r w:rsidR="00C45A04" w:rsidRPr="00F24AC3">
        <w:rPr>
          <w:rFonts w:hint="eastAsia"/>
          <w:sz w:val="21"/>
        </w:rPr>
        <w:t>JGOG</w:t>
      </w:r>
      <w:r w:rsidRPr="00F24AC3">
        <w:rPr>
          <w:rFonts w:hint="eastAsia"/>
          <w:sz w:val="21"/>
        </w:rPr>
        <w:t>データセンターにいただいているデータを、</w:t>
      </w:r>
      <w:r w:rsidR="00C45A04" w:rsidRPr="00F24AC3">
        <w:rPr>
          <w:rFonts w:hint="eastAsia"/>
          <w:sz w:val="21"/>
        </w:rPr>
        <w:t>JGOG</w:t>
      </w:r>
      <w:r w:rsidRPr="00F24AC3">
        <w:rPr>
          <w:rFonts w:hint="eastAsia"/>
          <w:sz w:val="21"/>
        </w:rPr>
        <w:t>の委員会の承認を得た上で二次利用させていただくことがあります。</w:t>
      </w:r>
    </w:p>
    <w:p w14:paraId="602E1E1E" w14:textId="29EDEDDB" w:rsidR="007465A6" w:rsidRPr="00F24AC3" w:rsidRDefault="007465A6" w:rsidP="002A3153">
      <w:pPr>
        <w:pStyle w:val="af3"/>
        <w:spacing w:line="240" w:lineRule="auto"/>
        <w:ind w:leftChars="100" w:left="210" w:firstLineChars="100" w:firstLine="210"/>
        <w:jc w:val="both"/>
        <w:rPr>
          <w:sz w:val="21"/>
        </w:rPr>
      </w:pPr>
      <w:r w:rsidRPr="00F24AC3">
        <w:rPr>
          <w:rFonts w:hint="eastAsia"/>
          <w:sz w:val="21"/>
        </w:rPr>
        <w:t>例えば、この臨床試験と同じ子宮頸</w:t>
      </w:r>
      <w:r w:rsidR="00CF726B" w:rsidRPr="00F24AC3">
        <w:rPr>
          <w:rFonts w:hint="eastAsia"/>
          <w:sz w:val="21"/>
        </w:rPr>
        <w:t>癌</w:t>
      </w:r>
      <w:r w:rsidRPr="00F24AC3">
        <w:rPr>
          <w:rFonts w:hint="eastAsia"/>
          <w:sz w:val="21"/>
        </w:rPr>
        <w:t>の患者さんを対象とする別の臨床試験と併せて解析したり、この臨床試験と近い治療法の臨床試験のデータとを併せて解析する場合などがこれにあたります。もし、データを</w:t>
      </w:r>
      <w:r w:rsidR="00C45A04" w:rsidRPr="00F24AC3">
        <w:rPr>
          <w:rFonts w:hint="eastAsia"/>
          <w:sz w:val="21"/>
        </w:rPr>
        <w:t>JGOG</w:t>
      </w:r>
      <w:r w:rsidRPr="00F24AC3">
        <w:rPr>
          <w:rFonts w:hint="eastAsia"/>
          <w:sz w:val="21"/>
        </w:rPr>
        <w:t>データセンター以外へ提供する必要が生じた場合には患者さん個人を特定できる情報を含まない形にして提供します。</w:t>
      </w:r>
    </w:p>
    <w:p w14:paraId="64463E10" w14:textId="08740FE0" w:rsidR="007465A6" w:rsidRPr="00F24AC3" w:rsidRDefault="007465A6" w:rsidP="002A3153">
      <w:pPr>
        <w:pStyle w:val="af3"/>
        <w:spacing w:line="240" w:lineRule="auto"/>
        <w:ind w:leftChars="100" w:left="210" w:firstLineChars="100" w:firstLine="210"/>
        <w:jc w:val="both"/>
        <w:rPr>
          <w:sz w:val="21"/>
        </w:rPr>
      </w:pPr>
      <w:r w:rsidRPr="00F24AC3">
        <w:rPr>
          <w:rFonts w:hint="eastAsia"/>
          <w:sz w:val="21"/>
        </w:rPr>
        <w:t>また、この臨床試験のために集めたデータでは解析に必要な情報が足りない場合に、担当医を通じて追加の調査を行う場合があります。この場合には必ず当院の倫理審査委員会と</w:t>
      </w:r>
      <w:r w:rsidR="00C45A04" w:rsidRPr="00F24AC3">
        <w:rPr>
          <w:rFonts w:hint="eastAsia"/>
          <w:sz w:val="21"/>
        </w:rPr>
        <w:t>JGOG</w:t>
      </w:r>
      <w:r w:rsidRPr="00F24AC3">
        <w:rPr>
          <w:rFonts w:hint="eastAsia"/>
          <w:sz w:val="21"/>
        </w:rPr>
        <w:t>の委員会による承認を得た上で調査を行います。</w:t>
      </w:r>
    </w:p>
    <w:p w14:paraId="74174201" w14:textId="2634413D" w:rsidR="00F50396" w:rsidRPr="00F24AC3" w:rsidRDefault="007465A6" w:rsidP="002A3153">
      <w:pPr>
        <w:pStyle w:val="af3"/>
        <w:spacing w:line="240" w:lineRule="auto"/>
        <w:ind w:leftChars="100" w:left="210" w:firstLineChars="100" w:firstLine="210"/>
        <w:jc w:val="both"/>
        <w:rPr>
          <w:sz w:val="21"/>
        </w:rPr>
      </w:pPr>
      <w:r w:rsidRPr="00F24AC3">
        <w:rPr>
          <w:rFonts w:hint="eastAsia"/>
          <w:sz w:val="21"/>
        </w:rPr>
        <w:t>なお、この臨床試験に参加される際に受けられた説明の目的・項目の範囲を超えて、新たに検査が必要となった場合には再度検査についての説明を行い、同意をいただければ検査を行います。</w:t>
      </w:r>
    </w:p>
    <w:p w14:paraId="3DB7924F" w14:textId="77777777" w:rsidR="00F50396" w:rsidRPr="00F24AC3" w:rsidRDefault="00F50396" w:rsidP="00F50396">
      <w:pPr>
        <w:pStyle w:val="af3"/>
        <w:ind w:left="0" w:firstLine="0"/>
        <w:jc w:val="both"/>
        <w:rPr>
          <w:b/>
        </w:rPr>
      </w:pPr>
    </w:p>
    <w:p w14:paraId="1296A2AF" w14:textId="77777777" w:rsidR="007465A6" w:rsidRPr="00F24AC3" w:rsidRDefault="007465A6" w:rsidP="00A16827">
      <w:pPr>
        <w:pStyle w:val="af3"/>
        <w:ind w:left="0" w:firstLine="0"/>
        <w:jc w:val="both"/>
        <w:outlineLvl w:val="0"/>
        <w:rPr>
          <w:b/>
        </w:rPr>
      </w:pPr>
      <w:bookmarkStart w:id="20" w:name="_Toc70875614"/>
      <w:r w:rsidRPr="00F24AC3">
        <w:rPr>
          <w:rFonts w:hint="eastAsia"/>
          <w:b/>
        </w:rPr>
        <w:t>18．この臨床試験に参加している間のお願い</w:t>
      </w:r>
      <w:bookmarkEnd w:id="20"/>
    </w:p>
    <w:p w14:paraId="648A8442" w14:textId="14621A46" w:rsidR="007465A6" w:rsidRPr="00F24AC3" w:rsidRDefault="007465A6" w:rsidP="002A3153">
      <w:pPr>
        <w:pStyle w:val="af3"/>
        <w:spacing w:line="240" w:lineRule="auto"/>
        <w:ind w:left="210" w:hangingChars="100" w:hanging="210"/>
        <w:jc w:val="both"/>
        <w:rPr>
          <w:b/>
          <w:sz w:val="21"/>
        </w:rPr>
      </w:pPr>
      <w:r w:rsidRPr="00F24AC3">
        <w:rPr>
          <w:rFonts w:hint="eastAsia"/>
          <w:sz w:val="21"/>
        </w:rPr>
        <w:t>1) 定期的に来院してください</w:t>
      </w:r>
    </w:p>
    <w:p w14:paraId="4951FE8B" w14:textId="77777777" w:rsidR="007465A6" w:rsidRPr="00F24AC3" w:rsidRDefault="007465A6" w:rsidP="002A3153">
      <w:pPr>
        <w:pStyle w:val="af3"/>
        <w:spacing w:line="240" w:lineRule="auto"/>
        <w:ind w:leftChars="100" w:left="210" w:firstLine="0"/>
        <w:jc w:val="both"/>
        <w:rPr>
          <w:sz w:val="21"/>
        </w:rPr>
      </w:pPr>
      <w:r w:rsidRPr="00F24AC3">
        <w:rPr>
          <w:rFonts w:hint="eastAsia"/>
          <w:sz w:val="21"/>
        </w:rPr>
        <w:t>治療効果の確認だけでなく、副作用が出ていないかどうかを確認するために定期的な来院が必要となりますので、ご都合が悪くなったときは、必ずご連絡をお願いします。</w:t>
      </w:r>
    </w:p>
    <w:p w14:paraId="04CED84A" w14:textId="699EEEF0" w:rsidR="007465A6" w:rsidRPr="00F24AC3" w:rsidRDefault="007465A6" w:rsidP="002A3153">
      <w:pPr>
        <w:pStyle w:val="af3"/>
        <w:spacing w:line="240" w:lineRule="auto"/>
        <w:ind w:left="210" w:hangingChars="100" w:hanging="210"/>
        <w:jc w:val="both"/>
        <w:rPr>
          <w:sz w:val="21"/>
        </w:rPr>
      </w:pPr>
      <w:r w:rsidRPr="00F24AC3">
        <w:rPr>
          <w:rFonts w:hint="eastAsia"/>
          <w:sz w:val="21"/>
        </w:rPr>
        <w:t>2)　他の薬を使用する場合はご相談ください</w:t>
      </w:r>
    </w:p>
    <w:p w14:paraId="69733BC3" w14:textId="77777777" w:rsidR="007465A6" w:rsidRPr="00F24AC3" w:rsidRDefault="007465A6" w:rsidP="002A3153">
      <w:pPr>
        <w:pStyle w:val="af3"/>
        <w:spacing w:line="240" w:lineRule="auto"/>
        <w:ind w:leftChars="100" w:left="210" w:firstLine="0"/>
        <w:jc w:val="both"/>
        <w:rPr>
          <w:sz w:val="21"/>
        </w:rPr>
      </w:pPr>
      <w:r w:rsidRPr="00F24AC3">
        <w:rPr>
          <w:rFonts w:hint="eastAsia"/>
          <w:sz w:val="21"/>
        </w:rPr>
        <w:t>普段より服用されている薬や健康食品がある場合は、必ず担当医へお伝えください。同時に服用することによって危険な副作用が出たり、治療の効果がなくなる場合があります</w:t>
      </w:r>
    </w:p>
    <w:p w14:paraId="1D69E2CE" w14:textId="79270838" w:rsidR="007465A6" w:rsidRPr="00F24AC3" w:rsidRDefault="007465A6" w:rsidP="002A3153">
      <w:pPr>
        <w:pStyle w:val="af3"/>
        <w:spacing w:line="240" w:lineRule="auto"/>
        <w:ind w:left="210" w:hangingChars="100" w:hanging="210"/>
        <w:jc w:val="both"/>
        <w:rPr>
          <w:sz w:val="21"/>
        </w:rPr>
      </w:pPr>
      <w:r w:rsidRPr="00F24AC3">
        <w:rPr>
          <w:rFonts w:hint="eastAsia"/>
          <w:sz w:val="21"/>
        </w:rPr>
        <w:t>3) いつもと体調が違うときはご連絡ください</w:t>
      </w:r>
    </w:p>
    <w:p w14:paraId="2594F77D" w14:textId="77777777" w:rsidR="007465A6" w:rsidRPr="00F24AC3" w:rsidRDefault="007465A6" w:rsidP="002A3153">
      <w:pPr>
        <w:pStyle w:val="af3"/>
        <w:spacing w:line="240" w:lineRule="auto"/>
        <w:ind w:leftChars="100" w:left="210" w:firstLine="0"/>
        <w:jc w:val="both"/>
        <w:rPr>
          <w:sz w:val="21"/>
        </w:rPr>
      </w:pPr>
      <w:r w:rsidRPr="00F24AC3">
        <w:rPr>
          <w:rFonts w:hint="eastAsia"/>
          <w:sz w:val="21"/>
        </w:rPr>
        <w:t>担当医に詳しくお話しください。適切に対応いたします。</w:t>
      </w:r>
    </w:p>
    <w:p w14:paraId="55BD31E7" w14:textId="580727F6" w:rsidR="007465A6" w:rsidRPr="00F24AC3" w:rsidRDefault="007465A6" w:rsidP="002A3153">
      <w:pPr>
        <w:pStyle w:val="af3"/>
        <w:spacing w:line="240" w:lineRule="auto"/>
        <w:ind w:left="210" w:hangingChars="100" w:hanging="210"/>
        <w:jc w:val="both"/>
        <w:rPr>
          <w:sz w:val="21"/>
        </w:rPr>
      </w:pPr>
      <w:r w:rsidRPr="00F24AC3">
        <w:rPr>
          <w:rFonts w:hint="eastAsia"/>
          <w:sz w:val="21"/>
        </w:rPr>
        <w:t>4) 連絡先が変わった場合はお知らせください</w:t>
      </w:r>
    </w:p>
    <w:p w14:paraId="563052B2" w14:textId="77777777" w:rsidR="007465A6" w:rsidRPr="00F24AC3" w:rsidRDefault="007465A6" w:rsidP="002A3153">
      <w:pPr>
        <w:pStyle w:val="af3"/>
        <w:spacing w:line="240" w:lineRule="auto"/>
        <w:ind w:leftChars="100" w:left="210" w:firstLine="0"/>
        <w:jc w:val="both"/>
        <w:rPr>
          <w:sz w:val="21"/>
        </w:rPr>
      </w:pPr>
      <w:r w:rsidRPr="00F24AC3">
        <w:rPr>
          <w:rFonts w:hint="eastAsia"/>
          <w:sz w:val="21"/>
        </w:rPr>
        <w:t>引っ越しなどにより、住所や電話番号などの連絡先が変更になる場合は、必ず担当医までお知らせください。</w:t>
      </w:r>
    </w:p>
    <w:p w14:paraId="306A0F3A" w14:textId="37EBD058" w:rsidR="00814ED7" w:rsidRPr="00F24AC3" w:rsidRDefault="00814ED7" w:rsidP="002A3153">
      <w:pPr>
        <w:ind w:left="210" w:hangingChars="100" w:hanging="210"/>
        <w:rPr>
          <w:rFonts w:ascii="ＭＳ 明朝" w:eastAsia="ＭＳ 明朝" w:hAnsi="ＭＳ 明朝"/>
        </w:rPr>
      </w:pPr>
    </w:p>
    <w:p w14:paraId="6CA47F5B" w14:textId="41E5512F" w:rsidR="007465A6" w:rsidRPr="00F24AC3" w:rsidRDefault="007465A6" w:rsidP="00A16827">
      <w:pPr>
        <w:pStyle w:val="1"/>
        <w:rPr>
          <w:rFonts w:ascii="ＭＳ Ｐゴシック" w:eastAsia="ＭＳ Ｐゴシック" w:hAnsi="ＭＳ Ｐゴシック"/>
          <w:b/>
          <w:bCs/>
        </w:rPr>
      </w:pPr>
      <w:bookmarkStart w:id="21" w:name="_Toc70875615"/>
      <w:r w:rsidRPr="00F24AC3">
        <w:rPr>
          <w:rFonts w:ascii="ＭＳ Ｐゴシック" w:eastAsia="ＭＳ Ｐゴシック" w:hAnsi="ＭＳ Ｐゴシック" w:hint="eastAsia"/>
          <w:b/>
          <w:bCs/>
        </w:rPr>
        <w:t>19．どんなことでも質問してください</w:t>
      </w:r>
      <w:bookmarkEnd w:id="21"/>
    </w:p>
    <w:p w14:paraId="17B6FBCA" w14:textId="27CABB30" w:rsidR="007465A6" w:rsidRPr="00F24AC3" w:rsidRDefault="007465A6" w:rsidP="002A3153">
      <w:pPr>
        <w:pStyle w:val="af3"/>
        <w:spacing w:line="240" w:lineRule="auto"/>
        <w:ind w:leftChars="100" w:left="210" w:firstLineChars="100" w:firstLine="210"/>
        <w:jc w:val="both"/>
        <w:rPr>
          <w:sz w:val="21"/>
        </w:rPr>
      </w:pPr>
      <w:r w:rsidRPr="00F24AC3">
        <w:rPr>
          <w:rFonts w:hint="eastAsia"/>
          <w:sz w:val="21"/>
        </w:rPr>
        <w:t>この臨床試験についてわからないことや心配なことがありましたら、いつでも遠慮なく担当医または</w:t>
      </w:r>
      <w:r w:rsidRPr="00F24AC3">
        <w:rPr>
          <w:rFonts w:hAnsi="ＭＳ Ｐゴシック" w:hint="eastAsia"/>
          <w:sz w:val="21"/>
        </w:rPr>
        <w:t>臨床研究コーディネーター</w:t>
      </w:r>
      <w:r w:rsidRPr="00F24AC3">
        <w:rPr>
          <w:rFonts w:hint="eastAsia"/>
          <w:sz w:val="21"/>
        </w:rPr>
        <w:t>におたずねください。担当医や</w:t>
      </w:r>
      <w:r w:rsidRPr="00F24AC3">
        <w:rPr>
          <w:rFonts w:hAnsi="ＭＳ Ｐゴシック" w:hint="eastAsia"/>
          <w:sz w:val="21"/>
        </w:rPr>
        <w:t>臨床研究コーディネーター</w:t>
      </w:r>
      <w:r w:rsidRPr="00F24AC3">
        <w:rPr>
          <w:rFonts w:hint="eastAsia"/>
          <w:sz w:val="21"/>
        </w:rPr>
        <w:t>に聞きにくいことや、この臨床試験の責任者に直接おたずねになりたいことがある場合は、下記の「研究事務局」までお問い合わせください。なお、ご要望があれば、あなたとあなたのご家族が読まれる場合に限り、この臨床試験の実施計画書をご覧いただけます。臨床試験の実施計画</w:t>
      </w:r>
      <w:r w:rsidRPr="00F24AC3">
        <w:rPr>
          <w:rFonts w:hint="eastAsia"/>
          <w:sz w:val="21"/>
        </w:rPr>
        <w:lastRenderedPageBreak/>
        <w:t>書は一般公開されていないため、担当医にご依頼ください。また、この臨床試験の結果は、ご希望があれば担当医よりお伝えいたします。</w:t>
      </w:r>
    </w:p>
    <w:p w14:paraId="15683CB6" w14:textId="15A0E9F0" w:rsidR="007465A6" w:rsidRPr="00F24AC3" w:rsidRDefault="007465A6" w:rsidP="001D2BDA">
      <w:pPr>
        <w:rPr>
          <w:rFonts w:ascii="ＭＳ 明朝" w:eastAsia="ＭＳ 明朝" w:hAnsi="ＭＳ 明朝"/>
        </w:rPr>
      </w:pPr>
    </w:p>
    <w:p w14:paraId="593B605F" w14:textId="186BCB39" w:rsidR="00980278" w:rsidRPr="00F24AC3" w:rsidRDefault="00980278" w:rsidP="00A16827">
      <w:pPr>
        <w:pStyle w:val="1"/>
        <w:rPr>
          <w:rFonts w:ascii="ＭＳ Ｐゴシック" w:eastAsia="ＭＳ Ｐゴシック" w:hAnsi="ＭＳ Ｐゴシック"/>
          <w:b/>
          <w:bCs/>
        </w:rPr>
      </w:pPr>
      <w:bookmarkStart w:id="22" w:name="_Toc70875616"/>
      <w:r w:rsidRPr="00F24AC3">
        <w:rPr>
          <w:rFonts w:ascii="ＭＳ Ｐゴシック" w:eastAsia="ＭＳ Ｐゴシック" w:hAnsi="ＭＳ Ｐゴシック"/>
          <w:b/>
          <w:bCs/>
        </w:rPr>
        <w:t>2</w:t>
      </w:r>
      <w:r w:rsidRPr="00F24AC3">
        <w:rPr>
          <w:rFonts w:ascii="ＭＳ Ｐゴシック" w:eastAsia="ＭＳ Ｐゴシック" w:hAnsi="ＭＳ Ｐゴシック" w:hint="eastAsia"/>
          <w:b/>
          <w:bCs/>
        </w:rPr>
        <w:t>0</w:t>
      </w:r>
      <w:r w:rsidRPr="00F24AC3">
        <w:rPr>
          <w:rFonts w:ascii="ＭＳ Ｐゴシック" w:eastAsia="ＭＳ Ｐゴシック" w:hAnsi="ＭＳ Ｐゴシック"/>
          <w:b/>
          <w:bCs/>
        </w:rPr>
        <w:t>. 担当医の連絡先、研究代表者、研究事務局</w:t>
      </w:r>
      <w:bookmarkEnd w:id="22"/>
    </w:p>
    <w:p w14:paraId="58B12F90" w14:textId="207A953C" w:rsidR="00980278" w:rsidRPr="00F24AC3" w:rsidRDefault="00980278" w:rsidP="001D2BDA"/>
    <w:p w14:paraId="19BBE42F" w14:textId="31C9B49D" w:rsidR="00980278" w:rsidRPr="00F24AC3" w:rsidRDefault="00980278" w:rsidP="001D2BDA">
      <w:pPr>
        <w:rPr>
          <w:rFonts w:ascii="ＭＳ Ｐゴシック" w:eastAsia="ＭＳ Ｐゴシック" w:hAnsi="ＭＳ Ｐゴシック"/>
          <w:u w:val="single"/>
        </w:rPr>
      </w:pPr>
      <w:r w:rsidRPr="00F24AC3">
        <w:rPr>
          <w:rFonts w:hint="eastAsia"/>
        </w:rPr>
        <w:t xml:space="preserve">　</w:t>
      </w:r>
      <w:r w:rsidRPr="00F24AC3">
        <w:rPr>
          <w:rFonts w:ascii="ＭＳ Ｐゴシック" w:eastAsia="ＭＳ Ｐゴシック" w:hAnsi="ＭＳ Ｐゴシック" w:hint="eastAsia"/>
          <w:u w:val="single"/>
        </w:rPr>
        <w:t xml:space="preserve">担当医：　　　　　　　　　　　　　　　　　　　　　　　</w:t>
      </w:r>
    </w:p>
    <w:p w14:paraId="2222C2A1" w14:textId="255A1808" w:rsidR="00980278" w:rsidRPr="00F24AC3" w:rsidRDefault="00980278" w:rsidP="001D2BDA">
      <w:pPr>
        <w:rPr>
          <w:rFonts w:ascii="ＭＳ Ｐゴシック" w:eastAsia="ＭＳ Ｐゴシック" w:hAnsi="ＭＳ Ｐゴシック"/>
        </w:rPr>
      </w:pPr>
      <w:r w:rsidRPr="00F24AC3">
        <w:rPr>
          <w:rFonts w:ascii="ＭＳ Ｐゴシック" w:eastAsia="ＭＳ Ｐゴシック" w:hAnsi="ＭＳ Ｐゴシック" w:hint="eastAsia"/>
        </w:rPr>
        <w:t xml:space="preserve">　</w:t>
      </w:r>
    </w:p>
    <w:p w14:paraId="0C58ADE5" w14:textId="30DB5B5E" w:rsidR="00980278" w:rsidRPr="00F24AC3" w:rsidRDefault="00980278" w:rsidP="001D2BDA">
      <w:pPr>
        <w:rPr>
          <w:rFonts w:ascii="ＭＳ Ｐゴシック" w:eastAsia="ＭＳ Ｐゴシック" w:hAnsi="ＭＳ Ｐゴシック"/>
          <w:u w:val="single"/>
        </w:rPr>
      </w:pPr>
      <w:r w:rsidRPr="00F24AC3">
        <w:rPr>
          <w:rFonts w:ascii="ＭＳ Ｐゴシック" w:eastAsia="ＭＳ Ｐゴシック" w:hAnsi="ＭＳ Ｐゴシック" w:hint="eastAsia"/>
          <w:u w:val="single"/>
        </w:rPr>
        <w:t xml:space="preserve">　施設研究責任者：　　</w:t>
      </w:r>
      <w:r w:rsidR="0042619C">
        <w:rPr>
          <w:rFonts w:ascii="ＭＳ Ｐゴシック" w:eastAsia="ＭＳ Ｐゴシック" w:hAnsi="ＭＳ Ｐゴシック" w:hint="eastAsia"/>
          <w:u w:val="single"/>
        </w:rPr>
        <w:t>大道　正英</w:t>
      </w:r>
      <w:r w:rsidRPr="00F24AC3">
        <w:rPr>
          <w:rFonts w:ascii="ＭＳ Ｐゴシック" w:eastAsia="ＭＳ Ｐゴシック" w:hAnsi="ＭＳ Ｐゴシック" w:hint="eastAsia"/>
          <w:u w:val="single"/>
        </w:rPr>
        <w:t xml:space="preserve">　　　</w:t>
      </w:r>
    </w:p>
    <w:p w14:paraId="5B2E9A52" w14:textId="25E329F0" w:rsidR="001E456F" w:rsidRPr="0042619C" w:rsidRDefault="001E456F" w:rsidP="001D2BDA">
      <w:pPr>
        <w:rPr>
          <w:rFonts w:ascii="ＭＳ Ｐゴシック" w:eastAsia="ＭＳ Ｐゴシック" w:hAnsi="ＭＳ Ｐゴシック"/>
        </w:rPr>
      </w:pPr>
    </w:p>
    <w:p w14:paraId="16CC901E" w14:textId="4E90AF1E" w:rsidR="001E456F" w:rsidRPr="00F24AC3" w:rsidRDefault="001E456F" w:rsidP="001D2BDA">
      <w:pPr>
        <w:rPr>
          <w:rFonts w:ascii="ＭＳ Ｐゴシック" w:eastAsia="ＭＳ Ｐゴシック" w:hAnsi="ＭＳ Ｐゴシック"/>
        </w:rPr>
      </w:pPr>
      <w:r w:rsidRPr="00F24AC3">
        <w:rPr>
          <w:rFonts w:ascii="ＭＳ Ｐゴシック" w:eastAsia="ＭＳ Ｐゴシック" w:hAnsi="ＭＳ Ｐゴシック" w:hint="eastAsia"/>
        </w:rPr>
        <w:t xml:space="preserve">　　この臨床試験全体の責任者・連絡窓口は以下のとおりです。</w:t>
      </w:r>
    </w:p>
    <w:p w14:paraId="1F9AEC0A" w14:textId="3CE22774" w:rsidR="001E456F" w:rsidRPr="00F24AC3" w:rsidRDefault="001E456F" w:rsidP="001D2BDA">
      <w:pPr>
        <w:rPr>
          <w:rFonts w:ascii="ＭＳ Ｐゴシック" w:eastAsia="ＭＳ Ｐゴシック" w:hAnsi="ＭＳ Ｐゴシック"/>
        </w:rPr>
      </w:pPr>
      <w:r w:rsidRPr="00F24AC3">
        <w:rPr>
          <w:rFonts w:ascii="ＭＳ Ｐゴシック" w:eastAsia="ＭＳ Ｐゴシック" w:hAnsi="ＭＳ Ｐゴシック" w:hint="eastAsia"/>
        </w:rPr>
        <w:t xml:space="preserve">　　研究事務局（臨床試験の実務責任者、連絡窓口）</w:t>
      </w:r>
    </w:p>
    <w:p w14:paraId="3E57B3AE" w14:textId="08F9BFCE" w:rsidR="001E456F" w:rsidRPr="00F24AC3" w:rsidRDefault="001E456F" w:rsidP="001E456F">
      <w:pPr>
        <w:ind w:leftChars="200" w:left="420"/>
        <w:rPr>
          <w:rFonts w:ascii="ＭＳ Ｐゴシック" w:eastAsia="ＭＳ Ｐゴシック" w:hAnsi="ＭＳ Ｐゴシック" w:cs="HG丸ｺﾞｼｯｸM-PRO"/>
        </w:rPr>
      </w:pPr>
      <w:r w:rsidRPr="00F24AC3">
        <w:rPr>
          <w:rFonts w:ascii="ＭＳ Ｐゴシック" w:eastAsia="ＭＳ Ｐゴシック" w:hAnsi="ＭＳ Ｐゴシック" w:cs="HG丸ｺﾞｼｯｸM-PRO" w:hint="eastAsia"/>
        </w:rPr>
        <w:t>武隈 宗孝　静岡県立静岡がんセンター　婦人科</w:t>
      </w:r>
    </w:p>
    <w:p w14:paraId="4594F925" w14:textId="77777777" w:rsidR="001E456F" w:rsidRPr="00F24AC3" w:rsidRDefault="001E456F" w:rsidP="001E456F">
      <w:pPr>
        <w:ind w:leftChars="200" w:left="420"/>
        <w:rPr>
          <w:rFonts w:ascii="ＭＳ Ｐゴシック" w:eastAsia="ＭＳ Ｐゴシック" w:hAnsi="ＭＳ Ｐゴシック" w:cs="HG丸ｺﾞｼｯｸM-PRO"/>
        </w:rPr>
      </w:pPr>
      <w:r w:rsidRPr="00F24AC3">
        <w:rPr>
          <w:rFonts w:ascii="ＭＳ Ｐゴシック" w:eastAsia="ＭＳ Ｐゴシック" w:hAnsi="ＭＳ Ｐゴシック" w:cs="HG丸ｺﾞｼｯｸM-PRO" w:hint="eastAsia"/>
        </w:rPr>
        <w:t>髙橋 伸卓　静岡県立静岡がんセンター　婦人科</w:t>
      </w:r>
    </w:p>
    <w:p w14:paraId="7F26DF99" w14:textId="77777777" w:rsidR="001E456F" w:rsidRPr="00F24AC3" w:rsidRDefault="001E456F" w:rsidP="001E456F">
      <w:pPr>
        <w:ind w:leftChars="200" w:left="420"/>
        <w:rPr>
          <w:rFonts w:ascii="ＭＳ Ｐゴシック" w:eastAsia="ＭＳ Ｐゴシック" w:hAnsi="ＭＳ Ｐゴシック" w:cs="HG丸ｺﾞｼｯｸM-PRO"/>
        </w:rPr>
      </w:pPr>
      <w:r w:rsidRPr="00F24AC3">
        <w:rPr>
          <w:rFonts w:ascii="ＭＳ Ｐゴシック" w:eastAsia="ＭＳ Ｐゴシック" w:hAnsi="ＭＳ Ｐゴシック" w:cs="HG丸ｺﾞｼｯｸM-PRO" w:hint="eastAsia"/>
        </w:rPr>
        <w:t>〒4</w:t>
      </w:r>
      <w:r w:rsidRPr="00F24AC3">
        <w:rPr>
          <w:rFonts w:ascii="ＭＳ Ｐゴシック" w:eastAsia="ＭＳ Ｐゴシック" w:hAnsi="ＭＳ Ｐゴシック" w:cs="HG丸ｺﾞｼｯｸM-PRO"/>
        </w:rPr>
        <w:t xml:space="preserve">11-8777 </w:t>
      </w:r>
      <w:r w:rsidRPr="00F24AC3">
        <w:rPr>
          <w:rFonts w:ascii="ＭＳ Ｐゴシック" w:eastAsia="ＭＳ Ｐゴシック" w:hAnsi="ＭＳ Ｐゴシック" w:cs="HG丸ｺﾞｼｯｸM-PRO" w:hint="eastAsia"/>
        </w:rPr>
        <w:t>静岡県駿東郡長泉町下長窪1</w:t>
      </w:r>
      <w:r w:rsidRPr="00F24AC3">
        <w:rPr>
          <w:rFonts w:ascii="ＭＳ Ｐゴシック" w:eastAsia="ＭＳ Ｐゴシック" w:hAnsi="ＭＳ Ｐゴシック" w:cs="HG丸ｺﾞｼｯｸM-PRO"/>
        </w:rPr>
        <w:t>007</w:t>
      </w:r>
      <w:r w:rsidRPr="00F24AC3">
        <w:rPr>
          <w:rFonts w:ascii="ＭＳ Ｐゴシック" w:eastAsia="ＭＳ Ｐゴシック" w:hAnsi="ＭＳ Ｐゴシック" w:cs="HG丸ｺﾞｼｯｸM-PRO" w:hint="eastAsia"/>
        </w:rPr>
        <w:t>番地</w:t>
      </w:r>
    </w:p>
    <w:p w14:paraId="115CE4A6" w14:textId="77777777" w:rsidR="001E456F" w:rsidRPr="00F24AC3" w:rsidRDefault="001E456F" w:rsidP="001E456F">
      <w:pPr>
        <w:ind w:leftChars="200" w:left="420"/>
        <w:rPr>
          <w:rFonts w:ascii="ＭＳ Ｐゴシック" w:eastAsia="ＭＳ Ｐゴシック" w:hAnsi="ＭＳ Ｐゴシック" w:cs="HG丸ｺﾞｼｯｸM-PRO"/>
        </w:rPr>
      </w:pPr>
      <w:r w:rsidRPr="00F24AC3">
        <w:rPr>
          <w:rFonts w:ascii="ＭＳ Ｐゴシック" w:eastAsia="ＭＳ Ｐゴシック" w:hAnsi="ＭＳ Ｐゴシック" w:cs="HG丸ｺﾞｼｯｸM-PRO" w:hint="eastAsia"/>
        </w:rPr>
        <w:t>T</w:t>
      </w:r>
      <w:r w:rsidRPr="00F24AC3">
        <w:rPr>
          <w:rFonts w:ascii="ＭＳ Ｐゴシック" w:eastAsia="ＭＳ Ｐゴシック" w:hAnsi="ＭＳ Ｐゴシック" w:cs="HG丸ｺﾞｼｯｸM-PRO"/>
        </w:rPr>
        <w:t>EL: 055-989-5222  FAX: 055-989-5551</w:t>
      </w:r>
    </w:p>
    <w:p w14:paraId="33BC75B8" w14:textId="77777777" w:rsidR="001E456F" w:rsidRPr="00F24AC3" w:rsidRDefault="001E456F" w:rsidP="001E456F">
      <w:pPr>
        <w:ind w:leftChars="200" w:left="420"/>
        <w:rPr>
          <w:rFonts w:ascii="ＭＳ Ｐゴシック" w:eastAsia="ＭＳ Ｐゴシック" w:hAnsi="ＭＳ Ｐゴシック" w:cs="HG丸ｺﾞｼｯｸM-PRO"/>
        </w:rPr>
      </w:pPr>
      <w:r w:rsidRPr="00F24AC3">
        <w:rPr>
          <w:rFonts w:ascii="ＭＳ Ｐゴシック" w:eastAsia="ＭＳ Ｐゴシック" w:hAnsi="ＭＳ Ｐゴシック" w:cs="HG丸ｺﾞｼｯｸM-PRO" w:hint="eastAsia"/>
        </w:rPr>
        <w:t>E-mail:</w:t>
      </w:r>
      <w:r w:rsidRPr="00F24AC3">
        <w:rPr>
          <w:rFonts w:ascii="ＭＳ Ｐゴシック" w:eastAsia="ＭＳ Ｐゴシック" w:hAnsi="ＭＳ Ｐゴシック" w:cs="HG丸ｺﾞｼｯｸM-PRO"/>
        </w:rPr>
        <w:t xml:space="preserve"> </w:t>
      </w:r>
      <w:hyperlink r:id="rId13" w:history="1">
        <w:r w:rsidRPr="00F24AC3">
          <w:rPr>
            <w:rStyle w:val="af5"/>
            <w:rFonts w:cs="HG丸ｺﾞｼｯｸM-PRO"/>
          </w:rPr>
          <w:t>m.takekuma@scchr.jp</w:t>
        </w:r>
      </w:hyperlink>
    </w:p>
    <w:p w14:paraId="4B106615" w14:textId="704008F1" w:rsidR="001E456F" w:rsidRPr="00F24AC3" w:rsidRDefault="001E456F" w:rsidP="001E456F">
      <w:pPr>
        <w:rPr>
          <w:rStyle w:val="af5"/>
          <w:rFonts w:cs="HG丸ｺﾞｼｯｸM-PRO"/>
        </w:rPr>
      </w:pPr>
      <w:r w:rsidRPr="00F24AC3">
        <w:rPr>
          <w:rFonts w:ascii="ＭＳ Ｐゴシック" w:eastAsia="ＭＳ Ｐゴシック" w:hAnsi="ＭＳ Ｐゴシック" w:cs="HG丸ｺﾞｼｯｸM-PRO"/>
        </w:rPr>
        <w:t xml:space="preserve">      </w:t>
      </w:r>
      <w:hyperlink r:id="rId14" w:history="1">
        <w:r w:rsidRPr="00F24AC3">
          <w:rPr>
            <w:rStyle w:val="af5"/>
            <w:rFonts w:cs="HG丸ｺﾞｼｯｸM-PRO"/>
          </w:rPr>
          <w:t>n.takahashi@scchr.jp</w:t>
        </w:r>
      </w:hyperlink>
    </w:p>
    <w:p w14:paraId="63A3EDD9" w14:textId="77777777" w:rsidR="001E456F" w:rsidRPr="00F24AC3" w:rsidRDefault="001E456F" w:rsidP="001E456F">
      <w:pPr>
        <w:rPr>
          <w:rFonts w:ascii="ＭＳ Ｐゴシック" w:eastAsia="ＭＳ Ｐゴシック" w:hAnsi="ＭＳ Ｐゴシック"/>
        </w:rPr>
      </w:pPr>
    </w:p>
    <w:p w14:paraId="72B4C042" w14:textId="4DB41825" w:rsidR="001E456F" w:rsidRPr="00F24AC3" w:rsidRDefault="001E456F" w:rsidP="001D2BDA">
      <w:pPr>
        <w:rPr>
          <w:rFonts w:ascii="ＭＳ Ｐゴシック" w:eastAsia="ＭＳ Ｐゴシック" w:hAnsi="ＭＳ Ｐゴシック"/>
        </w:rPr>
      </w:pPr>
      <w:r w:rsidRPr="00F24AC3">
        <w:rPr>
          <w:rFonts w:ascii="ＭＳ Ｐゴシック" w:eastAsia="ＭＳ Ｐゴシック" w:hAnsi="ＭＳ Ｐゴシック" w:hint="eastAsia"/>
        </w:rPr>
        <w:t xml:space="preserve">　　研究代表者（臨床試験全体の責任者）</w:t>
      </w:r>
    </w:p>
    <w:p w14:paraId="0C1CA23F" w14:textId="77777777" w:rsidR="001E456F" w:rsidRPr="00F24AC3" w:rsidRDefault="001E456F" w:rsidP="001E456F">
      <w:pPr>
        <w:ind w:leftChars="200" w:left="420"/>
        <w:rPr>
          <w:rFonts w:ascii="ＭＳ Ｐゴシック" w:eastAsia="ＭＳ Ｐゴシック" w:hAnsi="ＭＳ Ｐゴシック" w:cs="HG丸ｺﾞｼｯｸM-PRO"/>
        </w:rPr>
      </w:pPr>
      <w:r w:rsidRPr="00F24AC3">
        <w:rPr>
          <w:rFonts w:ascii="ＭＳ Ｐゴシック" w:eastAsia="ＭＳ Ｐゴシック" w:hAnsi="ＭＳ Ｐゴシック" w:hint="eastAsia"/>
        </w:rPr>
        <w:t xml:space="preserve">　　</w:t>
      </w:r>
      <w:r w:rsidRPr="00F24AC3">
        <w:rPr>
          <w:rFonts w:ascii="ＭＳ Ｐゴシック" w:eastAsia="ＭＳ Ｐゴシック" w:hAnsi="ＭＳ Ｐゴシック" w:cs="HG丸ｺﾞｼｯｸM-PRO" w:hint="eastAsia"/>
        </w:rPr>
        <w:t>寺井 義人</w:t>
      </w:r>
    </w:p>
    <w:p w14:paraId="6EC49F0B" w14:textId="110F1EC8" w:rsidR="001E456F" w:rsidRPr="00F24AC3" w:rsidRDefault="001E456F" w:rsidP="00150D0A">
      <w:pPr>
        <w:ind w:leftChars="200" w:left="420" w:firstLineChars="100" w:firstLine="210"/>
        <w:rPr>
          <w:rFonts w:ascii="ＭＳ Ｐゴシック" w:eastAsia="ＭＳ Ｐゴシック" w:hAnsi="ＭＳ Ｐゴシック" w:cs="HG丸ｺﾞｼｯｸM-PRO"/>
        </w:rPr>
      </w:pPr>
      <w:r w:rsidRPr="00F24AC3">
        <w:rPr>
          <w:rFonts w:ascii="ＭＳ Ｐゴシック" w:eastAsia="ＭＳ Ｐゴシック" w:hAnsi="ＭＳ Ｐゴシック" w:cs="HG丸ｺﾞｼｯｸM-PRO" w:hint="eastAsia"/>
        </w:rPr>
        <w:t xml:space="preserve"> 神戸大学産科婦人科学教室</w:t>
      </w:r>
    </w:p>
    <w:p w14:paraId="081666CE" w14:textId="77777777" w:rsidR="001E456F" w:rsidRPr="00F24AC3" w:rsidRDefault="001E456F" w:rsidP="00150D0A">
      <w:pPr>
        <w:ind w:leftChars="200" w:left="420" w:firstLineChars="100" w:firstLine="210"/>
        <w:rPr>
          <w:rFonts w:ascii="ＭＳ Ｐゴシック" w:eastAsia="ＭＳ Ｐゴシック" w:hAnsi="ＭＳ Ｐゴシック" w:cs="HG丸ｺﾞｼｯｸM-PRO"/>
        </w:rPr>
      </w:pPr>
      <w:r w:rsidRPr="00F24AC3">
        <w:rPr>
          <w:rFonts w:ascii="ＭＳ Ｐゴシック" w:eastAsia="ＭＳ Ｐゴシック" w:hAnsi="ＭＳ Ｐゴシック" w:cs="HG丸ｺﾞｼｯｸM-PRO" w:hint="eastAsia"/>
        </w:rPr>
        <w:t>〒6</w:t>
      </w:r>
      <w:r w:rsidRPr="00F24AC3">
        <w:rPr>
          <w:rFonts w:ascii="ＭＳ Ｐゴシック" w:eastAsia="ＭＳ Ｐゴシック" w:hAnsi="ＭＳ Ｐゴシック" w:cs="HG丸ｺﾞｼｯｸM-PRO"/>
        </w:rPr>
        <w:t xml:space="preserve">50-0017 </w:t>
      </w:r>
      <w:r w:rsidRPr="00F24AC3">
        <w:rPr>
          <w:rFonts w:ascii="ＭＳ Ｐゴシック" w:eastAsia="ＭＳ Ｐゴシック" w:hAnsi="ＭＳ Ｐゴシック" w:cs="Times New Roman" w:hint="eastAsia"/>
          <w:lang w:bidi="en-US"/>
        </w:rPr>
        <w:t>神戸市中央区楠町7丁目5-1</w:t>
      </w:r>
    </w:p>
    <w:p w14:paraId="5E729F69" w14:textId="77777777" w:rsidR="001E456F" w:rsidRPr="00F24AC3" w:rsidRDefault="001E456F" w:rsidP="00150D0A">
      <w:pPr>
        <w:ind w:leftChars="200" w:left="420" w:firstLineChars="100" w:firstLine="210"/>
        <w:rPr>
          <w:rFonts w:ascii="ＭＳ Ｐゴシック" w:eastAsia="ＭＳ Ｐゴシック" w:hAnsi="ＭＳ Ｐゴシック" w:cs="HG丸ｺﾞｼｯｸM-PRO"/>
        </w:rPr>
      </w:pPr>
      <w:r w:rsidRPr="00F24AC3">
        <w:rPr>
          <w:rFonts w:ascii="ＭＳ Ｐゴシック" w:eastAsia="ＭＳ Ｐゴシック" w:hAnsi="ＭＳ Ｐゴシック" w:cs="HG丸ｺﾞｼｯｸM-PRO"/>
        </w:rPr>
        <w:t>TEL</w:t>
      </w:r>
      <w:r w:rsidRPr="00F24AC3">
        <w:rPr>
          <w:rFonts w:ascii="ＭＳ Ｐゴシック" w:eastAsia="ＭＳ Ｐゴシック" w:hAnsi="ＭＳ Ｐゴシック" w:cs="HG丸ｺﾞｼｯｸM-PRO" w:hint="eastAsia"/>
        </w:rPr>
        <w:t>：0</w:t>
      </w:r>
      <w:r w:rsidRPr="00F24AC3">
        <w:rPr>
          <w:rFonts w:ascii="ＭＳ Ｐゴシック" w:eastAsia="ＭＳ Ｐゴシック" w:hAnsi="ＭＳ Ｐゴシック" w:cs="HG丸ｺﾞｼｯｸM-PRO"/>
        </w:rPr>
        <w:t>78-382-6000  FAX: 078-382-6019</w:t>
      </w:r>
    </w:p>
    <w:p w14:paraId="6D9E7C5B" w14:textId="22E8980B" w:rsidR="001E456F" w:rsidRPr="00F24AC3" w:rsidRDefault="001E456F" w:rsidP="001E456F">
      <w:pPr>
        <w:ind w:firstLineChars="300" w:firstLine="630"/>
        <w:rPr>
          <w:rStyle w:val="af5"/>
        </w:rPr>
      </w:pPr>
      <w:r w:rsidRPr="00F24AC3">
        <w:rPr>
          <w:rFonts w:ascii="ＭＳ Ｐゴシック" w:eastAsia="ＭＳ Ｐゴシック" w:hAnsi="ＭＳ Ｐゴシック" w:cs="HG丸ｺﾞｼｯｸM-PRO" w:hint="eastAsia"/>
        </w:rPr>
        <w:t>E</w:t>
      </w:r>
      <w:r w:rsidRPr="00F24AC3">
        <w:rPr>
          <w:rFonts w:ascii="ＭＳ Ｐゴシック" w:eastAsia="ＭＳ Ｐゴシック" w:hAnsi="ＭＳ Ｐゴシック" w:cs="HG丸ｺﾞｼｯｸM-PRO"/>
        </w:rPr>
        <w:t xml:space="preserve">-mail: </w:t>
      </w:r>
      <w:hyperlink r:id="rId15" w:history="1">
        <w:r w:rsidRPr="00F24AC3">
          <w:rPr>
            <w:rStyle w:val="af5"/>
          </w:rPr>
          <w:t>yterai@med.kobe-u.ac.jp</w:t>
        </w:r>
      </w:hyperlink>
    </w:p>
    <w:p w14:paraId="501D9B49" w14:textId="1ADB2FB1" w:rsidR="001E456F" w:rsidRPr="00F24AC3" w:rsidRDefault="001E456F">
      <w:pPr>
        <w:widowControl/>
        <w:jc w:val="left"/>
        <w:rPr>
          <w:rStyle w:val="af5"/>
        </w:rPr>
      </w:pPr>
      <w:r w:rsidRPr="00F24AC3">
        <w:rPr>
          <w:rStyle w:val="af5"/>
        </w:rPr>
        <w:br w:type="page"/>
      </w:r>
    </w:p>
    <w:p w14:paraId="65C1498D" w14:textId="450728AC" w:rsidR="001E456F" w:rsidRPr="00F24AC3" w:rsidRDefault="001E456F" w:rsidP="00150D0A">
      <w:pPr>
        <w:ind w:firstLineChars="300" w:firstLine="843"/>
        <w:jc w:val="center"/>
        <w:rPr>
          <w:rFonts w:ascii="ＭＳ Ｐゴシック" w:eastAsia="ＭＳ Ｐゴシック" w:hAnsi="ＭＳ Ｐゴシック"/>
          <w:b/>
          <w:bCs/>
          <w:sz w:val="28"/>
          <w:szCs w:val="28"/>
        </w:rPr>
      </w:pPr>
      <w:r w:rsidRPr="00F24AC3">
        <w:rPr>
          <w:rFonts w:ascii="ＭＳ Ｐゴシック" w:eastAsia="ＭＳ Ｐゴシック" w:hAnsi="ＭＳ Ｐゴシック" w:hint="eastAsia"/>
          <w:b/>
          <w:bCs/>
          <w:sz w:val="28"/>
          <w:szCs w:val="28"/>
        </w:rPr>
        <w:lastRenderedPageBreak/>
        <w:t>同意書</w:t>
      </w:r>
    </w:p>
    <w:p w14:paraId="11DAED91" w14:textId="28FDDF63" w:rsidR="001E456F" w:rsidRPr="00F24AC3" w:rsidRDefault="001E456F" w:rsidP="001E456F">
      <w:pPr>
        <w:rPr>
          <w:rFonts w:ascii="ＭＳ Ｐゴシック" w:eastAsia="ＭＳ Ｐゴシック" w:hAnsi="ＭＳ Ｐゴシック"/>
          <w:b/>
          <w:bCs/>
          <w:sz w:val="24"/>
          <w:szCs w:val="24"/>
        </w:rPr>
      </w:pPr>
    </w:p>
    <w:p w14:paraId="2E6FA791" w14:textId="1040E269" w:rsidR="001E456F" w:rsidRPr="00F24AC3" w:rsidRDefault="0042619C" w:rsidP="00150D0A">
      <w:pPr>
        <w:rPr>
          <w:rFonts w:ascii="ＭＳ Ｐゴシック" w:eastAsia="ＭＳ Ｐゴシック" w:hAnsi="ＭＳ Ｐゴシック"/>
          <w:sz w:val="24"/>
          <w:szCs w:val="24"/>
          <w:u w:val="single"/>
        </w:rPr>
      </w:pPr>
      <w:r>
        <w:rPr>
          <w:rFonts w:ascii="ＭＳ Ｐゴシック" w:eastAsia="ＭＳ Ｐゴシック" w:hAnsi="ＭＳ Ｐゴシック" w:hint="eastAsia"/>
          <w:b/>
          <w:bCs/>
          <w:sz w:val="24"/>
          <w:szCs w:val="24"/>
          <w:u w:val="single"/>
        </w:rPr>
        <w:t>大阪医科薬科大学病院</w:t>
      </w:r>
      <w:r w:rsidR="001E456F" w:rsidRPr="00F24AC3">
        <w:rPr>
          <w:rFonts w:ascii="ＭＳ Ｐゴシック" w:eastAsia="ＭＳ Ｐゴシック" w:hAnsi="ＭＳ Ｐゴシック" w:hint="eastAsia"/>
          <w:sz w:val="24"/>
          <w:szCs w:val="24"/>
          <w:u w:val="single"/>
        </w:rPr>
        <w:t xml:space="preserve">　　病院長</w:t>
      </w:r>
    </w:p>
    <w:p w14:paraId="7951B90A" w14:textId="5F339500" w:rsidR="001E456F" w:rsidRPr="00F24AC3" w:rsidRDefault="001E456F" w:rsidP="001E456F">
      <w:pPr>
        <w:rPr>
          <w:rFonts w:ascii="ＭＳ Ｐゴシック" w:eastAsia="ＭＳ Ｐゴシック" w:hAnsi="ＭＳ Ｐゴシック"/>
          <w:b/>
          <w:bCs/>
          <w:sz w:val="24"/>
          <w:szCs w:val="24"/>
        </w:rPr>
      </w:pPr>
    </w:p>
    <w:p w14:paraId="58E81D4E" w14:textId="54BFA6B4" w:rsidR="001E456F" w:rsidRPr="00F24AC3" w:rsidRDefault="001E456F" w:rsidP="001E456F">
      <w:pPr>
        <w:rPr>
          <w:rFonts w:ascii="ＭＳ Ｐゴシック" w:eastAsia="ＭＳ Ｐゴシック" w:hAnsi="ＭＳ Ｐゴシック"/>
          <w:b/>
          <w:bCs/>
          <w:sz w:val="24"/>
          <w:szCs w:val="24"/>
        </w:rPr>
      </w:pPr>
      <w:r w:rsidRPr="00F24AC3">
        <w:rPr>
          <w:rFonts w:ascii="ＭＳ Ｐゴシック" w:eastAsia="ＭＳ Ｐゴシック" w:hAnsi="ＭＳ Ｐゴシック" w:hint="eastAsia"/>
          <w:b/>
          <w:bCs/>
          <w:sz w:val="24"/>
          <w:szCs w:val="24"/>
        </w:rPr>
        <w:t>JGOG1087　早期子宮頸癌に対する新術式腹腔鏡下広汎子宮全摘術（</w:t>
      </w:r>
      <w:r w:rsidR="002139E8" w:rsidRPr="00F24AC3">
        <w:rPr>
          <w:rFonts w:ascii="ＭＳ Ｐゴシック" w:eastAsia="ＭＳ Ｐゴシック" w:hAnsi="ＭＳ Ｐゴシック" w:hint="eastAsia"/>
          <w:b/>
          <w:bCs/>
          <w:sz w:val="24"/>
          <w:szCs w:val="24"/>
        </w:rPr>
        <w:t>n</w:t>
      </w:r>
      <w:r w:rsidR="002139E8" w:rsidRPr="00F24AC3">
        <w:rPr>
          <w:rFonts w:ascii="ＭＳ Ｐゴシック" w:eastAsia="ＭＳ Ｐゴシック" w:hAnsi="ＭＳ Ｐゴシック"/>
          <w:b/>
          <w:bCs/>
          <w:sz w:val="24"/>
          <w:szCs w:val="24"/>
        </w:rPr>
        <w:t>ew-</w:t>
      </w:r>
      <w:proofErr w:type="spellStart"/>
      <w:r w:rsidRPr="00F24AC3">
        <w:rPr>
          <w:rFonts w:ascii="ＭＳ Ｐゴシック" w:eastAsia="ＭＳ Ｐゴシック" w:hAnsi="ＭＳ Ｐゴシック" w:hint="eastAsia"/>
          <w:b/>
          <w:bCs/>
          <w:sz w:val="24"/>
          <w:szCs w:val="24"/>
        </w:rPr>
        <w:t>Japanese</w:t>
      </w:r>
      <w:r w:rsidR="002139E8" w:rsidRPr="00F24AC3">
        <w:rPr>
          <w:rFonts w:ascii="ＭＳ Ｐゴシック" w:eastAsia="ＭＳ Ｐゴシック" w:hAnsi="ＭＳ Ｐゴシック" w:hint="eastAsia"/>
          <w:b/>
          <w:bCs/>
          <w:sz w:val="24"/>
          <w:szCs w:val="24"/>
        </w:rPr>
        <w:t>LRH</w:t>
      </w:r>
      <w:proofErr w:type="spellEnd"/>
      <w:r w:rsidRPr="00F24AC3">
        <w:rPr>
          <w:rFonts w:ascii="ＭＳ Ｐゴシック" w:eastAsia="ＭＳ Ｐゴシック" w:hAnsi="ＭＳ Ｐゴシック" w:hint="eastAsia"/>
          <w:b/>
          <w:bCs/>
          <w:sz w:val="24"/>
          <w:szCs w:val="24"/>
        </w:rPr>
        <w:t>）の非ランダム化検証試験</w:t>
      </w:r>
    </w:p>
    <w:p w14:paraId="3F4050DD" w14:textId="216AF1F3" w:rsidR="001E456F" w:rsidRPr="00F24AC3" w:rsidRDefault="001E456F" w:rsidP="001E456F">
      <w:pPr>
        <w:rPr>
          <w:rFonts w:ascii="ＭＳ Ｐゴシック" w:eastAsia="ＭＳ Ｐゴシック" w:hAnsi="ＭＳ Ｐゴシック"/>
          <w:b/>
          <w:bCs/>
          <w:sz w:val="24"/>
          <w:szCs w:val="24"/>
        </w:rPr>
      </w:pPr>
    </w:p>
    <w:p w14:paraId="1ED0AB94" w14:textId="0C248254" w:rsidR="001E456F" w:rsidRPr="00F24AC3" w:rsidRDefault="001E456F" w:rsidP="001E456F">
      <w:pPr>
        <w:rPr>
          <w:rFonts w:ascii="ＭＳ Ｐゴシック" w:eastAsia="ＭＳ Ｐゴシック" w:hAnsi="ＭＳ Ｐゴシック"/>
          <w:b/>
          <w:bCs/>
          <w:sz w:val="24"/>
          <w:szCs w:val="24"/>
        </w:rPr>
      </w:pPr>
      <w:r w:rsidRPr="00F24AC3">
        <w:rPr>
          <w:rFonts w:ascii="ＭＳ Ｐゴシック" w:eastAsia="ＭＳ Ｐゴシック" w:hAnsi="ＭＳ Ｐゴシック" w:hint="eastAsia"/>
          <w:b/>
          <w:bCs/>
          <w:sz w:val="24"/>
          <w:szCs w:val="24"/>
        </w:rPr>
        <w:t xml:space="preserve">　　　　説明内容：</w:t>
      </w:r>
    </w:p>
    <w:p w14:paraId="708F3594" w14:textId="7E3322D7" w:rsidR="001E456F" w:rsidRPr="00F24AC3" w:rsidRDefault="001E456F" w:rsidP="00150D0A">
      <w:pPr>
        <w:pStyle w:val="af0"/>
        <w:numPr>
          <w:ilvl w:val="2"/>
          <w:numId w:val="7"/>
        </w:numPr>
        <w:ind w:leftChars="0"/>
        <w:rPr>
          <w:rFonts w:ascii="ＭＳ Ｐゴシック" w:eastAsia="ＭＳ Ｐゴシック" w:hAnsi="ＭＳ Ｐゴシック"/>
        </w:rPr>
      </w:pPr>
      <w:bookmarkStart w:id="23" w:name="_Hlk58776386"/>
      <w:r w:rsidRPr="00F24AC3">
        <w:rPr>
          <w:rFonts w:ascii="ＭＳ Ｐゴシック" w:eastAsia="ＭＳ Ｐゴシック" w:hAnsi="ＭＳ Ｐゴシック"/>
        </w:rPr>
        <w:t>この研究は臨床試験であるこ</w:t>
      </w:r>
      <w:r w:rsidRPr="00F24AC3">
        <w:rPr>
          <w:rFonts w:ascii="ＭＳ Ｐゴシック" w:eastAsia="ＭＳ Ｐゴシック" w:hAnsi="ＭＳ Ｐゴシック" w:hint="eastAsia"/>
        </w:rPr>
        <w:t>と</w:t>
      </w:r>
    </w:p>
    <w:bookmarkEnd w:id="23"/>
    <w:p w14:paraId="2579032A"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rPr>
        <w:t>病状と治療</w:t>
      </w:r>
    </w:p>
    <w:p w14:paraId="2E7B1E47"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rPr>
        <w:t>この臨床試験の意義</w:t>
      </w:r>
    </w:p>
    <w:p w14:paraId="4445503A"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治療の内容、合併症、スケジュール</w:t>
      </w:r>
    </w:p>
    <w:p w14:paraId="32239105"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治療の中止について</w:t>
      </w:r>
    </w:p>
    <w:p w14:paraId="197F3F64"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rPr>
        <w:t>臨床試験参加によって生じる不利益と副作用</w:t>
      </w:r>
    </w:p>
    <w:p w14:paraId="41AF993F"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臨床試験参加により期待される利益</w:t>
      </w:r>
    </w:p>
    <w:p w14:paraId="0896EF64"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臨床試験への参加は自由であり、参加しない場合でも不利益はないこと</w:t>
      </w:r>
    </w:p>
    <w:p w14:paraId="216A7937"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臨床試験参加に同意した後でいつでもこれを取りやめられること</w:t>
      </w:r>
    </w:p>
    <w:p w14:paraId="0CB8FB11"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この臨床試験に参加しない場合の治療法</w:t>
      </w:r>
    </w:p>
    <w:p w14:paraId="2F84649D"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費用について</w:t>
      </w:r>
    </w:p>
    <w:p w14:paraId="05149FAC"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補償について</w:t>
      </w:r>
    </w:p>
    <w:p w14:paraId="033E4BA6"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この臨床試験の倫理審査について</w:t>
      </w:r>
    </w:p>
    <w:p w14:paraId="07E8E1B2"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プライバシーの保護について</w:t>
      </w:r>
    </w:p>
    <w:p w14:paraId="0C271A99"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データの二次利用について</w:t>
      </w:r>
    </w:p>
    <w:p w14:paraId="53341B24"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この臨床試験に参加している間のお願い</w:t>
      </w:r>
    </w:p>
    <w:p w14:paraId="11020E2C"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質問の自由</w:t>
      </w:r>
    </w:p>
    <w:p w14:paraId="16E6759E" w14:textId="77777777" w:rsidR="00150D0A" w:rsidRPr="00F24AC3" w:rsidRDefault="00150D0A" w:rsidP="00150D0A">
      <w:pPr>
        <w:pStyle w:val="af0"/>
        <w:numPr>
          <w:ilvl w:val="2"/>
          <w:numId w:val="7"/>
        </w:numPr>
        <w:ind w:leftChars="0"/>
        <w:rPr>
          <w:rFonts w:ascii="ＭＳ Ｐゴシック" w:eastAsia="ＭＳ Ｐゴシック" w:hAnsi="ＭＳ Ｐゴシック"/>
        </w:rPr>
      </w:pPr>
      <w:r w:rsidRPr="00F24AC3">
        <w:rPr>
          <w:rFonts w:ascii="ＭＳ Ｐゴシック" w:eastAsia="ＭＳ Ｐゴシック" w:hAnsi="ＭＳ Ｐゴシック" w:hint="eastAsia"/>
        </w:rPr>
        <w:t>連絡先（担当医、研究代表者、研究事務局）</w:t>
      </w:r>
    </w:p>
    <w:p w14:paraId="0049526A" w14:textId="17EB4B3B" w:rsidR="001E456F" w:rsidRPr="00F24AC3" w:rsidRDefault="001E456F" w:rsidP="001E456F">
      <w:pPr>
        <w:ind w:firstLineChars="300" w:firstLine="630"/>
        <w:rPr>
          <w:rFonts w:ascii="ＭＳ Ｐゴシック" w:eastAsia="ＭＳ Ｐゴシック" w:hAnsi="ＭＳ Ｐゴシック"/>
        </w:rPr>
      </w:pPr>
    </w:p>
    <w:p w14:paraId="38B1DC0B" w14:textId="7A33D6ED" w:rsidR="001E456F" w:rsidRPr="00F24AC3" w:rsidRDefault="001E456F" w:rsidP="00150D0A">
      <w:pPr>
        <w:rPr>
          <w:rFonts w:ascii="ＭＳ Ｐゴシック" w:eastAsia="ＭＳ Ｐゴシック" w:hAnsi="ＭＳ Ｐゴシック"/>
        </w:rPr>
      </w:pPr>
      <w:r w:rsidRPr="00F24AC3">
        <w:rPr>
          <w:rFonts w:ascii="ＭＳ Ｐゴシック" w:eastAsia="ＭＳ Ｐゴシック" w:hAnsi="ＭＳ Ｐゴシック" w:hint="eastAsia"/>
        </w:rPr>
        <w:t>上記の臨床試験について、私が説明しました。</w:t>
      </w:r>
    </w:p>
    <w:p w14:paraId="31C92D06" w14:textId="219AF678" w:rsidR="001E456F" w:rsidRPr="00F24AC3" w:rsidRDefault="001E456F" w:rsidP="001E456F">
      <w:pPr>
        <w:ind w:firstLineChars="100" w:firstLine="210"/>
        <w:rPr>
          <w:rFonts w:ascii="ＭＳ Ｐゴシック" w:eastAsia="ＭＳ Ｐゴシック" w:hAnsi="ＭＳ Ｐゴシック"/>
          <w:u w:val="single"/>
        </w:rPr>
      </w:pPr>
      <w:r w:rsidRPr="00F24AC3">
        <w:rPr>
          <w:rFonts w:ascii="ＭＳ Ｐゴシック" w:eastAsia="ＭＳ Ｐゴシック" w:hAnsi="ＭＳ Ｐゴシック" w:hint="eastAsia"/>
        </w:rPr>
        <w:t xml:space="preserve">　</w:t>
      </w:r>
      <w:r w:rsidRPr="00F24AC3">
        <w:rPr>
          <w:rFonts w:ascii="ＭＳ Ｐゴシック" w:eastAsia="ＭＳ Ｐゴシック" w:hAnsi="ＭＳ Ｐゴシック" w:hint="eastAsia"/>
          <w:u w:val="single"/>
        </w:rPr>
        <w:t>説明担当医　署名：</w:t>
      </w:r>
      <w:r w:rsidR="00150D0A" w:rsidRPr="00F24AC3">
        <w:rPr>
          <w:rFonts w:ascii="ＭＳ Ｐゴシック" w:eastAsia="ＭＳ Ｐゴシック" w:hAnsi="ＭＳ Ｐゴシック" w:hint="eastAsia"/>
          <w:u w:val="single"/>
        </w:rPr>
        <w:t xml:space="preserve">　　　　　　　　　　　　　　　　　　　</w:t>
      </w:r>
    </w:p>
    <w:p w14:paraId="52D803F9" w14:textId="0E36E5E3" w:rsidR="001E456F" w:rsidRPr="00F24AC3" w:rsidRDefault="001E456F" w:rsidP="001E456F">
      <w:pPr>
        <w:ind w:firstLineChars="100" w:firstLine="210"/>
        <w:rPr>
          <w:rFonts w:ascii="ＭＳ Ｐゴシック" w:eastAsia="ＭＳ Ｐゴシック" w:hAnsi="ＭＳ Ｐゴシック"/>
          <w:u w:val="single"/>
        </w:rPr>
      </w:pPr>
      <w:r w:rsidRPr="00F24AC3">
        <w:rPr>
          <w:rFonts w:ascii="ＭＳ Ｐゴシック" w:eastAsia="ＭＳ Ｐゴシック" w:hAnsi="ＭＳ Ｐゴシック" w:hint="eastAsia"/>
        </w:rPr>
        <w:t xml:space="preserve">　</w:t>
      </w:r>
      <w:r w:rsidRPr="00F24AC3">
        <w:rPr>
          <w:rFonts w:ascii="ＭＳ Ｐゴシック" w:eastAsia="ＭＳ Ｐゴシック" w:hAnsi="ＭＳ Ｐゴシック" w:hint="eastAsia"/>
          <w:u w:val="single"/>
        </w:rPr>
        <w:t xml:space="preserve">説明年月日：　　　</w:t>
      </w:r>
      <w:r w:rsidR="00150D0A" w:rsidRPr="00F24AC3">
        <w:rPr>
          <w:rFonts w:ascii="ＭＳ Ｐゴシック" w:eastAsia="ＭＳ Ｐゴシック" w:hAnsi="ＭＳ Ｐゴシック" w:hint="eastAsia"/>
          <w:u w:val="single"/>
        </w:rPr>
        <w:t xml:space="preserve">　　　　　　</w:t>
      </w:r>
      <w:r w:rsidRPr="00F24AC3">
        <w:rPr>
          <w:rFonts w:ascii="ＭＳ Ｐゴシック" w:eastAsia="ＭＳ Ｐゴシック" w:hAnsi="ＭＳ Ｐゴシック" w:hint="eastAsia"/>
          <w:u w:val="single"/>
        </w:rPr>
        <w:t xml:space="preserve">　</w:t>
      </w:r>
      <w:r w:rsidR="00150D0A" w:rsidRPr="00F24AC3">
        <w:rPr>
          <w:rFonts w:ascii="ＭＳ Ｐゴシック" w:eastAsia="ＭＳ Ｐゴシック" w:hAnsi="ＭＳ Ｐゴシック" w:hint="eastAsia"/>
          <w:u w:val="single"/>
        </w:rPr>
        <w:t xml:space="preserve">　</w:t>
      </w:r>
      <w:r w:rsidRPr="00F24AC3">
        <w:rPr>
          <w:rFonts w:ascii="ＭＳ Ｐゴシック" w:eastAsia="ＭＳ Ｐゴシック" w:hAnsi="ＭＳ Ｐゴシック" w:hint="eastAsia"/>
          <w:u w:val="single"/>
        </w:rPr>
        <w:t>年　　　　月　　　　日</w:t>
      </w:r>
    </w:p>
    <w:p w14:paraId="453DDFD6" w14:textId="71C0F3E6" w:rsidR="001E456F" w:rsidRPr="00F24AC3" w:rsidRDefault="001E456F" w:rsidP="001E456F">
      <w:pPr>
        <w:ind w:firstLineChars="100" w:firstLine="210"/>
        <w:rPr>
          <w:rFonts w:ascii="ＭＳ Ｐゴシック" w:eastAsia="ＭＳ Ｐゴシック" w:hAnsi="ＭＳ Ｐゴシック"/>
        </w:rPr>
      </w:pPr>
    </w:p>
    <w:p w14:paraId="1259B29F" w14:textId="6A05F227" w:rsidR="001E456F" w:rsidRPr="00F24AC3" w:rsidRDefault="001E456F" w:rsidP="00150D0A">
      <w:pPr>
        <w:rPr>
          <w:rFonts w:ascii="ＭＳ Ｐゴシック" w:eastAsia="ＭＳ Ｐゴシック" w:hAnsi="ＭＳ Ｐゴシック"/>
        </w:rPr>
      </w:pPr>
      <w:r w:rsidRPr="00F24AC3">
        <w:rPr>
          <w:rFonts w:ascii="ＭＳ Ｐゴシック" w:eastAsia="ＭＳ Ｐゴシック" w:hAnsi="ＭＳ Ｐゴシック" w:hint="eastAsia"/>
        </w:rPr>
        <w:t>上記の臨床試験について、</w:t>
      </w:r>
      <w:r w:rsidR="00150D0A" w:rsidRPr="00F24AC3">
        <w:rPr>
          <w:rFonts w:ascii="ＭＳ Ｐゴシック" w:eastAsia="ＭＳ Ｐゴシック" w:hAnsi="ＭＳ Ｐゴシック" w:hint="eastAsia"/>
        </w:rPr>
        <w:t>担当医</w:t>
      </w:r>
      <w:r w:rsidRPr="00F24AC3">
        <w:rPr>
          <w:rFonts w:ascii="ＭＳ Ｐゴシック" w:eastAsia="ＭＳ Ｐゴシック" w:hAnsi="ＭＳ Ｐゴシック" w:hint="eastAsia"/>
        </w:rPr>
        <w:t>から説明を受けよく理解しましたので、臨床試験に参加します。</w:t>
      </w:r>
    </w:p>
    <w:p w14:paraId="76D2CC6E" w14:textId="1D37E3E3" w:rsidR="001E456F" w:rsidRPr="00F24AC3" w:rsidRDefault="001E456F" w:rsidP="001E456F">
      <w:pPr>
        <w:ind w:firstLineChars="100" w:firstLine="210"/>
        <w:rPr>
          <w:rFonts w:ascii="ＭＳ Ｐゴシック" w:eastAsia="ＭＳ Ｐゴシック" w:hAnsi="ＭＳ Ｐゴシック"/>
          <w:u w:val="single"/>
        </w:rPr>
      </w:pPr>
      <w:r w:rsidRPr="00F24AC3">
        <w:rPr>
          <w:rFonts w:ascii="ＭＳ Ｐゴシック" w:eastAsia="ＭＳ Ｐゴシック" w:hAnsi="ＭＳ Ｐゴシック" w:hint="eastAsia"/>
        </w:rPr>
        <w:t xml:space="preserve">　</w:t>
      </w:r>
      <w:r w:rsidRPr="00F24AC3">
        <w:rPr>
          <w:rFonts w:ascii="ＭＳ Ｐゴシック" w:eastAsia="ＭＳ Ｐゴシック" w:hAnsi="ＭＳ Ｐゴシック" w:hint="eastAsia"/>
          <w:u w:val="single"/>
        </w:rPr>
        <w:t>本人　署名：</w:t>
      </w:r>
      <w:r w:rsidR="00150D0A" w:rsidRPr="00F24AC3">
        <w:rPr>
          <w:rFonts w:ascii="ＭＳ Ｐゴシック" w:eastAsia="ＭＳ Ｐゴシック" w:hAnsi="ＭＳ Ｐゴシック" w:hint="eastAsia"/>
          <w:u w:val="single"/>
        </w:rPr>
        <w:t xml:space="preserve">　　　　　　　　　　　　　　　　　　　　　　　</w:t>
      </w:r>
    </w:p>
    <w:p w14:paraId="34F4402A" w14:textId="07826161" w:rsidR="001E456F" w:rsidRPr="00F24AC3" w:rsidRDefault="001E456F" w:rsidP="00150D0A">
      <w:pPr>
        <w:ind w:firstLineChars="100" w:firstLine="210"/>
        <w:rPr>
          <w:rFonts w:ascii="ＭＳ Ｐゴシック" w:eastAsia="ＭＳ Ｐゴシック" w:hAnsi="ＭＳ Ｐゴシック"/>
          <w:u w:val="single"/>
        </w:rPr>
      </w:pPr>
      <w:r w:rsidRPr="00F24AC3">
        <w:rPr>
          <w:rFonts w:ascii="ＭＳ Ｐゴシック" w:eastAsia="ＭＳ Ｐゴシック" w:hAnsi="ＭＳ Ｐゴシック" w:hint="eastAsia"/>
        </w:rPr>
        <w:t xml:space="preserve">　</w:t>
      </w:r>
      <w:r w:rsidRPr="00F24AC3">
        <w:rPr>
          <w:rFonts w:ascii="ＭＳ Ｐゴシック" w:eastAsia="ＭＳ Ｐゴシック" w:hAnsi="ＭＳ Ｐゴシック" w:hint="eastAsia"/>
          <w:u w:val="single"/>
        </w:rPr>
        <w:t xml:space="preserve">同意年月日：　</w:t>
      </w:r>
      <w:r w:rsidR="00150D0A" w:rsidRPr="00F24AC3">
        <w:rPr>
          <w:rFonts w:ascii="ＭＳ Ｐゴシック" w:eastAsia="ＭＳ Ｐゴシック" w:hAnsi="ＭＳ Ｐゴシック" w:hint="eastAsia"/>
          <w:u w:val="single"/>
        </w:rPr>
        <w:t xml:space="preserve">　　　　　</w:t>
      </w:r>
      <w:r w:rsidRPr="00F24AC3">
        <w:rPr>
          <w:rFonts w:ascii="ＭＳ Ｐゴシック" w:eastAsia="ＭＳ Ｐゴシック" w:hAnsi="ＭＳ Ｐゴシック" w:hint="eastAsia"/>
          <w:u w:val="single"/>
        </w:rPr>
        <w:t xml:space="preserve">　　　年　　　　　月　　　　　日</w:t>
      </w:r>
    </w:p>
    <w:sectPr w:rsidR="001E456F" w:rsidRPr="00F24AC3">
      <w:footerReference w:type="defaul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84A8" w14:textId="77777777" w:rsidR="006D68BB" w:rsidRDefault="006D68BB" w:rsidP="00076E82">
      <w:r>
        <w:separator/>
      </w:r>
    </w:p>
  </w:endnote>
  <w:endnote w:type="continuationSeparator" w:id="0">
    <w:p w14:paraId="1EF5C2E1" w14:textId="77777777" w:rsidR="006D68BB" w:rsidRDefault="006D68BB" w:rsidP="0007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20406"/>
      <w:docPartObj>
        <w:docPartGallery w:val="Page Numbers (Bottom of Page)"/>
        <w:docPartUnique/>
      </w:docPartObj>
    </w:sdtPr>
    <w:sdtContent>
      <w:p w14:paraId="6B480B3E" w14:textId="5F7D7274" w:rsidR="008E0D14" w:rsidRDefault="008E0D14">
        <w:pPr>
          <w:pStyle w:val="ac"/>
          <w:jc w:val="right"/>
        </w:pPr>
        <w:r>
          <w:fldChar w:fldCharType="begin"/>
        </w:r>
        <w:r>
          <w:instrText>PAGE   \* MERGEFORMAT</w:instrText>
        </w:r>
        <w:r>
          <w:fldChar w:fldCharType="separate"/>
        </w:r>
        <w:r>
          <w:rPr>
            <w:lang w:val="ja-JP"/>
          </w:rPr>
          <w:t>2</w:t>
        </w:r>
        <w:r>
          <w:fldChar w:fldCharType="end"/>
        </w:r>
      </w:p>
    </w:sdtContent>
  </w:sdt>
  <w:p w14:paraId="5EEC436A" w14:textId="77777777" w:rsidR="008E0D14" w:rsidRDefault="008E0D1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AD400" w14:textId="77777777" w:rsidR="006D68BB" w:rsidRDefault="006D68BB" w:rsidP="00076E82">
      <w:r>
        <w:separator/>
      </w:r>
    </w:p>
  </w:footnote>
  <w:footnote w:type="continuationSeparator" w:id="0">
    <w:p w14:paraId="64796872" w14:textId="77777777" w:rsidR="006D68BB" w:rsidRDefault="006D68BB" w:rsidP="00076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7A7"/>
    <w:multiLevelType w:val="hybridMultilevel"/>
    <w:tmpl w:val="5F7A5C8E"/>
    <w:lvl w:ilvl="0" w:tplc="FBA45596">
      <w:numFmt w:val="bullet"/>
      <w:lvlText w:val="•"/>
      <w:lvlJc w:val="left"/>
      <w:pPr>
        <w:ind w:left="420" w:hanging="420"/>
      </w:pPr>
      <w:rPr>
        <w:rFonts w:hint="default"/>
        <w:lang w:val="en-US" w:eastAsia="ja-JP" w:bidi="ar-S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C4593"/>
    <w:multiLevelType w:val="hybridMultilevel"/>
    <w:tmpl w:val="9DFEC908"/>
    <w:lvl w:ilvl="0" w:tplc="FBA45596">
      <w:numFmt w:val="bullet"/>
      <w:lvlText w:val="•"/>
      <w:lvlJc w:val="left"/>
      <w:pPr>
        <w:ind w:left="420" w:hanging="420"/>
      </w:pPr>
      <w:rPr>
        <w:rFonts w:hint="default"/>
        <w:lang w:val="en-US" w:eastAsia="ja-JP" w:bidi="ar-SA"/>
      </w:rPr>
    </w:lvl>
    <w:lvl w:ilvl="1" w:tplc="0409000B" w:tentative="1">
      <w:start w:val="1"/>
      <w:numFmt w:val="bullet"/>
      <w:lvlText w:val=""/>
      <w:lvlJc w:val="left"/>
      <w:pPr>
        <w:ind w:left="840" w:hanging="420"/>
      </w:pPr>
      <w:rPr>
        <w:rFonts w:ascii="Wingdings" w:hAnsi="Wingdings" w:hint="default"/>
      </w:rPr>
    </w:lvl>
    <w:lvl w:ilvl="2" w:tplc="FBA45596">
      <w:numFmt w:val="bullet"/>
      <w:lvlText w:val="•"/>
      <w:lvlJc w:val="left"/>
      <w:pPr>
        <w:ind w:left="1260" w:hanging="420"/>
      </w:pPr>
      <w:rPr>
        <w:rFonts w:hint="default"/>
        <w:lang w:val="en-US" w:eastAsia="ja-JP" w:bidi="ar-S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E15785"/>
    <w:multiLevelType w:val="hybridMultilevel"/>
    <w:tmpl w:val="70422956"/>
    <w:lvl w:ilvl="0" w:tplc="306641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9A6F80"/>
    <w:multiLevelType w:val="hybridMultilevel"/>
    <w:tmpl w:val="6A640E66"/>
    <w:lvl w:ilvl="0" w:tplc="1E9CA514">
      <w:start w:val="1"/>
      <w:numFmt w:val="decimalFullWidth"/>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4" w15:restartNumberingAfterBreak="0">
    <w:nsid w:val="695830F0"/>
    <w:multiLevelType w:val="hybridMultilevel"/>
    <w:tmpl w:val="D99A641E"/>
    <w:lvl w:ilvl="0" w:tplc="987E89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C55F14"/>
    <w:multiLevelType w:val="hybridMultilevel"/>
    <w:tmpl w:val="79D6939C"/>
    <w:lvl w:ilvl="0" w:tplc="FBA45596">
      <w:numFmt w:val="bullet"/>
      <w:lvlText w:val="•"/>
      <w:lvlJc w:val="left"/>
      <w:pPr>
        <w:ind w:left="420" w:hanging="420"/>
      </w:pPr>
      <w:rPr>
        <w:rFonts w:hint="default"/>
        <w:lang w:val="en-US" w:eastAsia="ja-JP" w:bidi="ar-SA"/>
      </w:rPr>
    </w:lvl>
    <w:lvl w:ilvl="1" w:tplc="0409000B" w:tentative="1">
      <w:start w:val="1"/>
      <w:numFmt w:val="bullet"/>
      <w:lvlText w:val=""/>
      <w:lvlJc w:val="left"/>
      <w:pPr>
        <w:ind w:left="840" w:hanging="420"/>
      </w:pPr>
      <w:rPr>
        <w:rFonts w:ascii="Wingdings" w:hAnsi="Wingdings" w:hint="default"/>
      </w:rPr>
    </w:lvl>
    <w:lvl w:ilvl="2" w:tplc="8564F7F2">
      <w:start w:val="1"/>
      <w:numFmt w:val="bullet"/>
      <w:lvlText w:val=""/>
      <w:lvlJc w:val="left"/>
      <w:pPr>
        <w:ind w:left="1260" w:hanging="420"/>
      </w:pPr>
      <w:rPr>
        <w:rFonts w:ascii="Wingdings" w:hAnsi="Wingdings" w:hint="default"/>
        <w:lang w:val="en-US" w:eastAsia="ja-JP" w:bidi="ar-S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D91B7A"/>
    <w:multiLevelType w:val="hybridMultilevel"/>
    <w:tmpl w:val="7C2E8B86"/>
    <w:lvl w:ilvl="0" w:tplc="71F4FA5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62945">
    <w:abstractNumId w:val="6"/>
  </w:num>
  <w:num w:numId="2" w16cid:durableId="2110612902">
    <w:abstractNumId w:val="2"/>
  </w:num>
  <w:num w:numId="3" w16cid:durableId="1545563228">
    <w:abstractNumId w:val="4"/>
  </w:num>
  <w:num w:numId="4" w16cid:durableId="398211461">
    <w:abstractNumId w:val="3"/>
  </w:num>
  <w:num w:numId="5" w16cid:durableId="1095784349">
    <w:abstractNumId w:val="0"/>
  </w:num>
  <w:num w:numId="6" w16cid:durableId="1319726533">
    <w:abstractNumId w:val="1"/>
  </w:num>
  <w:num w:numId="7" w16cid:durableId="1982223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0MjAyMzezMDI2NTZW0lEKTi0uzszPAykwNKgFADK7hpgtAAAA"/>
  </w:docVars>
  <w:rsids>
    <w:rsidRoot w:val="004F70A7"/>
    <w:rsid w:val="000037EB"/>
    <w:rsid w:val="00047D21"/>
    <w:rsid w:val="0007115D"/>
    <w:rsid w:val="00076E82"/>
    <w:rsid w:val="000A44DE"/>
    <w:rsid w:val="000B1D9E"/>
    <w:rsid w:val="000B567D"/>
    <w:rsid w:val="000E3724"/>
    <w:rsid w:val="001009E0"/>
    <w:rsid w:val="0012338B"/>
    <w:rsid w:val="00132C3B"/>
    <w:rsid w:val="00136735"/>
    <w:rsid w:val="00150D0A"/>
    <w:rsid w:val="0015397D"/>
    <w:rsid w:val="001557A5"/>
    <w:rsid w:val="001576FA"/>
    <w:rsid w:val="001A1E83"/>
    <w:rsid w:val="001A1EF8"/>
    <w:rsid w:val="001B2BFB"/>
    <w:rsid w:val="001B6394"/>
    <w:rsid w:val="001D2BDA"/>
    <w:rsid w:val="001E456F"/>
    <w:rsid w:val="002139E8"/>
    <w:rsid w:val="002370E8"/>
    <w:rsid w:val="00237D60"/>
    <w:rsid w:val="00252A2F"/>
    <w:rsid w:val="002646E3"/>
    <w:rsid w:val="00266944"/>
    <w:rsid w:val="00280FDB"/>
    <w:rsid w:val="00291E33"/>
    <w:rsid w:val="002931CF"/>
    <w:rsid w:val="002958D4"/>
    <w:rsid w:val="00297D43"/>
    <w:rsid w:val="002A1DA2"/>
    <w:rsid w:val="002A3153"/>
    <w:rsid w:val="002C275F"/>
    <w:rsid w:val="002C41CB"/>
    <w:rsid w:val="00306A47"/>
    <w:rsid w:val="00314588"/>
    <w:rsid w:val="00345403"/>
    <w:rsid w:val="0034736F"/>
    <w:rsid w:val="0034748E"/>
    <w:rsid w:val="0035296A"/>
    <w:rsid w:val="00382BFD"/>
    <w:rsid w:val="003E2484"/>
    <w:rsid w:val="003F7DBC"/>
    <w:rsid w:val="00404E6A"/>
    <w:rsid w:val="0042619C"/>
    <w:rsid w:val="00437C84"/>
    <w:rsid w:val="00442CE5"/>
    <w:rsid w:val="00463F4F"/>
    <w:rsid w:val="004659D3"/>
    <w:rsid w:val="0047591E"/>
    <w:rsid w:val="00481973"/>
    <w:rsid w:val="00482172"/>
    <w:rsid w:val="004A0EC6"/>
    <w:rsid w:val="004F70A7"/>
    <w:rsid w:val="00504D49"/>
    <w:rsid w:val="0051647D"/>
    <w:rsid w:val="005303D9"/>
    <w:rsid w:val="005310C3"/>
    <w:rsid w:val="005369DB"/>
    <w:rsid w:val="005D2AE6"/>
    <w:rsid w:val="005F06A5"/>
    <w:rsid w:val="0064477D"/>
    <w:rsid w:val="00676CA3"/>
    <w:rsid w:val="00680D1B"/>
    <w:rsid w:val="00696119"/>
    <w:rsid w:val="006A773A"/>
    <w:rsid w:val="006B4E85"/>
    <w:rsid w:val="006D68BB"/>
    <w:rsid w:val="006E0822"/>
    <w:rsid w:val="006E7424"/>
    <w:rsid w:val="0071141A"/>
    <w:rsid w:val="007149E7"/>
    <w:rsid w:val="007213C2"/>
    <w:rsid w:val="007267DE"/>
    <w:rsid w:val="00737E4B"/>
    <w:rsid w:val="007465A6"/>
    <w:rsid w:val="0075360D"/>
    <w:rsid w:val="007769A1"/>
    <w:rsid w:val="00783571"/>
    <w:rsid w:val="00783C0D"/>
    <w:rsid w:val="00797AED"/>
    <w:rsid w:val="007A32D4"/>
    <w:rsid w:val="007B218E"/>
    <w:rsid w:val="007B42EE"/>
    <w:rsid w:val="007D584E"/>
    <w:rsid w:val="00807AC6"/>
    <w:rsid w:val="00811AB8"/>
    <w:rsid w:val="00814ED7"/>
    <w:rsid w:val="00856EE1"/>
    <w:rsid w:val="008821CC"/>
    <w:rsid w:val="0088325E"/>
    <w:rsid w:val="008849BC"/>
    <w:rsid w:val="008A2AD6"/>
    <w:rsid w:val="008B1E8E"/>
    <w:rsid w:val="008C7F9A"/>
    <w:rsid w:val="008D0A5B"/>
    <w:rsid w:val="008D1BB2"/>
    <w:rsid w:val="008E01F0"/>
    <w:rsid w:val="008E0D14"/>
    <w:rsid w:val="00905AE4"/>
    <w:rsid w:val="00921529"/>
    <w:rsid w:val="00924340"/>
    <w:rsid w:val="00934667"/>
    <w:rsid w:val="0096586F"/>
    <w:rsid w:val="0096716F"/>
    <w:rsid w:val="00980278"/>
    <w:rsid w:val="009814FB"/>
    <w:rsid w:val="00982FD0"/>
    <w:rsid w:val="00987319"/>
    <w:rsid w:val="009A3528"/>
    <w:rsid w:val="009B3EF6"/>
    <w:rsid w:val="009C1F6A"/>
    <w:rsid w:val="00A1081E"/>
    <w:rsid w:val="00A16827"/>
    <w:rsid w:val="00A22DB5"/>
    <w:rsid w:val="00A232F1"/>
    <w:rsid w:val="00A23DFD"/>
    <w:rsid w:val="00A327F7"/>
    <w:rsid w:val="00A40253"/>
    <w:rsid w:val="00A51446"/>
    <w:rsid w:val="00A53AE2"/>
    <w:rsid w:val="00A63113"/>
    <w:rsid w:val="00AA4FA6"/>
    <w:rsid w:val="00AF16B1"/>
    <w:rsid w:val="00B37549"/>
    <w:rsid w:val="00B73C9B"/>
    <w:rsid w:val="00B7737A"/>
    <w:rsid w:val="00BB266C"/>
    <w:rsid w:val="00BE482F"/>
    <w:rsid w:val="00BF7980"/>
    <w:rsid w:val="00C21E65"/>
    <w:rsid w:val="00C44DD0"/>
    <w:rsid w:val="00C45A04"/>
    <w:rsid w:val="00C522AA"/>
    <w:rsid w:val="00C56AD2"/>
    <w:rsid w:val="00C579C6"/>
    <w:rsid w:val="00C92C5D"/>
    <w:rsid w:val="00CB12CD"/>
    <w:rsid w:val="00CB6C49"/>
    <w:rsid w:val="00CC5D2D"/>
    <w:rsid w:val="00CE3CFB"/>
    <w:rsid w:val="00CF6499"/>
    <w:rsid w:val="00CF726B"/>
    <w:rsid w:val="00D1156F"/>
    <w:rsid w:val="00D11BC3"/>
    <w:rsid w:val="00D1200E"/>
    <w:rsid w:val="00D131C9"/>
    <w:rsid w:val="00D171B5"/>
    <w:rsid w:val="00D24BE2"/>
    <w:rsid w:val="00D26D5B"/>
    <w:rsid w:val="00D27C61"/>
    <w:rsid w:val="00D40231"/>
    <w:rsid w:val="00D419C0"/>
    <w:rsid w:val="00D44E9C"/>
    <w:rsid w:val="00D52930"/>
    <w:rsid w:val="00D75C13"/>
    <w:rsid w:val="00D82562"/>
    <w:rsid w:val="00D847A6"/>
    <w:rsid w:val="00D9698F"/>
    <w:rsid w:val="00DC6022"/>
    <w:rsid w:val="00DD78F5"/>
    <w:rsid w:val="00DF016C"/>
    <w:rsid w:val="00E0664B"/>
    <w:rsid w:val="00E301AB"/>
    <w:rsid w:val="00E43175"/>
    <w:rsid w:val="00E66DE6"/>
    <w:rsid w:val="00E739BB"/>
    <w:rsid w:val="00E77FB7"/>
    <w:rsid w:val="00E80FA8"/>
    <w:rsid w:val="00E83C24"/>
    <w:rsid w:val="00E85F61"/>
    <w:rsid w:val="00E95C82"/>
    <w:rsid w:val="00E97B0D"/>
    <w:rsid w:val="00ED0F36"/>
    <w:rsid w:val="00EE7A82"/>
    <w:rsid w:val="00F01B2A"/>
    <w:rsid w:val="00F1036E"/>
    <w:rsid w:val="00F17CB1"/>
    <w:rsid w:val="00F24AC3"/>
    <w:rsid w:val="00F37B3D"/>
    <w:rsid w:val="00F420D1"/>
    <w:rsid w:val="00F50396"/>
    <w:rsid w:val="00FB1594"/>
    <w:rsid w:val="00FD74D1"/>
    <w:rsid w:val="00FE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7CDF6"/>
  <w15:chartTrackingRefBased/>
  <w15:docId w15:val="{291A44A0-301B-4F9C-A504-ACD8B874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03D9"/>
    <w:pPr>
      <w:keepNext/>
      <w:outlineLvl w:val="0"/>
    </w:pPr>
    <w:rPr>
      <w:rFonts w:asciiTheme="majorHAnsi" w:eastAsiaTheme="majorEastAsia" w:hAnsiTheme="majorHAnsi" w:cstheme="majorBidi"/>
      <w:sz w:val="24"/>
      <w:szCs w:val="24"/>
    </w:rPr>
  </w:style>
  <w:style w:type="paragraph" w:styleId="3">
    <w:name w:val="heading 3"/>
    <w:basedOn w:val="a"/>
    <w:next w:val="a"/>
    <w:link w:val="30"/>
    <w:qFormat/>
    <w:rsid w:val="007465A6"/>
    <w:pPr>
      <w:keepNext/>
      <w:spacing w:line="360" w:lineRule="auto"/>
      <w:ind w:leftChars="57" w:left="120"/>
      <w:outlineLvl w:val="2"/>
    </w:pPr>
    <w:rPr>
      <w:rFonts w:ascii="Arial" w:eastAsia="ＭＳ Ｐゴシック" w:hAnsi="Arial" w:cs="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A0EC6"/>
    <w:rPr>
      <w:sz w:val="18"/>
      <w:szCs w:val="18"/>
    </w:rPr>
  </w:style>
  <w:style w:type="paragraph" w:styleId="a4">
    <w:name w:val="annotation text"/>
    <w:basedOn w:val="a"/>
    <w:link w:val="a5"/>
    <w:uiPriority w:val="99"/>
    <w:semiHidden/>
    <w:unhideWhenUsed/>
    <w:rsid w:val="004A0EC6"/>
    <w:pPr>
      <w:jc w:val="left"/>
    </w:pPr>
  </w:style>
  <w:style w:type="character" w:customStyle="1" w:styleId="a5">
    <w:name w:val="コメント文字列 (文字)"/>
    <w:basedOn w:val="a0"/>
    <w:link w:val="a4"/>
    <w:uiPriority w:val="99"/>
    <w:semiHidden/>
    <w:rsid w:val="004A0EC6"/>
  </w:style>
  <w:style w:type="paragraph" w:styleId="a6">
    <w:name w:val="annotation subject"/>
    <w:basedOn w:val="a4"/>
    <w:next w:val="a4"/>
    <w:link w:val="a7"/>
    <w:uiPriority w:val="99"/>
    <w:semiHidden/>
    <w:unhideWhenUsed/>
    <w:rsid w:val="004A0EC6"/>
    <w:rPr>
      <w:b/>
      <w:bCs/>
    </w:rPr>
  </w:style>
  <w:style w:type="character" w:customStyle="1" w:styleId="a7">
    <w:name w:val="コメント内容 (文字)"/>
    <w:basedOn w:val="a5"/>
    <w:link w:val="a6"/>
    <w:uiPriority w:val="99"/>
    <w:semiHidden/>
    <w:rsid w:val="004A0EC6"/>
    <w:rPr>
      <w:b/>
      <w:bCs/>
    </w:rPr>
  </w:style>
  <w:style w:type="paragraph" w:styleId="a8">
    <w:name w:val="Balloon Text"/>
    <w:basedOn w:val="a"/>
    <w:link w:val="a9"/>
    <w:uiPriority w:val="99"/>
    <w:semiHidden/>
    <w:unhideWhenUsed/>
    <w:rsid w:val="004A0E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0EC6"/>
    <w:rPr>
      <w:rFonts w:asciiTheme="majorHAnsi" w:eastAsiaTheme="majorEastAsia" w:hAnsiTheme="majorHAnsi" w:cstheme="majorBidi"/>
      <w:sz w:val="18"/>
      <w:szCs w:val="18"/>
    </w:rPr>
  </w:style>
  <w:style w:type="paragraph" w:styleId="aa">
    <w:name w:val="header"/>
    <w:basedOn w:val="a"/>
    <w:link w:val="ab"/>
    <w:uiPriority w:val="99"/>
    <w:unhideWhenUsed/>
    <w:rsid w:val="00076E82"/>
    <w:pPr>
      <w:tabs>
        <w:tab w:val="center" w:pos="4252"/>
        <w:tab w:val="right" w:pos="8504"/>
      </w:tabs>
      <w:snapToGrid w:val="0"/>
    </w:pPr>
  </w:style>
  <w:style w:type="character" w:customStyle="1" w:styleId="ab">
    <w:name w:val="ヘッダー (文字)"/>
    <w:basedOn w:val="a0"/>
    <w:link w:val="aa"/>
    <w:uiPriority w:val="99"/>
    <w:rsid w:val="00076E82"/>
  </w:style>
  <w:style w:type="paragraph" w:styleId="ac">
    <w:name w:val="footer"/>
    <w:basedOn w:val="a"/>
    <w:link w:val="ad"/>
    <w:uiPriority w:val="99"/>
    <w:unhideWhenUsed/>
    <w:rsid w:val="00076E82"/>
    <w:pPr>
      <w:tabs>
        <w:tab w:val="center" w:pos="4252"/>
        <w:tab w:val="right" w:pos="8504"/>
      </w:tabs>
      <w:snapToGrid w:val="0"/>
    </w:pPr>
  </w:style>
  <w:style w:type="character" w:customStyle="1" w:styleId="ad">
    <w:name w:val="フッター (文字)"/>
    <w:basedOn w:val="a0"/>
    <w:link w:val="ac"/>
    <w:uiPriority w:val="99"/>
    <w:rsid w:val="00076E82"/>
  </w:style>
  <w:style w:type="table" w:styleId="ae">
    <w:name w:val="Table Grid"/>
    <w:basedOn w:val="a1"/>
    <w:uiPriority w:val="39"/>
    <w:rsid w:val="008D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C44DD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5-1">
    <w:name w:val="Grid Table 5 Dark Accent 1"/>
    <w:basedOn w:val="a1"/>
    <w:uiPriority w:val="50"/>
    <w:rsid w:val="00C4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5">
    <w:name w:val="Grid Table 5 Dark Accent 5"/>
    <w:basedOn w:val="a1"/>
    <w:uiPriority w:val="50"/>
    <w:rsid w:val="00C44D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31">
    <w:name w:val="Plain Table 3"/>
    <w:basedOn w:val="a1"/>
    <w:uiPriority w:val="43"/>
    <w:rsid w:val="009C1F6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
    <w:name w:val="Revision"/>
    <w:hidden/>
    <w:uiPriority w:val="99"/>
    <w:semiHidden/>
    <w:rsid w:val="009C1F6A"/>
  </w:style>
  <w:style w:type="paragraph" w:styleId="af0">
    <w:name w:val="List Paragraph"/>
    <w:basedOn w:val="a"/>
    <w:uiPriority w:val="34"/>
    <w:qFormat/>
    <w:rsid w:val="00F37B3D"/>
    <w:pPr>
      <w:ind w:leftChars="400" w:left="840"/>
    </w:pPr>
  </w:style>
  <w:style w:type="character" w:customStyle="1" w:styleId="af1">
    <w:name w:val="標準インデント (文字)"/>
    <w:aliases w:val="標準インデント Char Char Char (文字),標準インデント Char Char (文字),Char (文字),Char Char (文字),標準インデント Char (文字),Char Char Char (文字),標準インデント2 (文字),Char Char Char Char Char Char Char (文字), Char (文字), Char Char (文字), Char Char Char Char Char Char Char (文字)"/>
    <w:link w:val="af2"/>
    <w:locked/>
    <w:rsid w:val="0007115D"/>
    <w:rPr>
      <w:rFonts w:ascii="Century" w:eastAsia="HG丸ｺﾞｼｯｸM-PRO" w:hAnsi="Century"/>
      <w:szCs w:val="21"/>
    </w:rPr>
  </w:style>
  <w:style w:type="paragraph" w:styleId="af2">
    <w:name w:val="Normal Indent"/>
    <w:aliases w:val="標準インデント Char Char Char,標準インデント Char Char,Char,Char Char,標準インデント Char,Char Char Char,標準インデント2,Char Char Char Char Char Char Char, Char, Char Char, Char Char Char Char Char Char Char"/>
    <w:basedOn w:val="a"/>
    <w:link w:val="af1"/>
    <w:unhideWhenUsed/>
    <w:rsid w:val="0007115D"/>
    <w:pPr>
      <w:ind w:left="851"/>
    </w:pPr>
    <w:rPr>
      <w:rFonts w:ascii="Century" w:eastAsia="HG丸ｺﾞｼｯｸM-PRO" w:hAnsi="Century"/>
      <w:szCs w:val="21"/>
    </w:rPr>
  </w:style>
  <w:style w:type="paragraph" w:customStyle="1" w:styleId="af3">
    <w:name w:val="同意書本文"/>
    <w:basedOn w:val="a"/>
    <w:link w:val="af4"/>
    <w:rsid w:val="00982FD0"/>
    <w:pPr>
      <w:tabs>
        <w:tab w:val="left" w:pos="2020"/>
        <w:tab w:val="center" w:pos="3420"/>
      </w:tabs>
      <w:adjustRightInd w:val="0"/>
      <w:spacing w:line="360" w:lineRule="auto"/>
      <w:ind w:left="181" w:firstLine="280"/>
      <w:jc w:val="left"/>
      <w:textAlignment w:val="baseline"/>
    </w:pPr>
    <w:rPr>
      <w:rFonts w:ascii="ＭＳ Ｐゴシック" w:eastAsia="ＭＳ Ｐゴシック" w:hAnsi="Century" w:cs="Times New Roman"/>
      <w:kern w:val="0"/>
      <w:sz w:val="24"/>
      <w:szCs w:val="21"/>
    </w:rPr>
  </w:style>
  <w:style w:type="character" w:customStyle="1" w:styleId="af4">
    <w:name w:val="同意書本文 (文字)"/>
    <w:link w:val="af3"/>
    <w:rsid w:val="00982FD0"/>
    <w:rPr>
      <w:rFonts w:ascii="ＭＳ Ｐゴシック" w:eastAsia="ＭＳ Ｐゴシック" w:hAnsi="Century" w:cs="Times New Roman"/>
      <w:kern w:val="0"/>
      <w:sz w:val="24"/>
      <w:szCs w:val="21"/>
    </w:rPr>
  </w:style>
  <w:style w:type="character" w:customStyle="1" w:styleId="30">
    <w:name w:val="見出し 3 (文字)"/>
    <w:basedOn w:val="a0"/>
    <w:link w:val="3"/>
    <w:rsid w:val="007465A6"/>
    <w:rPr>
      <w:rFonts w:ascii="Arial" w:eastAsia="ＭＳ Ｐゴシック" w:hAnsi="Arial" w:cs="Arial"/>
      <w:b/>
      <w:sz w:val="24"/>
      <w:szCs w:val="21"/>
    </w:rPr>
  </w:style>
  <w:style w:type="character" w:styleId="af5">
    <w:name w:val="Hyperlink"/>
    <w:uiPriority w:val="99"/>
    <w:rsid w:val="007465A6"/>
    <w:rPr>
      <w:rFonts w:ascii="ＭＳ Ｐゴシック" w:eastAsia="ＭＳ Ｐゴシック" w:hAnsi="ＭＳ Ｐゴシック"/>
      <w:color w:val="auto"/>
      <w:sz w:val="24"/>
      <w:u w:val="none"/>
    </w:rPr>
  </w:style>
  <w:style w:type="character" w:styleId="af6">
    <w:name w:val="Unresolved Mention"/>
    <w:basedOn w:val="a0"/>
    <w:uiPriority w:val="99"/>
    <w:semiHidden/>
    <w:unhideWhenUsed/>
    <w:rsid w:val="00C45A04"/>
    <w:rPr>
      <w:color w:val="605E5C"/>
      <w:shd w:val="clear" w:color="auto" w:fill="E1DFDD"/>
    </w:rPr>
  </w:style>
  <w:style w:type="paragraph" w:styleId="af7">
    <w:name w:val="Body Text"/>
    <w:basedOn w:val="a"/>
    <w:link w:val="af8"/>
    <w:uiPriority w:val="1"/>
    <w:qFormat/>
    <w:rsid w:val="00676CA3"/>
    <w:pPr>
      <w:autoSpaceDE w:val="0"/>
      <w:autoSpaceDN w:val="0"/>
      <w:spacing w:before="91"/>
      <w:jc w:val="left"/>
    </w:pPr>
    <w:rPr>
      <w:rFonts w:ascii="ＭＳ Ｐゴシック" w:eastAsia="ＭＳ Ｐゴシック" w:hAnsi="ＭＳ Ｐゴシック" w:cs="ＭＳ Ｐゴシック"/>
      <w:kern w:val="0"/>
      <w:szCs w:val="21"/>
    </w:rPr>
  </w:style>
  <w:style w:type="character" w:customStyle="1" w:styleId="af8">
    <w:name w:val="本文 (文字)"/>
    <w:basedOn w:val="a0"/>
    <w:link w:val="af7"/>
    <w:uiPriority w:val="1"/>
    <w:rsid w:val="00676CA3"/>
    <w:rPr>
      <w:rFonts w:ascii="ＭＳ Ｐゴシック" w:eastAsia="ＭＳ Ｐゴシック" w:hAnsi="ＭＳ Ｐゴシック" w:cs="ＭＳ Ｐゴシック"/>
      <w:kern w:val="0"/>
      <w:szCs w:val="21"/>
    </w:rPr>
  </w:style>
  <w:style w:type="character" w:customStyle="1" w:styleId="10">
    <w:name w:val="見出し 1 (文字)"/>
    <w:basedOn w:val="a0"/>
    <w:link w:val="1"/>
    <w:uiPriority w:val="9"/>
    <w:rsid w:val="005303D9"/>
    <w:rPr>
      <w:rFonts w:asciiTheme="majorHAnsi" w:eastAsiaTheme="majorEastAsia" w:hAnsiTheme="majorHAnsi" w:cstheme="majorBidi"/>
      <w:sz w:val="24"/>
      <w:szCs w:val="24"/>
    </w:rPr>
  </w:style>
  <w:style w:type="paragraph" w:styleId="af9">
    <w:name w:val="TOC Heading"/>
    <w:basedOn w:val="1"/>
    <w:next w:val="a"/>
    <w:uiPriority w:val="39"/>
    <w:unhideWhenUsed/>
    <w:qFormat/>
    <w:rsid w:val="005303D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A1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5395">
      <w:bodyDiv w:val="1"/>
      <w:marLeft w:val="0"/>
      <w:marRight w:val="0"/>
      <w:marTop w:val="0"/>
      <w:marBottom w:val="0"/>
      <w:divBdr>
        <w:top w:val="none" w:sz="0" w:space="0" w:color="auto"/>
        <w:left w:val="none" w:sz="0" w:space="0" w:color="auto"/>
        <w:bottom w:val="none" w:sz="0" w:space="0" w:color="auto"/>
        <w:right w:val="none" w:sz="0" w:space="0" w:color="auto"/>
      </w:divBdr>
      <w:divsChild>
        <w:div w:id="1976057400">
          <w:marLeft w:val="0"/>
          <w:marRight w:val="0"/>
          <w:marTop w:val="0"/>
          <w:marBottom w:val="0"/>
          <w:divBdr>
            <w:top w:val="none" w:sz="0" w:space="0" w:color="auto"/>
            <w:left w:val="none" w:sz="0" w:space="0" w:color="auto"/>
            <w:bottom w:val="none" w:sz="0" w:space="0" w:color="auto"/>
            <w:right w:val="none" w:sz="0" w:space="0" w:color="auto"/>
          </w:divBdr>
          <w:divsChild>
            <w:div w:id="1960598801">
              <w:marLeft w:val="0"/>
              <w:marRight w:val="0"/>
              <w:marTop w:val="0"/>
              <w:marBottom w:val="30"/>
              <w:divBdr>
                <w:top w:val="none" w:sz="0" w:space="0" w:color="auto"/>
                <w:left w:val="none" w:sz="0" w:space="0" w:color="auto"/>
                <w:bottom w:val="none" w:sz="0" w:space="0" w:color="auto"/>
                <w:right w:val="none" w:sz="0" w:space="0" w:color="auto"/>
              </w:divBdr>
              <w:divsChild>
                <w:div w:id="1026832848">
                  <w:marLeft w:val="0"/>
                  <w:marRight w:val="0"/>
                  <w:marTop w:val="0"/>
                  <w:marBottom w:val="0"/>
                  <w:divBdr>
                    <w:top w:val="none" w:sz="0" w:space="0" w:color="auto"/>
                    <w:left w:val="none" w:sz="0" w:space="0" w:color="auto"/>
                    <w:bottom w:val="none" w:sz="0" w:space="0" w:color="auto"/>
                    <w:right w:val="none" w:sz="0" w:space="0" w:color="auto"/>
                  </w:divBdr>
                  <w:divsChild>
                    <w:div w:id="287052629">
                      <w:marLeft w:val="0"/>
                      <w:marRight w:val="0"/>
                      <w:marTop w:val="0"/>
                      <w:marBottom w:val="0"/>
                      <w:divBdr>
                        <w:top w:val="none" w:sz="0" w:space="0" w:color="auto"/>
                        <w:left w:val="none" w:sz="0" w:space="0" w:color="auto"/>
                        <w:bottom w:val="none" w:sz="0" w:space="0" w:color="auto"/>
                        <w:right w:val="none" w:sz="0" w:space="0" w:color="auto"/>
                      </w:divBdr>
                      <w:divsChild>
                        <w:div w:id="228003860">
                          <w:marLeft w:val="0"/>
                          <w:marRight w:val="0"/>
                          <w:marTop w:val="0"/>
                          <w:marBottom w:val="0"/>
                          <w:divBdr>
                            <w:top w:val="none" w:sz="0" w:space="0" w:color="auto"/>
                            <w:left w:val="none" w:sz="0" w:space="0" w:color="auto"/>
                            <w:bottom w:val="none" w:sz="0" w:space="0" w:color="auto"/>
                            <w:right w:val="none" w:sz="0" w:space="0" w:color="auto"/>
                          </w:divBdr>
                        </w:div>
                        <w:div w:id="18008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472370">
      <w:bodyDiv w:val="1"/>
      <w:marLeft w:val="0"/>
      <w:marRight w:val="0"/>
      <w:marTop w:val="0"/>
      <w:marBottom w:val="0"/>
      <w:divBdr>
        <w:top w:val="none" w:sz="0" w:space="0" w:color="auto"/>
        <w:left w:val="none" w:sz="0" w:space="0" w:color="auto"/>
        <w:bottom w:val="none" w:sz="0" w:space="0" w:color="auto"/>
        <w:right w:val="none" w:sz="0" w:space="0" w:color="auto"/>
      </w:divBdr>
    </w:div>
    <w:div w:id="404035536">
      <w:bodyDiv w:val="1"/>
      <w:marLeft w:val="0"/>
      <w:marRight w:val="0"/>
      <w:marTop w:val="0"/>
      <w:marBottom w:val="0"/>
      <w:divBdr>
        <w:top w:val="none" w:sz="0" w:space="0" w:color="auto"/>
        <w:left w:val="none" w:sz="0" w:space="0" w:color="auto"/>
        <w:bottom w:val="none" w:sz="0" w:space="0" w:color="auto"/>
        <w:right w:val="none" w:sz="0" w:space="0" w:color="auto"/>
      </w:divBdr>
      <w:divsChild>
        <w:div w:id="1590770242">
          <w:marLeft w:val="0"/>
          <w:marRight w:val="0"/>
          <w:marTop w:val="0"/>
          <w:marBottom w:val="0"/>
          <w:divBdr>
            <w:top w:val="none" w:sz="0" w:space="0" w:color="auto"/>
            <w:left w:val="none" w:sz="0" w:space="0" w:color="auto"/>
            <w:bottom w:val="none" w:sz="0" w:space="0" w:color="auto"/>
            <w:right w:val="none" w:sz="0" w:space="0" w:color="auto"/>
          </w:divBdr>
          <w:divsChild>
            <w:div w:id="413671505">
              <w:marLeft w:val="0"/>
              <w:marRight w:val="0"/>
              <w:marTop w:val="0"/>
              <w:marBottom w:val="30"/>
              <w:divBdr>
                <w:top w:val="none" w:sz="0" w:space="0" w:color="auto"/>
                <w:left w:val="none" w:sz="0" w:space="0" w:color="auto"/>
                <w:bottom w:val="none" w:sz="0" w:space="0" w:color="auto"/>
                <w:right w:val="none" w:sz="0" w:space="0" w:color="auto"/>
              </w:divBdr>
              <w:divsChild>
                <w:div w:id="244843304">
                  <w:marLeft w:val="0"/>
                  <w:marRight w:val="0"/>
                  <w:marTop w:val="0"/>
                  <w:marBottom w:val="0"/>
                  <w:divBdr>
                    <w:top w:val="none" w:sz="0" w:space="0" w:color="auto"/>
                    <w:left w:val="none" w:sz="0" w:space="0" w:color="auto"/>
                    <w:bottom w:val="none" w:sz="0" w:space="0" w:color="auto"/>
                    <w:right w:val="none" w:sz="0" w:space="0" w:color="auto"/>
                  </w:divBdr>
                  <w:divsChild>
                    <w:div w:id="74908963">
                      <w:marLeft w:val="0"/>
                      <w:marRight w:val="0"/>
                      <w:marTop w:val="0"/>
                      <w:marBottom w:val="0"/>
                      <w:divBdr>
                        <w:top w:val="none" w:sz="0" w:space="0" w:color="auto"/>
                        <w:left w:val="none" w:sz="0" w:space="0" w:color="auto"/>
                        <w:bottom w:val="none" w:sz="0" w:space="0" w:color="auto"/>
                        <w:right w:val="none" w:sz="0" w:space="0" w:color="auto"/>
                      </w:divBdr>
                      <w:divsChild>
                        <w:div w:id="835922749">
                          <w:marLeft w:val="0"/>
                          <w:marRight w:val="0"/>
                          <w:marTop w:val="0"/>
                          <w:marBottom w:val="0"/>
                          <w:divBdr>
                            <w:top w:val="none" w:sz="0" w:space="0" w:color="auto"/>
                            <w:left w:val="none" w:sz="0" w:space="0" w:color="auto"/>
                            <w:bottom w:val="none" w:sz="0" w:space="0" w:color="auto"/>
                            <w:right w:val="none" w:sz="0" w:space="0" w:color="auto"/>
                          </w:divBdr>
                        </w:div>
                        <w:div w:id="13653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603918">
      <w:bodyDiv w:val="1"/>
      <w:marLeft w:val="0"/>
      <w:marRight w:val="0"/>
      <w:marTop w:val="0"/>
      <w:marBottom w:val="0"/>
      <w:divBdr>
        <w:top w:val="none" w:sz="0" w:space="0" w:color="auto"/>
        <w:left w:val="none" w:sz="0" w:space="0" w:color="auto"/>
        <w:bottom w:val="none" w:sz="0" w:space="0" w:color="auto"/>
        <w:right w:val="none" w:sz="0" w:space="0" w:color="auto"/>
      </w:divBdr>
      <w:divsChild>
        <w:div w:id="572206202">
          <w:marLeft w:val="0"/>
          <w:marRight w:val="0"/>
          <w:marTop w:val="0"/>
          <w:marBottom w:val="0"/>
          <w:divBdr>
            <w:top w:val="none" w:sz="0" w:space="0" w:color="auto"/>
            <w:left w:val="none" w:sz="0" w:space="0" w:color="auto"/>
            <w:bottom w:val="none" w:sz="0" w:space="0" w:color="auto"/>
            <w:right w:val="none" w:sz="0" w:space="0" w:color="auto"/>
          </w:divBdr>
          <w:divsChild>
            <w:div w:id="1016154265">
              <w:marLeft w:val="0"/>
              <w:marRight w:val="0"/>
              <w:marTop w:val="0"/>
              <w:marBottom w:val="0"/>
              <w:divBdr>
                <w:top w:val="none" w:sz="0" w:space="0" w:color="auto"/>
                <w:left w:val="none" w:sz="0" w:space="0" w:color="auto"/>
                <w:bottom w:val="none" w:sz="0" w:space="0" w:color="auto"/>
                <w:right w:val="none" w:sz="0" w:space="0" w:color="auto"/>
              </w:divBdr>
              <w:divsChild>
                <w:div w:id="1155758647">
                  <w:marLeft w:val="0"/>
                  <w:marRight w:val="0"/>
                  <w:marTop w:val="0"/>
                  <w:marBottom w:val="0"/>
                  <w:divBdr>
                    <w:top w:val="none" w:sz="0" w:space="0" w:color="auto"/>
                    <w:left w:val="none" w:sz="0" w:space="0" w:color="auto"/>
                    <w:bottom w:val="none" w:sz="0" w:space="0" w:color="auto"/>
                    <w:right w:val="none" w:sz="0" w:space="0" w:color="auto"/>
                  </w:divBdr>
                  <w:divsChild>
                    <w:div w:id="375088037">
                      <w:marLeft w:val="0"/>
                      <w:marRight w:val="0"/>
                      <w:marTop w:val="0"/>
                      <w:marBottom w:val="0"/>
                      <w:divBdr>
                        <w:top w:val="none" w:sz="0" w:space="0" w:color="auto"/>
                        <w:left w:val="none" w:sz="0" w:space="0" w:color="auto"/>
                        <w:bottom w:val="none" w:sz="0" w:space="0" w:color="auto"/>
                        <w:right w:val="none" w:sz="0" w:space="0" w:color="auto"/>
                      </w:divBdr>
                      <w:divsChild>
                        <w:div w:id="1531457683">
                          <w:marLeft w:val="0"/>
                          <w:marRight w:val="0"/>
                          <w:marTop w:val="0"/>
                          <w:marBottom w:val="0"/>
                          <w:divBdr>
                            <w:top w:val="none" w:sz="0" w:space="0" w:color="auto"/>
                            <w:left w:val="none" w:sz="0" w:space="0" w:color="auto"/>
                            <w:bottom w:val="none" w:sz="0" w:space="0" w:color="auto"/>
                            <w:right w:val="none" w:sz="0" w:space="0" w:color="auto"/>
                          </w:divBdr>
                          <w:divsChild>
                            <w:div w:id="1953630358">
                              <w:marLeft w:val="0"/>
                              <w:marRight w:val="0"/>
                              <w:marTop w:val="0"/>
                              <w:marBottom w:val="0"/>
                              <w:divBdr>
                                <w:top w:val="none" w:sz="0" w:space="0" w:color="auto"/>
                                <w:left w:val="none" w:sz="0" w:space="0" w:color="auto"/>
                                <w:bottom w:val="none" w:sz="0" w:space="0" w:color="auto"/>
                                <w:right w:val="none" w:sz="0" w:space="0" w:color="auto"/>
                              </w:divBdr>
                              <w:divsChild>
                                <w:div w:id="608045977">
                                  <w:marLeft w:val="0"/>
                                  <w:marRight w:val="0"/>
                                  <w:marTop w:val="0"/>
                                  <w:marBottom w:val="0"/>
                                  <w:divBdr>
                                    <w:top w:val="none" w:sz="0" w:space="0" w:color="auto"/>
                                    <w:left w:val="none" w:sz="0" w:space="0" w:color="auto"/>
                                    <w:bottom w:val="none" w:sz="0" w:space="0" w:color="auto"/>
                                    <w:right w:val="none" w:sz="0" w:space="0" w:color="auto"/>
                                  </w:divBdr>
                                  <w:divsChild>
                                    <w:div w:id="1810128226">
                                      <w:marLeft w:val="0"/>
                                      <w:marRight w:val="0"/>
                                      <w:marTop w:val="0"/>
                                      <w:marBottom w:val="0"/>
                                      <w:divBdr>
                                        <w:top w:val="none" w:sz="0" w:space="0" w:color="auto"/>
                                        <w:left w:val="none" w:sz="0" w:space="0" w:color="auto"/>
                                        <w:bottom w:val="none" w:sz="0" w:space="0" w:color="auto"/>
                                        <w:right w:val="none" w:sz="0" w:space="0" w:color="auto"/>
                                      </w:divBdr>
                                      <w:divsChild>
                                        <w:div w:id="1849833906">
                                          <w:marLeft w:val="0"/>
                                          <w:marRight w:val="0"/>
                                          <w:marTop w:val="0"/>
                                          <w:marBottom w:val="0"/>
                                          <w:divBdr>
                                            <w:top w:val="none" w:sz="0" w:space="0" w:color="auto"/>
                                            <w:left w:val="none" w:sz="0" w:space="0" w:color="auto"/>
                                            <w:bottom w:val="none" w:sz="0" w:space="0" w:color="auto"/>
                                            <w:right w:val="none" w:sz="0" w:space="0" w:color="auto"/>
                                          </w:divBdr>
                                          <w:divsChild>
                                            <w:div w:id="590163283">
                                              <w:marLeft w:val="0"/>
                                              <w:marRight w:val="0"/>
                                              <w:marTop w:val="0"/>
                                              <w:marBottom w:val="0"/>
                                              <w:divBdr>
                                                <w:top w:val="none" w:sz="0" w:space="0" w:color="auto"/>
                                                <w:left w:val="none" w:sz="0" w:space="0" w:color="auto"/>
                                                <w:bottom w:val="none" w:sz="0" w:space="0" w:color="auto"/>
                                                <w:right w:val="none" w:sz="0" w:space="0" w:color="auto"/>
                                              </w:divBdr>
                                              <w:divsChild>
                                                <w:div w:id="2031373705">
                                                  <w:marLeft w:val="15"/>
                                                  <w:marRight w:val="15"/>
                                                  <w:marTop w:val="15"/>
                                                  <w:marBottom w:val="15"/>
                                                  <w:divBdr>
                                                    <w:top w:val="single" w:sz="6" w:space="2" w:color="4D90FE"/>
                                                    <w:left w:val="single" w:sz="6" w:space="2" w:color="4D90FE"/>
                                                    <w:bottom w:val="single" w:sz="6" w:space="2" w:color="4D90FE"/>
                                                    <w:right w:val="single" w:sz="6" w:space="0" w:color="4D90FE"/>
                                                  </w:divBdr>
                                                  <w:divsChild>
                                                    <w:div w:id="536282352">
                                                      <w:marLeft w:val="0"/>
                                                      <w:marRight w:val="0"/>
                                                      <w:marTop w:val="0"/>
                                                      <w:marBottom w:val="0"/>
                                                      <w:divBdr>
                                                        <w:top w:val="none" w:sz="0" w:space="0" w:color="auto"/>
                                                        <w:left w:val="none" w:sz="0" w:space="0" w:color="auto"/>
                                                        <w:bottom w:val="none" w:sz="0" w:space="0" w:color="auto"/>
                                                        <w:right w:val="none" w:sz="0" w:space="0" w:color="auto"/>
                                                      </w:divBdr>
                                                      <w:divsChild>
                                                        <w:div w:id="149447224">
                                                          <w:marLeft w:val="0"/>
                                                          <w:marRight w:val="0"/>
                                                          <w:marTop w:val="0"/>
                                                          <w:marBottom w:val="0"/>
                                                          <w:divBdr>
                                                            <w:top w:val="none" w:sz="0" w:space="0" w:color="auto"/>
                                                            <w:left w:val="none" w:sz="0" w:space="0" w:color="auto"/>
                                                            <w:bottom w:val="none" w:sz="0" w:space="0" w:color="auto"/>
                                                            <w:right w:val="none" w:sz="0" w:space="0" w:color="auto"/>
                                                          </w:divBdr>
                                                          <w:divsChild>
                                                            <w:div w:id="315844565">
                                                              <w:marLeft w:val="0"/>
                                                              <w:marRight w:val="0"/>
                                                              <w:marTop w:val="0"/>
                                                              <w:marBottom w:val="0"/>
                                                              <w:divBdr>
                                                                <w:top w:val="none" w:sz="0" w:space="0" w:color="auto"/>
                                                                <w:left w:val="none" w:sz="0" w:space="0" w:color="auto"/>
                                                                <w:bottom w:val="none" w:sz="0" w:space="0" w:color="auto"/>
                                                                <w:right w:val="none" w:sz="0" w:space="0" w:color="auto"/>
                                                              </w:divBdr>
                                                              <w:divsChild>
                                                                <w:div w:id="109709096">
                                                                  <w:marLeft w:val="0"/>
                                                                  <w:marRight w:val="0"/>
                                                                  <w:marTop w:val="0"/>
                                                                  <w:marBottom w:val="0"/>
                                                                  <w:divBdr>
                                                                    <w:top w:val="none" w:sz="0" w:space="0" w:color="auto"/>
                                                                    <w:left w:val="none" w:sz="0" w:space="0" w:color="auto"/>
                                                                    <w:bottom w:val="none" w:sz="0" w:space="0" w:color="auto"/>
                                                                    <w:right w:val="none" w:sz="0" w:space="0" w:color="auto"/>
                                                                  </w:divBdr>
                                                                  <w:divsChild>
                                                                    <w:div w:id="1250039790">
                                                                      <w:marLeft w:val="0"/>
                                                                      <w:marRight w:val="0"/>
                                                                      <w:marTop w:val="0"/>
                                                                      <w:marBottom w:val="0"/>
                                                                      <w:divBdr>
                                                                        <w:top w:val="none" w:sz="0" w:space="0" w:color="auto"/>
                                                                        <w:left w:val="none" w:sz="0" w:space="0" w:color="auto"/>
                                                                        <w:bottom w:val="none" w:sz="0" w:space="0" w:color="auto"/>
                                                                        <w:right w:val="none" w:sz="0" w:space="0" w:color="auto"/>
                                                                      </w:divBdr>
                                                                      <w:divsChild>
                                                                        <w:div w:id="1092050989">
                                                                          <w:marLeft w:val="0"/>
                                                                          <w:marRight w:val="0"/>
                                                                          <w:marTop w:val="0"/>
                                                                          <w:marBottom w:val="0"/>
                                                                          <w:divBdr>
                                                                            <w:top w:val="none" w:sz="0" w:space="0" w:color="auto"/>
                                                                            <w:left w:val="none" w:sz="0" w:space="0" w:color="auto"/>
                                                                            <w:bottom w:val="none" w:sz="0" w:space="0" w:color="auto"/>
                                                                            <w:right w:val="none" w:sz="0" w:space="0" w:color="auto"/>
                                                                          </w:divBdr>
                                                                          <w:divsChild>
                                                                            <w:div w:id="1311255780">
                                                                              <w:marLeft w:val="0"/>
                                                                              <w:marRight w:val="0"/>
                                                                              <w:marTop w:val="0"/>
                                                                              <w:marBottom w:val="0"/>
                                                                              <w:divBdr>
                                                                                <w:top w:val="none" w:sz="0" w:space="0" w:color="auto"/>
                                                                                <w:left w:val="none" w:sz="0" w:space="0" w:color="auto"/>
                                                                                <w:bottom w:val="none" w:sz="0" w:space="0" w:color="auto"/>
                                                                                <w:right w:val="none" w:sz="0" w:space="0" w:color="auto"/>
                                                                              </w:divBdr>
                                                                              <w:divsChild>
                                                                                <w:div w:id="263732584">
                                                                                  <w:marLeft w:val="0"/>
                                                                                  <w:marRight w:val="0"/>
                                                                                  <w:marTop w:val="0"/>
                                                                                  <w:marBottom w:val="0"/>
                                                                                  <w:divBdr>
                                                                                    <w:top w:val="none" w:sz="0" w:space="0" w:color="auto"/>
                                                                                    <w:left w:val="none" w:sz="0" w:space="0" w:color="auto"/>
                                                                                    <w:bottom w:val="none" w:sz="0" w:space="0" w:color="auto"/>
                                                                                    <w:right w:val="none" w:sz="0" w:space="0" w:color="auto"/>
                                                                                  </w:divBdr>
                                                                                  <w:divsChild>
                                                                                    <w:div w:id="2034723524">
                                                                                      <w:marLeft w:val="0"/>
                                                                                      <w:marRight w:val="0"/>
                                                                                      <w:marTop w:val="0"/>
                                                                                      <w:marBottom w:val="0"/>
                                                                                      <w:divBdr>
                                                                                        <w:top w:val="none" w:sz="0" w:space="0" w:color="auto"/>
                                                                                        <w:left w:val="none" w:sz="0" w:space="0" w:color="auto"/>
                                                                                        <w:bottom w:val="none" w:sz="0" w:space="0" w:color="auto"/>
                                                                                        <w:right w:val="none" w:sz="0" w:space="0" w:color="auto"/>
                                                                                      </w:divBdr>
                                                                                      <w:divsChild>
                                                                                        <w:div w:id="1046640668">
                                                                                          <w:marLeft w:val="0"/>
                                                                                          <w:marRight w:val="60"/>
                                                                                          <w:marTop w:val="0"/>
                                                                                          <w:marBottom w:val="0"/>
                                                                                          <w:divBdr>
                                                                                            <w:top w:val="none" w:sz="0" w:space="0" w:color="auto"/>
                                                                                            <w:left w:val="none" w:sz="0" w:space="0" w:color="auto"/>
                                                                                            <w:bottom w:val="none" w:sz="0" w:space="0" w:color="auto"/>
                                                                                            <w:right w:val="none" w:sz="0" w:space="0" w:color="auto"/>
                                                                                          </w:divBdr>
                                                                                          <w:divsChild>
                                                                                            <w:div w:id="1116098707">
                                                                                              <w:marLeft w:val="0"/>
                                                                                              <w:marRight w:val="120"/>
                                                                                              <w:marTop w:val="0"/>
                                                                                              <w:marBottom w:val="150"/>
                                                                                              <w:divBdr>
                                                                                                <w:top w:val="single" w:sz="2" w:space="0" w:color="EFEFEF"/>
                                                                                                <w:left w:val="single" w:sz="6" w:space="0" w:color="EFEFEF"/>
                                                                                                <w:bottom w:val="single" w:sz="6" w:space="0" w:color="E2E2E2"/>
                                                                                                <w:right w:val="single" w:sz="6" w:space="0" w:color="EFEFEF"/>
                                                                                              </w:divBdr>
                                                                                              <w:divsChild>
                                                                                                <w:div w:id="165830047">
                                                                                                  <w:marLeft w:val="0"/>
                                                                                                  <w:marRight w:val="0"/>
                                                                                                  <w:marTop w:val="0"/>
                                                                                                  <w:marBottom w:val="0"/>
                                                                                                  <w:divBdr>
                                                                                                    <w:top w:val="none" w:sz="0" w:space="0" w:color="auto"/>
                                                                                                    <w:left w:val="none" w:sz="0" w:space="0" w:color="auto"/>
                                                                                                    <w:bottom w:val="none" w:sz="0" w:space="0" w:color="auto"/>
                                                                                                    <w:right w:val="none" w:sz="0" w:space="0" w:color="auto"/>
                                                                                                  </w:divBdr>
                                                                                                  <w:divsChild>
                                                                                                    <w:div w:id="1159269347">
                                                                                                      <w:marLeft w:val="0"/>
                                                                                                      <w:marRight w:val="0"/>
                                                                                                      <w:marTop w:val="0"/>
                                                                                                      <w:marBottom w:val="0"/>
                                                                                                      <w:divBdr>
                                                                                                        <w:top w:val="none" w:sz="0" w:space="0" w:color="auto"/>
                                                                                                        <w:left w:val="none" w:sz="0" w:space="0" w:color="auto"/>
                                                                                                        <w:bottom w:val="none" w:sz="0" w:space="0" w:color="auto"/>
                                                                                                        <w:right w:val="none" w:sz="0" w:space="0" w:color="auto"/>
                                                                                                      </w:divBdr>
                                                                                                      <w:divsChild>
                                                                                                        <w:div w:id="1250388251">
                                                                                                          <w:marLeft w:val="0"/>
                                                                                                          <w:marRight w:val="0"/>
                                                                                                          <w:marTop w:val="0"/>
                                                                                                          <w:marBottom w:val="0"/>
                                                                                                          <w:divBdr>
                                                                                                            <w:top w:val="none" w:sz="0" w:space="0" w:color="auto"/>
                                                                                                            <w:left w:val="none" w:sz="0" w:space="0" w:color="auto"/>
                                                                                                            <w:bottom w:val="none" w:sz="0" w:space="0" w:color="auto"/>
                                                                                                            <w:right w:val="none" w:sz="0" w:space="0" w:color="auto"/>
                                                                                                          </w:divBdr>
                                                                                                          <w:divsChild>
                                                                                                            <w:div w:id="1134786854">
                                                                                                              <w:marLeft w:val="0"/>
                                                                                                              <w:marRight w:val="0"/>
                                                                                                              <w:marTop w:val="0"/>
                                                                                                              <w:marBottom w:val="0"/>
                                                                                                              <w:divBdr>
                                                                                                                <w:top w:val="none" w:sz="0" w:space="0" w:color="auto"/>
                                                                                                                <w:left w:val="none" w:sz="0" w:space="0" w:color="auto"/>
                                                                                                                <w:bottom w:val="none" w:sz="0" w:space="0" w:color="auto"/>
                                                                                                                <w:right w:val="none" w:sz="0" w:space="0" w:color="auto"/>
                                                                                                              </w:divBdr>
                                                                                                              <w:divsChild>
                                                                                                                <w:div w:id="100808089">
                                                                                                                  <w:marLeft w:val="0"/>
                                                                                                                  <w:marRight w:val="0"/>
                                                                                                                  <w:marTop w:val="0"/>
                                                                                                                  <w:marBottom w:val="0"/>
                                                                                                                  <w:divBdr>
                                                                                                                    <w:top w:val="none" w:sz="0" w:space="0" w:color="auto"/>
                                                                                                                    <w:left w:val="none" w:sz="0" w:space="0" w:color="auto"/>
                                                                                                                    <w:bottom w:val="none" w:sz="0" w:space="0" w:color="auto"/>
                                                                                                                    <w:right w:val="none" w:sz="0" w:space="0" w:color="auto"/>
                                                                                                                  </w:divBdr>
                                                                                                                  <w:divsChild>
                                                                                                                    <w:div w:id="1050569499">
                                                                                                                      <w:marLeft w:val="0"/>
                                                                                                                      <w:marRight w:val="0"/>
                                                                                                                      <w:marTop w:val="0"/>
                                                                                                                      <w:marBottom w:val="0"/>
                                                                                                                      <w:divBdr>
                                                                                                                        <w:top w:val="none" w:sz="0" w:space="4" w:color="auto"/>
                                                                                                                        <w:left w:val="none" w:sz="0" w:space="0" w:color="auto"/>
                                                                                                                        <w:bottom w:val="none" w:sz="0" w:space="4" w:color="auto"/>
                                                                                                                        <w:right w:val="none" w:sz="0" w:space="0" w:color="auto"/>
                                                                                                                      </w:divBdr>
                                                                                                                      <w:divsChild>
                                                                                                                        <w:div w:id="1835414093">
                                                                                                                          <w:marLeft w:val="0"/>
                                                                                                                          <w:marRight w:val="0"/>
                                                                                                                          <w:marTop w:val="0"/>
                                                                                                                          <w:marBottom w:val="0"/>
                                                                                                                          <w:divBdr>
                                                                                                                            <w:top w:val="none" w:sz="0" w:space="0" w:color="auto"/>
                                                                                                                            <w:left w:val="none" w:sz="0" w:space="0" w:color="auto"/>
                                                                                                                            <w:bottom w:val="none" w:sz="0" w:space="0" w:color="auto"/>
                                                                                                                            <w:right w:val="none" w:sz="0" w:space="0" w:color="auto"/>
                                                                                                                          </w:divBdr>
                                                                                                                          <w:divsChild>
                                                                                                                            <w:div w:id="828328444">
                                                                                                                              <w:marLeft w:val="225"/>
                                                                                                                              <w:marRight w:val="225"/>
                                                                                                                              <w:marTop w:val="75"/>
                                                                                                                              <w:marBottom w:val="75"/>
                                                                                                                              <w:divBdr>
                                                                                                                                <w:top w:val="none" w:sz="0" w:space="0" w:color="auto"/>
                                                                                                                                <w:left w:val="none" w:sz="0" w:space="0" w:color="auto"/>
                                                                                                                                <w:bottom w:val="none" w:sz="0" w:space="0" w:color="auto"/>
                                                                                                                                <w:right w:val="none" w:sz="0" w:space="0" w:color="auto"/>
                                                                                                                              </w:divBdr>
                                                                                                                              <w:divsChild>
                                                                                                                                <w:div w:id="1215241232">
                                                                                                                                  <w:marLeft w:val="0"/>
                                                                                                                                  <w:marRight w:val="0"/>
                                                                                                                                  <w:marTop w:val="0"/>
                                                                                                                                  <w:marBottom w:val="0"/>
                                                                                                                                  <w:divBdr>
                                                                                                                                    <w:top w:val="single" w:sz="6" w:space="0" w:color="auto"/>
                                                                                                                                    <w:left w:val="single" w:sz="6" w:space="0" w:color="auto"/>
                                                                                                                                    <w:bottom w:val="single" w:sz="6" w:space="0" w:color="auto"/>
                                                                                                                                    <w:right w:val="single" w:sz="6" w:space="0" w:color="auto"/>
                                                                                                                                  </w:divBdr>
                                                                                                                                  <w:divsChild>
                                                                                                                                    <w:div w:id="214701176">
                                                                                                                                      <w:marLeft w:val="0"/>
                                                                                                                                      <w:marRight w:val="0"/>
                                                                                                                                      <w:marTop w:val="0"/>
                                                                                                                                      <w:marBottom w:val="0"/>
                                                                                                                                      <w:divBdr>
                                                                                                                                        <w:top w:val="none" w:sz="0" w:space="0" w:color="auto"/>
                                                                                                                                        <w:left w:val="none" w:sz="0" w:space="0" w:color="auto"/>
                                                                                                                                        <w:bottom w:val="none" w:sz="0" w:space="0" w:color="auto"/>
                                                                                                                                        <w:right w:val="none" w:sz="0" w:space="0" w:color="auto"/>
                                                                                                                                      </w:divBdr>
                                                                                                                                      <w:divsChild>
                                                                                                                                        <w:div w:id="920530893">
                                                                                                                                          <w:marLeft w:val="0"/>
                                                                                                                                          <w:marRight w:val="0"/>
                                                                                                                                          <w:marTop w:val="0"/>
                                                                                                                                          <w:marBottom w:val="0"/>
                                                                                                                                          <w:divBdr>
                                                                                                                                            <w:top w:val="none" w:sz="0" w:space="0" w:color="auto"/>
                                                                                                                                            <w:left w:val="none" w:sz="0" w:space="0" w:color="auto"/>
                                                                                                                                            <w:bottom w:val="none" w:sz="0" w:space="0" w:color="auto"/>
                                                                                                                                            <w:right w:val="none" w:sz="0" w:space="0" w:color="auto"/>
                                                                                                                                          </w:divBdr>
                                                                                                                                        </w:div>
                                                                                                                                        <w:div w:id="1716347708">
                                                                                                                                          <w:marLeft w:val="0"/>
                                                                                                                                          <w:marRight w:val="0"/>
                                                                                                                                          <w:marTop w:val="0"/>
                                                                                                                                          <w:marBottom w:val="0"/>
                                                                                                                                          <w:divBdr>
                                                                                                                                            <w:top w:val="none" w:sz="0" w:space="0" w:color="auto"/>
                                                                                                                                            <w:left w:val="none" w:sz="0" w:space="0" w:color="auto"/>
                                                                                                                                            <w:bottom w:val="none" w:sz="0" w:space="0" w:color="auto"/>
                                                                                                                                            <w:right w:val="none" w:sz="0" w:space="0" w:color="auto"/>
                                                                                                                                          </w:divBdr>
                                                                                                                                        </w:div>
                                                                                                                                        <w:div w:id="716666471">
                                                                                                                                          <w:marLeft w:val="0"/>
                                                                                                                                          <w:marRight w:val="0"/>
                                                                                                                                          <w:marTop w:val="0"/>
                                                                                                                                          <w:marBottom w:val="0"/>
                                                                                                                                          <w:divBdr>
                                                                                                                                            <w:top w:val="none" w:sz="0" w:space="0" w:color="auto"/>
                                                                                                                                            <w:left w:val="none" w:sz="0" w:space="0" w:color="auto"/>
                                                                                                                                            <w:bottom w:val="none" w:sz="0" w:space="0" w:color="auto"/>
                                                                                                                                            <w:right w:val="none" w:sz="0" w:space="0" w:color="auto"/>
                                                                                                                                          </w:divBdr>
                                                                                                                                        </w:div>
                                                                                                                                        <w:div w:id="135028750">
                                                                                                                                          <w:marLeft w:val="0"/>
                                                                                                                                          <w:marRight w:val="0"/>
                                                                                                                                          <w:marTop w:val="0"/>
                                                                                                                                          <w:marBottom w:val="0"/>
                                                                                                                                          <w:divBdr>
                                                                                                                                            <w:top w:val="none" w:sz="0" w:space="0" w:color="auto"/>
                                                                                                                                            <w:left w:val="none" w:sz="0" w:space="0" w:color="auto"/>
                                                                                                                                            <w:bottom w:val="none" w:sz="0" w:space="0" w:color="auto"/>
                                                                                                                                            <w:right w:val="none" w:sz="0" w:space="0" w:color="auto"/>
                                                                                                                                          </w:divBdr>
                                                                                                                                        </w:div>
                                                                                                                                        <w:div w:id="52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56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takekuma@scchr.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gog.gr.j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yterai@med.kobe-u.ac.j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takahashi@scch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B1B95-6FE9-4B25-8879-738D13A40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2318</Words>
  <Characters>13218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Akiko</dc:creator>
  <cp:keywords/>
  <dc:description/>
  <cp:lastModifiedBy>藤原 聡枝</cp:lastModifiedBy>
  <cp:revision>2</cp:revision>
  <dcterms:created xsi:type="dcterms:W3CDTF">2022-11-11T08:22:00Z</dcterms:created>
  <dcterms:modified xsi:type="dcterms:W3CDTF">2022-11-11T08:22:00Z</dcterms:modified>
</cp:coreProperties>
</file>