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753" w:rsidRPr="008B119C" w:rsidRDefault="003E62B2" w:rsidP="007D3368">
      <w:pPr>
        <w:rPr>
          <w:rFonts w:ascii="AR P丸ゴシック体M" w:eastAsia="AR P丸ゴシック体M" w:hAnsi="HG丸ｺﾞｼｯｸM-PRO" w:cs="Times New Roman" w:hint="eastAsia"/>
          <w:kern w:val="0"/>
          <w:sz w:val="22"/>
          <w:lang w:val="x-none"/>
        </w:rPr>
      </w:pPr>
      <w:bookmarkStart w:id="0" w:name="_GoBack"/>
      <w:r w:rsidRPr="008B119C">
        <w:rPr>
          <w:rFonts w:ascii="AR P丸ゴシック体M" w:eastAsia="AR P丸ゴシック体M" w:hAnsi="HG丸ｺﾞｼｯｸM-PRO" w:cs="Arial" w:hint="eastAsia"/>
          <w:bCs/>
          <w:sz w:val="22"/>
        </w:rPr>
        <w:t>課題名</w:t>
      </w:r>
      <w:r w:rsidR="007D3368" w:rsidRPr="008B119C">
        <w:rPr>
          <w:rFonts w:ascii="AR P丸ゴシック体M" w:eastAsia="AR P丸ゴシック体M" w:hAnsi="HG丸ｺﾞｼｯｸM-PRO" w:cs="Arial" w:hint="eastAsia"/>
          <w:bCs/>
          <w:sz w:val="22"/>
        </w:rPr>
        <w:t xml:space="preserve">　</w:t>
      </w:r>
      <w:r w:rsidR="007D3368" w:rsidRPr="008B119C">
        <w:rPr>
          <w:rFonts w:ascii="AR P丸ゴシック体M" w:eastAsia="AR P丸ゴシック体M" w:hint="eastAsia"/>
          <w:sz w:val="22"/>
        </w:rPr>
        <w:t>妊娠高血圧腎症に特異的なマイクロRNAの発現探索</w:t>
      </w:r>
    </w:p>
    <w:p w:rsidR="007D3368" w:rsidRPr="008B119C" w:rsidRDefault="007D3368" w:rsidP="003E62B2">
      <w:pPr>
        <w:spacing w:before="100" w:beforeAutospacing="1" w:after="100" w:afterAutospacing="1"/>
        <w:ind w:firstLineChars="100" w:firstLine="220"/>
        <w:contextualSpacing/>
        <w:jc w:val="left"/>
        <w:rPr>
          <w:rFonts w:ascii="AR P丸ゴシック体M" w:eastAsia="AR P丸ゴシック体M" w:hAnsi="HG丸ｺﾞｼｯｸM-PRO" w:cs="Times New Roman" w:hint="eastAsia"/>
          <w:kern w:val="0"/>
          <w:sz w:val="22"/>
          <w:lang w:val="x-none"/>
        </w:rPr>
      </w:pPr>
    </w:p>
    <w:p w:rsidR="003E62B2" w:rsidRPr="008B119C" w:rsidRDefault="003E62B2" w:rsidP="003E62B2">
      <w:pPr>
        <w:spacing w:before="100" w:beforeAutospacing="1" w:after="100" w:afterAutospacing="1"/>
        <w:ind w:firstLineChars="100" w:firstLine="220"/>
        <w:contextualSpacing/>
        <w:jc w:val="left"/>
        <w:rPr>
          <w:rFonts w:ascii="AR P丸ゴシック体M" w:eastAsia="AR P丸ゴシック体M" w:hAnsi="HG丸ｺﾞｼｯｸM-PRO" w:cs="Times New Roman" w:hint="eastAsia"/>
          <w:kern w:val="0"/>
          <w:sz w:val="22"/>
          <w:lang w:val="x-none"/>
        </w:rPr>
      </w:pPr>
      <w:r w:rsidRPr="008B119C">
        <w:rPr>
          <w:rFonts w:ascii="AR P丸ゴシック体M" w:eastAsia="AR P丸ゴシック体M" w:hAnsi="HG丸ｺﾞｼｯｸM-PRO" w:cs="Times New Roman" w:hint="eastAsia"/>
          <w:kern w:val="0"/>
          <w:sz w:val="22"/>
          <w:lang w:val="x-none"/>
        </w:rPr>
        <w:t>【研究目的】</w:t>
      </w:r>
    </w:p>
    <w:p w:rsidR="00A951E7" w:rsidRPr="008B119C" w:rsidRDefault="00A951E7" w:rsidP="00A951E7">
      <w:pPr>
        <w:spacing w:line="276" w:lineRule="auto"/>
        <w:ind w:firstLineChars="200" w:firstLine="440"/>
        <w:rPr>
          <w:rFonts w:ascii="AR P丸ゴシック体M" w:eastAsia="AR P丸ゴシック体M" w:hAnsi="游明朝" w:hint="eastAsia"/>
          <w:sz w:val="22"/>
        </w:rPr>
      </w:pPr>
      <w:r w:rsidRPr="008B119C">
        <w:rPr>
          <w:rFonts w:ascii="AR P丸ゴシック体M" w:eastAsia="AR P丸ゴシック体M" w:hAnsi="游明朝" w:hint="eastAsia"/>
          <w:sz w:val="22"/>
        </w:rPr>
        <w:t>妊娠高血圧腎症は全妊娠の3-5％に発症し、全身臓器障害を来す可能性があります。発症機序の一つとして胎盤形成不全が知られていますが、その経路はまだほとんどわかっていません。妊娠中の方の血液および分娩後の胎盤組織の一部を採取し、胎盤形成に関与すると考えられている遺伝子解析をすることで、将来的にどの遺伝子発現が妊娠高血圧腎症の発症に関与しているかを検討します。</w:t>
      </w:r>
    </w:p>
    <w:p w:rsidR="003E62B2" w:rsidRPr="008B119C" w:rsidRDefault="003E62B2" w:rsidP="003E62B2">
      <w:pPr>
        <w:spacing w:before="100" w:beforeAutospacing="1" w:after="100" w:afterAutospacing="1"/>
        <w:contextualSpacing/>
        <w:jc w:val="left"/>
        <w:rPr>
          <w:rFonts w:ascii="AR P丸ゴシック体M" w:eastAsia="AR P丸ゴシック体M" w:hAnsi="HG丸ｺﾞｼｯｸM-PRO" w:cs="Arial" w:hint="eastAsia"/>
          <w:kern w:val="0"/>
          <w:sz w:val="22"/>
        </w:rPr>
      </w:pPr>
    </w:p>
    <w:p w:rsidR="00A951E7" w:rsidRPr="008B119C" w:rsidRDefault="00A951E7" w:rsidP="00A951E7">
      <w:pPr>
        <w:jc w:val="left"/>
        <w:rPr>
          <w:rFonts w:ascii="AR P丸ゴシック体M" w:eastAsia="AR P丸ゴシック体M" w:hint="eastAsia"/>
          <w:sz w:val="22"/>
        </w:rPr>
      </w:pPr>
      <w:r w:rsidRPr="008B119C">
        <w:rPr>
          <w:rFonts w:ascii="AR P丸ゴシック体M" w:eastAsia="AR P丸ゴシック体M" w:hint="eastAsia"/>
          <w:sz w:val="22"/>
        </w:rPr>
        <w:t>【研究の意義】</w:t>
      </w:r>
    </w:p>
    <w:p w:rsidR="00A951E7" w:rsidRPr="008B119C" w:rsidRDefault="00A951E7" w:rsidP="00A951E7">
      <w:pPr>
        <w:jc w:val="left"/>
        <w:rPr>
          <w:rFonts w:ascii="AR P丸ゴシック体M" w:eastAsia="AR P丸ゴシック体M" w:hint="eastAsia"/>
          <w:sz w:val="22"/>
        </w:rPr>
      </w:pPr>
      <w:r w:rsidRPr="008B119C">
        <w:rPr>
          <w:rFonts w:ascii="AR P丸ゴシック体M" w:eastAsia="AR P丸ゴシック体M" w:hint="eastAsia"/>
          <w:sz w:val="22"/>
        </w:rPr>
        <w:t>個々の患者様から得た様々な遺伝子発現を解析することで、将来的には妊娠高血圧腎症の早期発見が可能となります。</w:t>
      </w:r>
    </w:p>
    <w:p w:rsidR="00A951E7" w:rsidRPr="008B119C" w:rsidRDefault="00A951E7" w:rsidP="003E62B2">
      <w:pPr>
        <w:spacing w:before="100" w:beforeAutospacing="1" w:after="100" w:afterAutospacing="1"/>
        <w:contextualSpacing/>
        <w:jc w:val="left"/>
        <w:rPr>
          <w:rFonts w:ascii="AR P丸ゴシック体M" w:eastAsia="AR P丸ゴシック体M" w:hAnsi="HG丸ｺﾞｼｯｸM-PRO" w:cs="Arial" w:hint="eastAsia"/>
          <w:kern w:val="0"/>
          <w:sz w:val="22"/>
        </w:rPr>
      </w:pPr>
    </w:p>
    <w:p w:rsidR="003E62B2" w:rsidRPr="008B119C" w:rsidRDefault="003E62B2" w:rsidP="003E62B2">
      <w:pPr>
        <w:spacing w:before="100" w:beforeAutospacing="1" w:after="100" w:afterAutospacing="1"/>
        <w:ind w:firstLineChars="100" w:firstLine="220"/>
        <w:contextualSpacing/>
        <w:jc w:val="left"/>
        <w:rPr>
          <w:rFonts w:ascii="AR P丸ゴシック体M" w:eastAsia="AR P丸ゴシック体M" w:hAnsi="HG丸ｺﾞｼｯｸM-PRO" w:cs="Arial" w:hint="eastAsia"/>
          <w:kern w:val="0"/>
          <w:sz w:val="22"/>
          <w:lang w:val="x-none"/>
        </w:rPr>
      </w:pPr>
      <w:r w:rsidRPr="008B119C">
        <w:rPr>
          <w:rFonts w:ascii="AR P丸ゴシック体M" w:eastAsia="AR P丸ゴシック体M" w:hAnsi="HG丸ｺﾞｼｯｸM-PRO" w:cs="Arial" w:hint="eastAsia"/>
          <w:kern w:val="0"/>
          <w:sz w:val="22"/>
          <w:lang w:val="x-none"/>
        </w:rPr>
        <w:t>【研究方法】</w:t>
      </w:r>
    </w:p>
    <w:p w:rsidR="00A951E7" w:rsidRPr="008B119C" w:rsidRDefault="00A951E7" w:rsidP="007D3368">
      <w:pPr>
        <w:jc w:val="left"/>
        <w:rPr>
          <w:rFonts w:ascii="AR P丸ゴシック体M" w:eastAsia="AR P丸ゴシック体M" w:hint="eastAsia"/>
          <w:sz w:val="22"/>
        </w:rPr>
      </w:pPr>
      <w:r w:rsidRPr="008B119C">
        <w:rPr>
          <w:rFonts w:ascii="AR P丸ゴシック体M" w:eastAsia="AR P丸ゴシック体M" w:hAnsi="ＭＳ 明朝" w:hint="eastAsia"/>
          <w:sz w:val="22"/>
        </w:rPr>
        <w:t>妊婦健診の定期血液検査時（妊娠中期検査：妊娠26-29週と妊娠後期検査：妊娠33-36週）に、余分に10ml、本研究用に母体静脈血を採取します。また、分娩時の点滴確保時にも、母体静脈血を10ml採取します。分娩後に胎盤・臍帯は医療用廃棄物として通常処理されますが、その前に、臍帯血10mlと胎盤約1</w:t>
      </w:r>
      <w:r w:rsidRPr="008B119C">
        <w:rPr>
          <w:rFonts w:ascii="Segoe UI Symbol" w:eastAsia="Segoe UI Symbol" w:hAnsi="Segoe UI Symbol" w:cs="Segoe UI Symbol" w:hint="eastAsia"/>
          <w:sz w:val="22"/>
        </w:rPr>
        <w:t>㎤</w:t>
      </w:r>
      <w:r w:rsidRPr="008B119C">
        <w:rPr>
          <w:rFonts w:ascii="AR P丸ゴシック体M" w:eastAsia="AR P丸ゴシック体M" w:hAnsi="AR P丸ゴシック体M" w:cs="AR P丸ゴシック体M" w:hint="eastAsia"/>
          <w:sz w:val="22"/>
        </w:rPr>
        <w:t>を採取します。</w:t>
      </w:r>
      <w:r w:rsidRPr="008B119C">
        <w:rPr>
          <w:rFonts w:ascii="AR P丸ゴシック体M" w:eastAsia="AR P丸ゴシック体M" w:hAnsi="游明朝" w:hint="eastAsia"/>
          <w:sz w:val="22"/>
        </w:rPr>
        <w:t>それぞれの検体の遺伝子解析を行い、妊娠高血圧腎症の発症に関与すると思われる遺伝子リストを作成し、得られた遺伝情報を利用します。</w:t>
      </w:r>
    </w:p>
    <w:p w:rsidR="003E62B2" w:rsidRPr="008B119C" w:rsidRDefault="00A951E7" w:rsidP="003E62B2">
      <w:pPr>
        <w:spacing w:before="100" w:beforeAutospacing="1" w:after="100" w:afterAutospacing="1"/>
        <w:contextualSpacing/>
        <w:jc w:val="left"/>
        <w:rPr>
          <w:rFonts w:ascii="AR P丸ゴシック体M" w:eastAsia="AR P丸ゴシック体M" w:hint="eastAsia"/>
          <w:sz w:val="22"/>
        </w:rPr>
      </w:pPr>
      <w:r w:rsidRPr="008B119C">
        <w:rPr>
          <w:rFonts w:ascii="AR P丸ゴシック体M" w:eastAsia="AR P丸ゴシック体M" w:hint="eastAsia"/>
          <w:sz w:val="22"/>
        </w:rPr>
        <w:t>【研究の対象】</w:t>
      </w:r>
    </w:p>
    <w:p w:rsidR="00A951E7" w:rsidRPr="008B119C" w:rsidRDefault="00A951E7" w:rsidP="003E62B2">
      <w:pPr>
        <w:spacing w:before="100" w:beforeAutospacing="1" w:after="100" w:afterAutospacing="1"/>
        <w:contextualSpacing/>
        <w:jc w:val="left"/>
        <w:rPr>
          <w:rFonts w:ascii="AR P丸ゴシック体M" w:eastAsia="AR P丸ゴシック体M" w:hAnsi="游明朝" w:hint="eastAsia"/>
          <w:sz w:val="22"/>
        </w:rPr>
      </w:pPr>
      <w:r w:rsidRPr="008B119C">
        <w:rPr>
          <w:rFonts w:ascii="AR P丸ゴシック体M" w:eastAsia="AR P丸ゴシック体M" w:hAnsi="游明朝" w:hint="eastAsia"/>
          <w:sz w:val="22"/>
        </w:rPr>
        <w:t>当院で出産される20歳以上の単胎の妊婦の方</w:t>
      </w:r>
    </w:p>
    <w:p w:rsidR="00A951E7" w:rsidRPr="008B119C" w:rsidRDefault="00A951E7" w:rsidP="00A951E7">
      <w:pPr>
        <w:autoSpaceDE w:val="0"/>
        <w:autoSpaceDN w:val="0"/>
        <w:adjustRightInd w:val="0"/>
        <w:snapToGrid w:val="0"/>
        <w:spacing w:line="360" w:lineRule="auto"/>
        <w:ind w:left="480"/>
        <w:rPr>
          <w:rFonts w:ascii="AR P丸ゴシック体M" w:eastAsia="AR P丸ゴシック体M" w:hint="eastAsia"/>
          <w:sz w:val="22"/>
        </w:rPr>
      </w:pPr>
      <w:r w:rsidRPr="008B119C">
        <w:rPr>
          <w:rFonts w:ascii="AR P丸ゴシック体M" w:eastAsia="AR P丸ゴシック体M" w:hint="eastAsia"/>
          <w:sz w:val="22"/>
        </w:rPr>
        <w:t>【</w:t>
      </w:r>
      <w:r w:rsidRPr="008B119C">
        <w:rPr>
          <w:rFonts w:ascii="AR P丸ゴシック体M" w:eastAsia="AR P丸ゴシック体M" w:hint="eastAsia"/>
          <w:sz w:val="22"/>
        </w:rPr>
        <w:t>対象者の方に協力してもらう内容</w:t>
      </w:r>
      <w:r w:rsidRPr="008B119C">
        <w:rPr>
          <w:rFonts w:ascii="AR P丸ゴシック体M" w:eastAsia="AR P丸ゴシック体M" w:hint="eastAsia"/>
          <w:sz w:val="22"/>
        </w:rPr>
        <w:t>】</w:t>
      </w:r>
    </w:p>
    <w:p w:rsidR="00A951E7" w:rsidRPr="008B119C" w:rsidRDefault="00A951E7" w:rsidP="00A951E7">
      <w:pPr>
        <w:autoSpaceDE w:val="0"/>
        <w:autoSpaceDN w:val="0"/>
        <w:adjustRightInd w:val="0"/>
        <w:snapToGrid w:val="0"/>
        <w:spacing w:line="360" w:lineRule="auto"/>
        <w:ind w:left="480"/>
        <w:rPr>
          <w:rFonts w:ascii="AR P丸ゴシック体M" w:eastAsia="AR P丸ゴシック体M" w:hint="eastAsia"/>
          <w:sz w:val="22"/>
        </w:rPr>
      </w:pPr>
      <w:r w:rsidRPr="008B119C">
        <w:rPr>
          <w:rFonts w:ascii="AR P丸ゴシック体M" w:eastAsia="AR P丸ゴシック体M" w:hint="eastAsia"/>
          <w:sz w:val="22"/>
        </w:rPr>
        <w:t>妊娠経過中および分娩時に血液（1回につき10ml×3回）と、分娩時に娩出された胎盤組織の一部と臍帯血を提供していただきます。</w:t>
      </w:r>
    </w:p>
    <w:p w:rsidR="00A951E7" w:rsidRPr="008B119C" w:rsidRDefault="00A951E7" w:rsidP="003E62B2">
      <w:pPr>
        <w:spacing w:before="100" w:beforeAutospacing="1" w:after="100" w:afterAutospacing="1"/>
        <w:contextualSpacing/>
        <w:jc w:val="left"/>
        <w:rPr>
          <w:rFonts w:ascii="AR P丸ゴシック体M" w:eastAsia="AR P丸ゴシック体M" w:hAnsi="游明朝" w:hint="eastAsia"/>
          <w:sz w:val="22"/>
        </w:rPr>
      </w:pPr>
    </w:p>
    <w:p w:rsidR="00A951E7" w:rsidRPr="008B119C" w:rsidRDefault="00A951E7" w:rsidP="003E62B2">
      <w:pPr>
        <w:spacing w:before="100" w:beforeAutospacing="1" w:after="100" w:afterAutospacing="1"/>
        <w:contextualSpacing/>
        <w:jc w:val="left"/>
        <w:rPr>
          <w:rFonts w:ascii="AR P丸ゴシック体M" w:eastAsia="AR P丸ゴシック体M" w:hAnsi="游明朝" w:hint="eastAsia"/>
          <w:sz w:val="22"/>
        </w:rPr>
      </w:pPr>
      <w:r w:rsidRPr="008B119C">
        <w:rPr>
          <w:rFonts w:ascii="AR P丸ゴシック体M" w:eastAsia="AR P丸ゴシック体M" w:hAnsi="游明朝" w:hint="eastAsia"/>
          <w:sz w:val="22"/>
        </w:rPr>
        <w:t>【研究期間】</w:t>
      </w:r>
    </w:p>
    <w:p w:rsidR="00A951E7" w:rsidRPr="008B119C" w:rsidRDefault="00A951E7" w:rsidP="003E62B2">
      <w:pPr>
        <w:spacing w:before="100" w:beforeAutospacing="1" w:after="100" w:afterAutospacing="1"/>
        <w:contextualSpacing/>
        <w:jc w:val="left"/>
        <w:rPr>
          <w:rFonts w:ascii="AR P丸ゴシック体M" w:eastAsia="AR P丸ゴシック体M" w:hAnsi="ＭＳ 明朝" w:hint="eastAsia"/>
          <w:sz w:val="22"/>
        </w:rPr>
      </w:pPr>
      <w:r w:rsidRPr="008B119C">
        <w:rPr>
          <w:rFonts w:ascii="AR P丸ゴシック体M" w:eastAsia="AR P丸ゴシック体M" w:hAnsi="ＭＳ 明朝" w:hint="eastAsia"/>
          <w:sz w:val="22"/>
        </w:rPr>
        <w:t>2018年9月18日～2021年9月17日</w:t>
      </w:r>
    </w:p>
    <w:p w:rsidR="00A951E7" w:rsidRPr="008B119C" w:rsidRDefault="00A951E7" w:rsidP="003E62B2">
      <w:pPr>
        <w:spacing w:before="100" w:beforeAutospacing="1" w:after="100" w:afterAutospacing="1"/>
        <w:contextualSpacing/>
        <w:jc w:val="left"/>
        <w:rPr>
          <w:rFonts w:ascii="AR P丸ゴシック体M" w:eastAsia="AR P丸ゴシック体M" w:hAnsi="ＭＳ 明朝" w:hint="eastAsia"/>
          <w:sz w:val="22"/>
        </w:rPr>
      </w:pPr>
    </w:p>
    <w:p w:rsidR="00A951E7" w:rsidRPr="008B119C" w:rsidRDefault="00A951E7" w:rsidP="00A951E7">
      <w:pPr>
        <w:autoSpaceDE w:val="0"/>
        <w:autoSpaceDN w:val="0"/>
        <w:adjustRightInd w:val="0"/>
        <w:snapToGrid w:val="0"/>
        <w:spacing w:line="360" w:lineRule="auto"/>
        <w:rPr>
          <w:rFonts w:ascii="AR P丸ゴシック体M" w:eastAsia="AR P丸ゴシック体M" w:hint="eastAsia"/>
          <w:sz w:val="22"/>
        </w:rPr>
      </w:pPr>
      <w:r w:rsidRPr="008B119C">
        <w:rPr>
          <w:rFonts w:ascii="AR P丸ゴシック体M" w:eastAsia="AR P丸ゴシック体M" w:hint="eastAsia"/>
          <w:sz w:val="22"/>
        </w:rPr>
        <w:t>【</w:t>
      </w:r>
      <w:r w:rsidRPr="008B119C">
        <w:rPr>
          <w:rFonts w:ascii="AR P丸ゴシック体M" w:eastAsia="AR P丸ゴシック体M" w:hint="eastAsia"/>
          <w:sz w:val="22"/>
        </w:rPr>
        <w:t>対象者に生じる負担並びに予測されるリスク及び利益</w:t>
      </w:r>
      <w:r w:rsidRPr="008B119C">
        <w:rPr>
          <w:rFonts w:ascii="AR P丸ゴシック体M" w:eastAsia="AR P丸ゴシック体M" w:hint="eastAsia"/>
          <w:sz w:val="22"/>
        </w:rPr>
        <w:t>【】</w:t>
      </w:r>
    </w:p>
    <w:p w:rsidR="00A951E7" w:rsidRPr="008B119C" w:rsidRDefault="00A951E7" w:rsidP="00A951E7">
      <w:pPr>
        <w:spacing w:line="360" w:lineRule="auto"/>
        <w:ind w:left="480"/>
        <w:rPr>
          <w:rFonts w:ascii="AR P丸ゴシック体M" w:eastAsia="AR P丸ゴシック体M" w:hAnsi="ＭＳ 明朝" w:hint="eastAsia"/>
          <w:sz w:val="22"/>
        </w:rPr>
      </w:pPr>
      <w:r w:rsidRPr="008B119C">
        <w:rPr>
          <w:rFonts w:ascii="AR P丸ゴシック体M" w:eastAsia="AR P丸ゴシック体M" w:hAnsi="ＭＳ 明朝" w:hint="eastAsia"/>
          <w:sz w:val="22"/>
        </w:rPr>
        <w:t>血液採取は定期健診および入院時の基本診察で行う項目ですので、研究に参加することにより採血回数が増えることはありませんが、血液を余分に採取することになるため、貧血傾向に陥る可能性や途中で採血できなくなった場合には再度採血が必要となる場合もあります。胎盤と臍帯血は医療用廃棄物として処理する前に一部採取しますので、対象となった患者様に診療上の不利益はありません。この研究から、試料提供者に対する利益はありませんが、この研究によって解明された成果が、新しい知見に基づく病気の予防や治療へつながる可能性があります。</w:t>
      </w:r>
    </w:p>
    <w:p w:rsidR="00A951E7" w:rsidRPr="008B119C" w:rsidRDefault="00A951E7" w:rsidP="00A951E7">
      <w:pPr>
        <w:autoSpaceDE w:val="0"/>
        <w:autoSpaceDN w:val="0"/>
        <w:adjustRightInd w:val="0"/>
        <w:snapToGrid w:val="0"/>
        <w:spacing w:line="360" w:lineRule="auto"/>
        <w:rPr>
          <w:rFonts w:ascii="AR P丸ゴシック体M" w:eastAsia="AR P丸ゴシック体M" w:hint="eastAsia"/>
          <w:sz w:val="22"/>
        </w:rPr>
      </w:pPr>
    </w:p>
    <w:p w:rsidR="00A951E7" w:rsidRPr="008B119C" w:rsidRDefault="00A951E7" w:rsidP="00A951E7">
      <w:pPr>
        <w:autoSpaceDE w:val="0"/>
        <w:autoSpaceDN w:val="0"/>
        <w:adjustRightInd w:val="0"/>
        <w:snapToGrid w:val="0"/>
        <w:spacing w:line="360" w:lineRule="auto"/>
        <w:rPr>
          <w:rFonts w:ascii="AR P丸ゴシック体M" w:eastAsia="AR P丸ゴシック体M" w:hint="eastAsia"/>
          <w:sz w:val="22"/>
        </w:rPr>
      </w:pPr>
      <w:r w:rsidRPr="008B119C">
        <w:rPr>
          <w:rFonts w:ascii="AR P丸ゴシック体M" w:eastAsia="AR P丸ゴシック体M" w:hint="eastAsia"/>
          <w:sz w:val="22"/>
        </w:rPr>
        <w:lastRenderedPageBreak/>
        <w:t>【</w:t>
      </w:r>
      <w:r w:rsidRPr="008B119C">
        <w:rPr>
          <w:rFonts w:ascii="AR P丸ゴシック体M" w:eastAsia="AR P丸ゴシック体M" w:hint="eastAsia"/>
          <w:sz w:val="22"/>
        </w:rPr>
        <w:t>研究における医学倫理的配慮</w:t>
      </w:r>
      <w:r w:rsidRPr="008B119C">
        <w:rPr>
          <w:rFonts w:ascii="AR P丸ゴシック体M" w:eastAsia="AR P丸ゴシック体M" w:hint="eastAsia"/>
          <w:sz w:val="22"/>
        </w:rPr>
        <w:t>】</w:t>
      </w:r>
    </w:p>
    <w:p w:rsidR="00A951E7" w:rsidRPr="008B119C" w:rsidRDefault="00A951E7" w:rsidP="00A951E7">
      <w:pPr>
        <w:autoSpaceDE w:val="0"/>
        <w:autoSpaceDN w:val="0"/>
        <w:adjustRightInd w:val="0"/>
        <w:snapToGrid w:val="0"/>
        <w:spacing w:line="360" w:lineRule="auto"/>
        <w:ind w:leftChars="100" w:left="430" w:hangingChars="100" w:hanging="220"/>
        <w:rPr>
          <w:rFonts w:ascii="AR P丸ゴシック体M" w:eastAsia="AR P丸ゴシック体M" w:hint="eastAsia"/>
          <w:sz w:val="22"/>
        </w:rPr>
      </w:pPr>
      <w:r w:rsidRPr="008B119C">
        <w:rPr>
          <w:rFonts w:ascii="AR P丸ゴシック体M" w:eastAsia="AR P丸ゴシック体M" w:hint="eastAsia"/>
          <w:sz w:val="22"/>
        </w:rPr>
        <w:t xml:space="preserve">　</w:t>
      </w:r>
      <w:r w:rsidRPr="008B119C">
        <w:rPr>
          <w:rFonts w:ascii="AR P丸ゴシック体M" w:eastAsia="AR P丸ゴシック体M" w:hint="eastAsia"/>
          <w:sz w:val="22"/>
        </w:rPr>
        <w:t>・</w:t>
      </w:r>
      <w:r w:rsidRPr="008B119C">
        <w:rPr>
          <w:rFonts w:ascii="AR P丸ゴシック体M" w:eastAsia="AR P丸ゴシック体M" w:hint="eastAsia"/>
          <w:sz w:val="22"/>
        </w:rPr>
        <w:t>当該研究への参加については、対象者の方の自由な意思で決めてください。参加された後でも同意を撤回すること（途中でやめること）が可能です。参加に同意されない場合、また、同意を撤回された場合でも、対象者の方が不利益を被ることは一切ありません。また、今後の診療に影響が出ることもありません。</w:t>
      </w:r>
    </w:p>
    <w:p w:rsidR="00A951E7" w:rsidRPr="008B119C" w:rsidRDefault="00A951E7" w:rsidP="00A951E7">
      <w:pPr>
        <w:spacing w:line="360" w:lineRule="auto"/>
        <w:ind w:leftChars="218" w:left="458"/>
        <w:rPr>
          <w:rFonts w:ascii="AR P丸ゴシック体M" w:eastAsia="AR P丸ゴシック体M" w:hAnsi="ＭＳ 明朝" w:hint="eastAsia"/>
          <w:sz w:val="22"/>
        </w:rPr>
      </w:pPr>
      <w:r w:rsidRPr="008B119C">
        <w:rPr>
          <w:rFonts w:ascii="AR P丸ゴシック体M" w:eastAsia="AR P丸ゴシック体M" w:hAnsi="ＭＳ 明朝" w:hint="eastAsia"/>
          <w:sz w:val="22"/>
        </w:rPr>
        <w:t>・</w:t>
      </w:r>
      <w:r w:rsidRPr="008B119C">
        <w:rPr>
          <w:rFonts w:ascii="AR P丸ゴシック体M" w:eastAsia="AR P丸ゴシック体M" w:hAnsi="ＭＳ 明朝" w:hint="eastAsia"/>
          <w:sz w:val="22"/>
        </w:rPr>
        <w:t>試料・情報に関しては、プライバシーに関わる情報（氏名、住所、生年月日など）は削除し、代わりに新しい符号をつけます。よって個人情報が特定されることはありません。</w:t>
      </w:r>
    </w:p>
    <w:p w:rsidR="00A951E7" w:rsidRPr="008B119C" w:rsidRDefault="00A951E7" w:rsidP="00A951E7">
      <w:pPr>
        <w:autoSpaceDE w:val="0"/>
        <w:autoSpaceDN w:val="0"/>
        <w:adjustRightInd w:val="0"/>
        <w:snapToGrid w:val="0"/>
        <w:spacing w:line="360" w:lineRule="auto"/>
        <w:ind w:leftChars="193" w:left="405"/>
        <w:rPr>
          <w:rFonts w:ascii="AR P丸ゴシック体M" w:eastAsia="AR P丸ゴシック体M" w:hAnsi="ＭＳ 明朝" w:hint="eastAsia"/>
          <w:sz w:val="22"/>
        </w:rPr>
      </w:pPr>
      <w:r w:rsidRPr="008B119C">
        <w:rPr>
          <w:rFonts w:ascii="AR P丸ゴシック体M" w:eastAsia="AR P丸ゴシック体M" w:hAnsi="ＭＳ 明朝" w:hint="eastAsia"/>
          <w:sz w:val="22"/>
        </w:rPr>
        <w:t>・</w:t>
      </w:r>
      <w:r w:rsidRPr="008B119C">
        <w:rPr>
          <w:rFonts w:ascii="AR P丸ゴシック体M" w:eastAsia="AR P丸ゴシック体M" w:hAnsi="ＭＳ 明朝" w:hint="eastAsia"/>
          <w:sz w:val="22"/>
        </w:rPr>
        <w:t>データ及び検体は大阪医科大学産婦人科研究室で保管します。</w:t>
      </w:r>
    </w:p>
    <w:p w:rsidR="00A951E7" w:rsidRPr="008B119C" w:rsidRDefault="00A951E7" w:rsidP="00A951E7">
      <w:pPr>
        <w:autoSpaceDE w:val="0"/>
        <w:autoSpaceDN w:val="0"/>
        <w:adjustRightInd w:val="0"/>
        <w:snapToGrid w:val="0"/>
        <w:spacing w:line="360" w:lineRule="auto"/>
        <w:rPr>
          <w:rFonts w:ascii="AR P丸ゴシック体M" w:eastAsia="AR P丸ゴシック体M" w:hint="eastAsia"/>
          <w:sz w:val="22"/>
        </w:rPr>
      </w:pPr>
    </w:p>
    <w:p w:rsidR="00A951E7" w:rsidRPr="008B119C" w:rsidRDefault="00A951E7" w:rsidP="00A951E7">
      <w:pPr>
        <w:autoSpaceDE w:val="0"/>
        <w:autoSpaceDN w:val="0"/>
        <w:adjustRightInd w:val="0"/>
        <w:snapToGrid w:val="0"/>
        <w:spacing w:line="360" w:lineRule="auto"/>
        <w:rPr>
          <w:rFonts w:ascii="AR P丸ゴシック体M" w:eastAsia="AR P丸ゴシック体M" w:hint="eastAsia"/>
          <w:sz w:val="22"/>
        </w:rPr>
      </w:pPr>
      <w:r w:rsidRPr="008B119C">
        <w:rPr>
          <w:rFonts w:ascii="AR P丸ゴシック体M" w:eastAsia="AR P丸ゴシック体M" w:hint="eastAsia"/>
          <w:sz w:val="22"/>
        </w:rPr>
        <w:t>【</w:t>
      </w:r>
      <w:r w:rsidRPr="008B119C">
        <w:rPr>
          <w:rFonts w:ascii="AR P丸ゴシック体M" w:eastAsia="AR P丸ゴシック体M" w:hint="eastAsia"/>
          <w:sz w:val="22"/>
        </w:rPr>
        <w:t>健康被害の補償</w:t>
      </w:r>
      <w:r w:rsidRPr="008B119C">
        <w:rPr>
          <w:rFonts w:ascii="AR P丸ゴシック体M" w:eastAsia="AR P丸ゴシック体M" w:hint="eastAsia"/>
          <w:sz w:val="22"/>
        </w:rPr>
        <w:t>】</w:t>
      </w:r>
    </w:p>
    <w:p w:rsidR="00A951E7" w:rsidRPr="008B119C" w:rsidRDefault="00A951E7" w:rsidP="00A951E7">
      <w:pPr>
        <w:autoSpaceDE w:val="0"/>
        <w:autoSpaceDN w:val="0"/>
        <w:adjustRightInd w:val="0"/>
        <w:snapToGrid w:val="0"/>
        <w:spacing w:line="360" w:lineRule="auto"/>
        <w:ind w:leftChars="190" w:left="399" w:firstLineChars="3" w:firstLine="7"/>
        <w:rPr>
          <w:rFonts w:ascii="AR P丸ゴシック体M" w:eastAsia="AR P丸ゴシック体M" w:hint="eastAsia"/>
          <w:sz w:val="22"/>
        </w:rPr>
      </w:pPr>
      <w:r w:rsidRPr="008B119C">
        <w:rPr>
          <w:rFonts w:ascii="AR P丸ゴシック体M" w:eastAsia="AR P丸ゴシック体M" w:hint="eastAsia"/>
          <w:sz w:val="22"/>
        </w:rPr>
        <w:t>当該研究は、観察研究のため健康被害は生じません。</w:t>
      </w:r>
    </w:p>
    <w:p w:rsidR="00A951E7" w:rsidRPr="008B119C" w:rsidRDefault="00A951E7" w:rsidP="00A951E7">
      <w:pPr>
        <w:autoSpaceDE w:val="0"/>
        <w:autoSpaceDN w:val="0"/>
        <w:adjustRightInd w:val="0"/>
        <w:snapToGrid w:val="0"/>
        <w:spacing w:line="360" w:lineRule="auto"/>
        <w:rPr>
          <w:rFonts w:ascii="AR P丸ゴシック体M" w:eastAsia="AR P丸ゴシック体M" w:hint="eastAsia"/>
          <w:sz w:val="22"/>
        </w:rPr>
      </w:pPr>
    </w:p>
    <w:p w:rsidR="00A951E7" w:rsidRPr="008B119C" w:rsidRDefault="00A951E7" w:rsidP="00A951E7">
      <w:pPr>
        <w:autoSpaceDE w:val="0"/>
        <w:autoSpaceDN w:val="0"/>
        <w:adjustRightInd w:val="0"/>
        <w:snapToGrid w:val="0"/>
        <w:spacing w:line="360" w:lineRule="auto"/>
        <w:rPr>
          <w:rFonts w:ascii="AR P丸ゴシック体M" w:eastAsia="AR P丸ゴシック体M" w:hint="eastAsia"/>
          <w:sz w:val="22"/>
        </w:rPr>
      </w:pPr>
      <w:r w:rsidRPr="008B119C">
        <w:rPr>
          <w:rFonts w:ascii="AR P丸ゴシック体M" w:eastAsia="AR P丸ゴシック体M" w:hint="eastAsia"/>
          <w:sz w:val="22"/>
        </w:rPr>
        <w:t>【</w:t>
      </w:r>
      <w:r w:rsidRPr="008B119C">
        <w:rPr>
          <w:rFonts w:ascii="AR P丸ゴシック体M" w:eastAsia="AR P丸ゴシック体M" w:hint="eastAsia"/>
          <w:sz w:val="22"/>
        </w:rPr>
        <w:t>被験者の新たな費用負担について</w:t>
      </w:r>
      <w:r w:rsidRPr="008B119C">
        <w:rPr>
          <w:rFonts w:ascii="AR P丸ゴシック体M" w:eastAsia="AR P丸ゴシック体M" w:hint="eastAsia"/>
          <w:sz w:val="22"/>
        </w:rPr>
        <w:t>】</w:t>
      </w:r>
    </w:p>
    <w:p w:rsidR="00A951E7" w:rsidRPr="008B119C" w:rsidRDefault="00A951E7" w:rsidP="00A951E7">
      <w:pPr>
        <w:autoSpaceDE w:val="0"/>
        <w:autoSpaceDN w:val="0"/>
        <w:adjustRightInd w:val="0"/>
        <w:snapToGrid w:val="0"/>
        <w:spacing w:line="360" w:lineRule="auto"/>
        <w:ind w:leftChars="194" w:left="1186" w:hangingChars="354" w:hanging="779"/>
        <w:rPr>
          <w:rFonts w:ascii="AR P丸ゴシック体M" w:eastAsia="AR P丸ゴシック体M" w:hint="eastAsia"/>
          <w:sz w:val="22"/>
        </w:rPr>
      </w:pPr>
      <w:r w:rsidRPr="008B119C">
        <w:rPr>
          <w:rFonts w:ascii="AR P丸ゴシック体M" w:eastAsia="AR P丸ゴシック体M" w:hint="eastAsia"/>
          <w:sz w:val="22"/>
        </w:rPr>
        <w:t>当該研究に参加することにより対象者の方に新たな費用負担が増えることはありませ</w:t>
      </w:r>
    </w:p>
    <w:p w:rsidR="00A951E7" w:rsidRPr="008B119C" w:rsidRDefault="00A951E7" w:rsidP="00A951E7">
      <w:pPr>
        <w:autoSpaceDE w:val="0"/>
        <w:autoSpaceDN w:val="0"/>
        <w:adjustRightInd w:val="0"/>
        <w:snapToGrid w:val="0"/>
        <w:spacing w:line="360" w:lineRule="auto"/>
        <w:ind w:leftChars="194" w:left="1186" w:hangingChars="354" w:hanging="779"/>
        <w:rPr>
          <w:rFonts w:ascii="AR P丸ゴシック体M" w:eastAsia="AR P丸ゴシック体M" w:hint="eastAsia"/>
          <w:sz w:val="22"/>
        </w:rPr>
      </w:pPr>
      <w:r w:rsidRPr="008B119C">
        <w:rPr>
          <w:rFonts w:ascii="AR P丸ゴシック体M" w:eastAsia="AR P丸ゴシック体M" w:hint="eastAsia"/>
          <w:sz w:val="22"/>
        </w:rPr>
        <w:t>ん。</w:t>
      </w:r>
    </w:p>
    <w:p w:rsidR="00664A24" w:rsidRPr="008B119C" w:rsidRDefault="006D47FB" w:rsidP="006D47FB">
      <w:pPr>
        <w:spacing w:line="280" w:lineRule="exact"/>
        <w:rPr>
          <w:rFonts w:ascii="AR P丸ゴシック体M" w:eastAsia="AR P丸ゴシック体M" w:hAnsi="HG丸ｺﾞｼｯｸM-PRO" w:cs="Tahoma" w:hint="eastAsia"/>
          <w:kern w:val="0"/>
          <w:sz w:val="22"/>
        </w:rPr>
      </w:pPr>
      <w:r w:rsidRPr="008B119C">
        <w:rPr>
          <w:rFonts w:ascii="AR P丸ゴシック体M" w:eastAsia="AR P丸ゴシック体M" w:hAnsi="HG丸ｺﾞｼｯｸM-PRO" w:cs="Tahoma" w:hint="eastAsia"/>
          <w:kern w:val="0"/>
          <w:sz w:val="22"/>
        </w:rPr>
        <w:t>【</w:t>
      </w:r>
      <w:r w:rsidR="00664A24" w:rsidRPr="008B119C">
        <w:rPr>
          <w:rFonts w:ascii="AR P丸ゴシック体M" w:eastAsia="AR P丸ゴシック体M" w:hAnsi="HG丸ｺﾞｼｯｸM-PRO" w:hint="eastAsia"/>
          <w:sz w:val="22"/>
        </w:rPr>
        <w:t>当院</w:t>
      </w:r>
      <w:r w:rsidR="00664A24" w:rsidRPr="008B119C">
        <w:rPr>
          <w:rFonts w:ascii="AR P丸ゴシック体M" w:eastAsia="AR P丸ゴシック体M" w:hAnsi="HG丸ｺﾞｼｯｸM-PRO" w:cs="Tahoma" w:hint="eastAsia"/>
          <w:kern w:val="0"/>
          <w:sz w:val="22"/>
        </w:rPr>
        <w:t>の研究責任者</w:t>
      </w:r>
      <w:r w:rsidR="008B119C" w:rsidRPr="008B119C">
        <w:rPr>
          <w:rFonts w:ascii="AR P丸ゴシック体M" w:eastAsia="AR P丸ゴシック体M" w:hAnsi="HG丸ｺﾞｼｯｸM-PRO" w:cs="Tahoma" w:hint="eastAsia"/>
          <w:kern w:val="0"/>
          <w:sz w:val="22"/>
        </w:rPr>
        <w:t>/分担責任者</w:t>
      </w:r>
      <w:r w:rsidRPr="008B119C">
        <w:rPr>
          <w:rFonts w:ascii="AR P丸ゴシック体M" w:eastAsia="AR P丸ゴシック体M" w:hAnsi="HG丸ｺﾞｼｯｸM-PRO" w:cs="Tahoma" w:hint="eastAsia"/>
          <w:kern w:val="0"/>
          <w:sz w:val="22"/>
        </w:rPr>
        <w:t>連絡先】</w:t>
      </w:r>
    </w:p>
    <w:p w:rsidR="00664A24" w:rsidRPr="008B119C" w:rsidRDefault="00590186" w:rsidP="00664A24">
      <w:pPr>
        <w:spacing w:line="280" w:lineRule="exact"/>
        <w:ind w:firstLineChars="100" w:firstLine="220"/>
        <w:rPr>
          <w:rFonts w:ascii="AR P丸ゴシック体M" w:eastAsia="AR P丸ゴシック体M" w:hAnsi="HG丸ｺﾞｼｯｸM-PRO" w:cs="Tahoma" w:hint="eastAsia"/>
          <w:kern w:val="0"/>
          <w:sz w:val="22"/>
        </w:rPr>
      </w:pPr>
      <w:r w:rsidRPr="008B119C">
        <w:rPr>
          <w:rFonts w:ascii="AR P丸ゴシック体M" w:eastAsia="AR P丸ゴシック体M" w:hAnsi="HG丸ｺﾞｼｯｸM-PRO" w:cs="Tahoma" w:hint="eastAsia"/>
          <w:kern w:val="0"/>
          <w:sz w:val="22"/>
        </w:rPr>
        <w:t xml:space="preserve">大阪医科大学　産婦人科　</w:t>
      </w:r>
      <w:r w:rsidR="008B119C" w:rsidRPr="008B119C">
        <w:rPr>
          <w:rFonts w:ascii="AR P丸ゴシック体M" w:eastAsia="AR P丸ゴシック体M" w:hAnsi="HG丸ｺﾞｼｯｸM-PRO" w:cs="Tahoma" w:hint="eastAsia"/>
          <w:kern w:val="0"/>
          <w:sz w:val="22"/>
        </w:rPr>
        <w:t xml:space="preserve">林　正美 / </w:t>
      </w:r>
      <w:r w:rsidR="000C62E9" w:rsidRPr="008B119C">
        <w:rPr>
          <w:rFonts w:ascii="AR P丸ゴシック体M" w:eastAsia="AR P丸ゴシック体M" w:hAnsi="HG丸ｺﾞｼｯｸM-PRO" w:cs="Tahoma" w:hint="eastAsia"/>
          <w:kern w:val="0"/>
          <w:sz w:val="22"/>
        </w:rPr>
        <w:t>布出　実紗</w:t>
      </w:r>
    </w:p>
    <w:p w:rsidR="00664A24" w:rsidRPr="008B119C" w:rsidRDefault="00590186" w:rsidP="00590186">
      <w:pPr>
        <w:spacing w:line="280" w:lineRule="exact"/>
        <w:rPr>
          <w:rFonts w:ascii="AR P丸ゴシック体M" w:eastAsia="AR P丸ゴシック体M" w:hAnsi="HG丸ｺﾞｼｯｸM-PRO" w:cs="Tahoma" w:hint="eastAsia"/>
          <w:kern w:val="0"/>
          <w:sz w:val="22"/>
        </w:rPr>
      </w:pPr>
      <w:r w:rsidRPr="008B119C">
        <w:rPr>
          <w:rFonts w:ascii="AR P丸ゴシック体M" w:eastAsia="AR P丸ゴシック体M" w:hAnsi="HG丸ｺﾞｼｯｸM-PRO" w:cs="Tahoma" w:hint="eastAsia"/>
          <w:kern w:val="0"/>
          <w:sz w:val="22"/>
        </w:rPr>
        <w:t xml:space="preserve">　〒569-8686 大阪府高槻市大学町2-7</w:t>
      </w:r>
    </w:p>
    <w:p w:rsidR="00590186" w:rsidRPr="008B119C" w:rsidRDefault="00590186" w:rsidP="00590186">
      <w:pPr>
        <w:spacing w:line="280" w:lineRule="exact"/>
        <w:rPr>
          <w:rFonts w:ascii="AR P丸ゴシック体M" w:eastAsia="AR P丸ゴシック体M" w:hAnsi="HG丸ｺﾞｼｯｸM-PRO" w:cs="Tahoma" w:hint="eastAsia"/>
          <w:kern w:val="0"/>
          <w:sz w:val="22"/>
        </w:rPr>
      </w:pPr>
      <w:r w:rsidRPr="008B119C">
        <w:rPr>
          <w:rFonts w:ascii="AR P丸ゴシック体M" w:eastAsia="AR P丸ゴシック体M" w:hAnsi="HG丸ｺﾞｼｯｸM-PRO" w:cs="Tahoma" w:hint="eastAsia"/>
          <w:kern w:val="0"/>
          <w:sz w:val="22"/>
        </w:rPr>
        <w:t xml:space="preserve">  TEL : 072-683-1221 </w:t>
      </w:r>
    </w:p>
    <w:bookmarkEnd w:id="0"/>
    <w:p w:rsidR="00664A24" w:rsidRPr="00590186" w:rsidRDefault="00664A24" w:rsidP="00084977">
      <w:pPr>
        <w:spacing w:line="280" w:lineRule="exact"/>
        <w:ind w:firstLineChars="100" w:firstLine="220"/>
        <w:rPr>
          <w:rFonts w:ascii="HG丸ｺﾞｼｯｸM-PRO" w:eastAsia="HG丸ｺﾞｼｯｸM-PRO" w:hAnsi="HG丸ｺﾞｼｯｸM-PRO" w:cs="Tahoma"/>
          <w:kern w:val="0"/>
          <w:sz w:val="22"/>
        </w:rPr>
      </w:pPr>
    </w:p>
    <w:p w:rsidR="003E62B2" w:rsidRDefault="003E62B2" w:rsidP="003E62B2">
      <w:pPr>
        <w:spacing w:line="360" w:lineRule="auto"/>
        <w:ind w:rightChars="-81" w:right="-170" w:firstLineChars="100" w:firstLine="220"/>
        <w:rPr>
          <w:rFonts w:ascii="HG丸ｺﾞｼｯｸM-PRO" w:eastAsia="HG丸ｺﾞｼｯｸM-PRO" w:hAnsi="HG丸ｺﾞｼｯｸM-PRO" w:cs="Times New Roman"/>
          <w:sz w:val="22"/>
        </w:rPr>
      </w:pPr>
    </w:p>
    <w:p w:rsidR="005C6D98" w:rsidRPr="003E62B2" w:rsidRDefault="005C6D98" w:rsidP="003E62B2">
      <w:pPr>
        <w:spacing w:line="360" w:lineRule="auto"/>
        <w:ind w:rightChars="-81" w:right="-170" w:firstLineChars="100" w:firstLine="220"/>
        <w:rPr>
          <w:rFonts w:ascii="HG丸ｺﾞｼｯｸM-PRO" w:eastAsia="HG丸ｺﾞｼｯｸM-PRO" w:hAnsi="HG丸ｺﾞｼｯｸM-PRO" w:cs="Times New Roman"/>
          <w:sz w:val="22"/>
        </w:rPr>
      </w:pPr>
    </w:p>
    <w:p w:rsidR="00B90306" w:rsidRPr="003E62B2" w:rsidRDefault="00B90306">
      <w:pPr>
        <w:rPr>
          <w:lang w:val="x-none"/>
        </w:rPr>
      </w:pPr>
    </w:p>
    <w:sectPr w:rsidR="00B90306" w:rsidRPr="003E62B2" w:rsidSect="003E62B2">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ACE" w:rsidRDefault="00EA1ACE" w:rsidP="00827D72">
      <w:r>
        <w:separator/>
      </w:r>
    </w:p>
  </w:endnote>
  <w:endnote w:type="continuationSeparator" w:id="0">
    <w:p w:rsidR="00EA1ACE" w:rsidRDefault="00EA1ACE" w:rsidP="0082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2A4" w:rsidRPr="001152A4" w:rsidRDefault="007E72F4" w:rsidP="001152A4">
    <w:pPr>
      <w:pStyle w:val="ac"/>
      <w:jc w:val="right"/>
      <w:rPr>
        <w:i/>
        <w:sz w:val="20"/>
        <w:szCs w:val="20"/>
      </w:rPr>
    </w:pPr>
    <w:r>
      <w:rPr>
        <w:rFonts w:hint="eastAsia"/>
        <w:i/>
        <w:color w:val="7F7F7F" w:themeColor="text1" w:themeTint="80"/>
        <w:sz w:val="20"/>
        <w:szCs w:val="20"/>
      </w:rPr>
      <w:t>201</w:t>
    </w:r>
    <w:r w:rsidR="00624983">
      <w:rPr>
        <w:rFonts w:hint="eastAsia"/>
        <w:i/>
        <w:color w:val="7F7F7F" w:themeColor="text1" w:themeTint="80"/>
        <w:sz w:val="20"/>
        <w:szCs w:val="20"/>
      </w:rPr>
      <w:t>80403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ACE" w:rsidRDefault="00EA1ACE" w:rsidP="00827D72">
      <w:r>
        <w:separator/>
      </w:r>
    </w:p>
  </w:footnote>
  <w:footnote w:type="continuationSeparator" w:id="0">
    <w:p w:rsidR="00EA1ACE" w:rsidRDefault="00EA1ACE" w:rsidP="00827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4983" w:rsidRDefault="00624983" w:rsidP="00624983">
    <w:pPr>
      <w:pStyle w:val="aa"/>
      <w:jc w:val="right"/>
    </w:pPr>
    <w:r w:rsidRPr="00624983">
      <w:rPr>
        <w:rFonts w:hint="eastAsia"/>
        <w:bdr w:val="single" w:sz="4" w:space="0" w:color="auto"/>
      </w:rPr>
      <w:t>Appendix2</w:t>
    </w:r>
  </w:p>
  <w:p w:rsidR="00624983" w:rsidRDefault="0062498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1B52"/>
    <w:multiLevelType w:val="hybridMultilevel"/>
    <w:tmpl w:val="4E94E9C8"/>
    <w:lvl w:ilvl="0" w:tplc="25209C58">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5E0DD4"/>
    <w:multiLevelType w:val="hybridMultilevel"/>
    <w:tmpl w:val="F3A2104E"/>
    <w:lvl w:ilvl="0" w:tplc="07385B88">
      <w:numFmt w:val="bullet"/>
      <w:lvlText w:val="✓"/>
      <w:lvlJc w:val="left"/>
      <w:pPr>
        <w:ind w:left="668" w:hanging="420"/>
      </w:pPr>
      <w:rPr>
        <w:rFonts w:hint="default"/>
        <w:w w:val="161"/>
        <w:sz w:val="21"/>
        <w:szCs w:val="21"/>
      </w:rPr>
    </w:lvl>
    <w:lvl w:ilvl="1" w:tplc="03149662">
      <w:start w:val="1"/>
      <w:numFmt w:val="lowerLetter"/>
      <w:lvlText w:val="%2."/>
      <w:lvlJc w:val="left"/>
      <w:pPr>
        <w:ind w:left="1208" w:hanging="330"/>
      </w:pPr>
      <w:rPr>
        <w:rFonts w:ascii="ＭＳ 明朝" w:eastAsia="ＭＳ 明朝" w:hAnsi="ＭＳ 明朝" w:cs="ＭＳ 明朝" w:hint="default"/>
        <w:spacing w:val="0"/>
        <w:w w:val="102"/>
        <w:sz w:val="21"/>
        <w:szCs w:val="21"/>
      </w:rPr>
    </w:lvl>
    <w:lvl w:ilvl="2" w:tplc="9D904512">
      <w:numFmt w:val="bullet"/>
      <w:lvlText w:val="•"/>
      <w:lvlJc w:val="left"/>
      <w:pPr>
        <w:ind w:left="2113" w:hanging="330"/>
      </w:pPr>
      <w:rPr>
        <w:rFonts w:hint="default"/>
      </w:rPr>
    </w:lvl>
    <w:lvl w:ilvl="3" w:tplc="59E292DA">
      <w:numFmt w:val="bullet"/>
      <w:lvlText w:val="•"/>
      <w:lvlJc w:val="left"/>
      <w:pPr>
        <w:ind w:left="3026" w:hanging="330"/>
      </w:pPr>
      <w:rPr>
        <w:rFonts w:hint="default"/>
      </w:rPr>
    </w:lvl>
    <w:lvl w:ilvl="4" w:tplc="42B80EE8">
      <w:numFmt w:val="bullet"/>
      <w:lvlText w:val="•"/>
      <w:lvlJc w:val="left"/>
      <w:pPr>
        <w:ind w:left="3940" w:hanging="330"/>
      </w:pPr>
      <w:rPr>
        <w:rFonts w:hint="default"/>
      </w:rPr>
    </w:lvl>
    <w:lvl w:ilvl="5" w:tplc="4B2E9828">
      <w:numFmt w:val="bullet"/>
      <w:lvlText w:val="•"/>
      <w:lvlJc w:val="left"/>
      <w:pPr>
        <w:ind w:left="4853" w:hanging="330"/>
      </w:pPr>
      <w:rPr>
        <w:rFonts w:hint="default"/>
      </w:rPr>
    </w:lvl>
    <w:lvl w:ilvl="6" w:tplc="AF583606">
      <w:numFmt w:val="bullet"/>
      <w:lvlText w:val="•"/>
      <w:lvlJc w:val="left"/>
      <w:pPr>
        <w:ind w:left="5766" w:hanging="330"/>
      </w:pPr>
      <w:rPr>
        <w:rFonts w:hint="default"/>
      </w:rPr>
    </w:lvl>
    <w:lvl w:ilvl="7" w:tplc="CAFA53B8">
      <w:numFmt w:val="bullet"/>
      <w:lvlText w:val="•"/>
      <w:lvlJc w:val="left"/>
      <w:pPr>
        <w:ind w:left="6680" w:hanging="330"/>
      </w:pPr>
      <w:rPr>
        <w:rFonts w:hint="default"/>
      </w:rPr>
    </w:lvl>
    <w:lvl w:ilvl="8" w:tplc="1EFC3158">
      <w:numFmt w:val="bullet"/>
      <w:lvlText w:val="•"/>
      <w:lvlJc w:val="left"/>
      <w:pPr>
        <w:ind w:left="7593" w:hanging="33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2B2"/>
    <w:rsid w:val="00027837"/>
    <w:rsid w:val="00051646"/>
    <w:rsid w:val="00080E8B"/>
    <w:rsid w:val="00084977"/>
    <w:rsid w:val="000911A0"/>
    <w:rsid w:val="000C62E9"/>
    <w:rsid w:val="000E174E"/>
    <w:rsid w:val="001152A4"/>
    <w:rsid w:val="002125C7"/>
    <w:rsid w:val="002E09CD"/>
    <w:rsid w:val="002E1DE3"/>
    <w:rsid w:val="0031169A"/>
    <w:rsid w:val="00344318"/>
    <w:rsid w:val="0037273B"/>
    <w:rsid w:val="003728FC"/>
    <w:rsid w:val="003E62B2"/>
    <w:rsid w:val="00425858"/>
    <w:rsid w:val="00446981"/>
    <w:rsid w:val="00456E7D"/>
    <w:rsid w:val="00485A60"/>
    <w:rsid w:val="00486CD5"/>
    <w:rsid w:val="004E664B"/>
    <w:rsid w:val="00562D43"/>
    <w:rsid w:val="00590186"/>
    <w:rsid w:val="005C6D98"/>
    <w:rsid w:val="005D1838"/>
    <w:rsid w:val="005D1CA2"/>
    <w:rsid w:val="00603DC4"/>
    <w:rsid w:val="00605310"/>
    <w:rsid w:val="00624983"/>
    <w:rsid w:val="00664A24"/>
    <w:rsid w:val="00696D53"/>
    <w:rsid w:val="006D47FB"/>
    <w:rsid w:val="007627CE"/>
    <w:rsid w:val="007C4B92"/>
    <w:rsid w:val="007D3368"/>
    <w:rsid w:val="007E4995"/>
    <w:rsid w:val="007E72F4"/>
    <w:rsid w:val="00827D72"/>
    <w:rsid w:val="008564CB"/>
    <w:rsid w:val="008B119C"/>
    <w:rsid w:val="008B2CCC"/>
    <w:rsid w:val="008B6CCB"/>
    <w:rsid w:val="008D3047"/>
    <w:rsid w:val="009A4D83"/>
    <w:rsid w:val="009C6859"/>
    <w:rsid w:val="00A33482"/>
    <w:rsid w:val="00A951E7"/>
    <w:rsid w:val="00AB3E11"/>
    <w:rsid w:val="00AC0DF9"/>
    <w:rsid w:val="00AC2DCF"/>
    <w:rsid w:val="00B02DDF"/>
    <w:rsid w:val="00B40167"/>
    <w:rsid w:val="00B878A1"/>
    <w:rsid w:val="00B90306"/>
    <w:rsid w:val="00C00E14"/>
    <w:rsid w:val="00D76753"/>
    <w:rsid w:val="00E63131"/>
    <w:rsid w:val="00E8423A"/>
    <w:rsid w:val="00EA1ACE"/>
    <w:rsid w:val="00EA7AB1"/>
    <w:rsid w:val="00ED3072"/>
    <w:rsid w:val="00ED4984"/>
    <w:rsid w:val="00F061DF"/>
    <w:rsid w:val="00F1000E"/>
    <w:rsid w:val="00F4589C"/>
    <w:rsid w:val="00F73238"/>
    <w:rsid w:val="00F926BE"/>
    <w:rsid w:val="00FB75DD"/>
    <w:rsid w:val="00FD2011"/>
    <w:rsid w:val="00FE4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95E29"/>
  <w15:docId w15:val="{80A71208-8C6B-4092-B19F-DD6E85BD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D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6D98"/>
    <w:rPr>
      <w:rFonts w:asciiTheme="majorHAnsi" w:eastAsiaTheme="majorEastAsia" w:hAnsiTheme="majorHAnsi" w:cstheme="majorBidi"/>
      <w:sz w:val="18"/>
      <w:szCs w:val="18"/>
    </w:rPr>
  </w:style>
  <w:style w:type="character" w:styleId="a5">
    <w:name w:val="annotation reference"/>
    <w:basedOn w:val="a0"/>
    <w:uiPriority w:val="99"/>
    <w:semiHidden/>
    <w:unhideWhenUsed/>
    <w:rsid w:val="00A33482"/>
    <w:rPr>
      <w:sz w:val="18"/>
      <w:szCs w:val="18"/>
    </w:rPr>
  </w:style>
  <w:style w:type="paragraph" w:styleId="a6">
    <w:name w:val="annotation text"/>
    <w:basedOn w:val="a"/>
    <w:link w:val="a7"/>
    <w:uiPriority w:val="99"/>
    <w:semiHidden/>
    <w:unhideWhenUsed/>
    <w:rsid w:val="00A33482"/>
    <w:pPr>
      <w:jc w:val="left"/>
    </w:pPr>
  </w:style>
  <w:style w:type="character" w:customStyle="1" w:styleId="a7">
    <w:name w:val="コメント文字列 (文字)"/>
    <w:basedOn w:val="a0"/>
    <w:link w:val="a6"/>
    <w:uiPriority w:val="99"/>
    <w:semiHidden/>
    <w:rsid w:val="00A33482"/>
  </w:style>
  <w:style w:type="paragraph" w:styleId="a8">
    <w:name w:val="annotation subject"/>
    <w:basedOn w:val="a6"/>
    <w:next w:val="a6"/>
    <w:link w:val="a9"/>
    <w:uiPriority w:val="99"/>
    <w:semiHidden/>
    <w:unhideWhenUsed/>
    <w:rsid w:val="00A33482"/>
    <w:rPr>
      <w:b/>
      <w:bCs/>
    </w:rPr>
  </w:style>
  <w:style w:type="character" w:customStyle="1" w:styleId="a9">
    <w:name w:val="コメント内容 (文字)"/>
    <w:basedOn w:val="a7"/>
    <w:link w:val="a8"/>
    <w:uiPriority w:val="99"/>
    <w:semiHidden/>
    <w:rsid w:val="00A33482"/>
    <w:rPr>
      <w:b/>
      <w:bCs/>
    </w:rPr>
  </w:style>
  <w:style w:type="paragraph" w:styleId="aa">
    <w:name w:val="header"/>
    <w:basedOn w:val="a"/>
    <w:link w:val="ab"/>
    <w:uiPriority w:val="99"/>
    <w:unhideWhenUsed/>
    <w:rsid w:val="00827D72"/>
    <w:pPr>
      <w:tabs>
        <w:tab w:val="center" w:pos="4252"/>
        <w:tab w:val="right" w:pos="8504"/>
      </w:tabs>
      <w:snapToGrid w:val="0"/>
    </w:pPr>
  </w:style>
  <w:style w:type="character" w:customStyle="1" w:styleId="ab">
    <w:name w:val="ヘッダー (文字)"/>
    <w:basedOn w:val="a0"/>
    <w:link w:val="aa"/>
    <w:uiPriority w:val="99"/>
    <w:rsid w:val="00827D72"/>
  </w:style>
  <w:style w:type="paragraph" w:styleId="ac">
    <w:name w:val="footer"/>
    <w:basedOn w:val="a"/>
    <w:link w:val="ad"/>
    <w:uiPriority w:val="99"/>
    <w:unhideWhenUsed/>
    <w:rsid w:val="00827D72"/>
    <w:pPr>
      <w:tabs>
        <w:tab w:val="center" w:pos="4252"/>
        <w:tab w:val="right" w:pos="8504"/>
      </w:tabs>
      <w:snapToGrid w:val="0"/>
    </w:pPr>
  </w:style>
  <w:style w:type="character" w:customStyle="1" w:styleId="ad">
    <w:name w:val="フッター (文字)"/>
    <w:basedOn w:val="a0"/>
    <w:link w:val="ac"/>
    <w:uiPriority w:val="99"/>
    <w:rsid w:val="00827D72"/>
  </w:style>
  <w:style w:type="character" w:styleId="ae">
    <w:name w:val="Hyperlink"/>
    <w:basedOn w:val="a0"/>
    <w:uiPriority w:val="99"/>
    <w:unhideWhenUsed/>
    <w:rsid w:val="00084977"/>
    <w:rPr>
      <w:color w:val="0000FF" w:themeColor="hyperlink"/>
      <w:u w:val="single"/>
    </w:rPr>
  </w:style>
  <w:style w:type="paragraph" w:styleId="af">
    <w:name w:val="Revision"/>
    <w:hidden/>
    <w:uiPriority w:val="99"/>
    <w:semiHidden/>
    <w:rsid w:val="00624983"/>
  </w:style>
  <w:style w:type="paragraph" w:styleId="af0">
    <w:name w:val="List Paragraph"/>
    <w:basedOn w:val="a"/>
    <w:uiPriority w:val="34"/>
    <w:qFormat/>
    <w:rsid w:val="007D3368"/>
    <w:pPr>
      <w:ind w:leftChars="400" w:left="840"/>
    </w:pPr>
    <w:rPr>
      <w:rFonts w:ascii="Century" w:eastAsia="ＭＳ 明朝" w:hAnsi="Century" w:cs="Times New Roman"/>
      <w:szCs w:val="24"/>
    </w:rPr>
  </w:style>
  <w:style w:type="character" w:styleId="af1">
    <w:name w:val="Strong"/>
    <w:basedOn w:val="a0"/>
    <w:uiPriority w:val="22"/>
    <w:qFormat/>
    <w:rsid w:val="00A951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464945">
      <w:bodyDiv w:val="1"/>
      <w:marLeft w:val="0"/>
      <w:marRight w:val="0"/>
      <w:marTop w:val="0"/>
      <w:marBottom w:val="0"/>
      <w:divBdr>
        <w:top w:val="none" w:sz="0" w:space="0" w:color="auto"/>
        <w:left w:val="none" w:sz="0" w:space="0" w:color="auto"/>
        <w:bottom w:val="none" w:sz="0" w:space="0" w:color="auto"/>
        <w:right w:val="none" w:sz="0" w:space="0" w:color="auto"/>
      </w:divBdr>
      <w:divsChild>
        <w:div w:id="634675728">
          <w:marLeft w:val="0"/>
          <w:marRight w:val="0"/>
          <w:marTop w:val="0"/>
          <w:marBottom w:val="0"/>
          <w:divBdr>
            <w:top w:val="none" w:sz="0" w:space="0" w:color="auto"/>
            <w:left w:val="none" w:sz="0" w:space="0" w:color="auto"/>
            <w:bottom w:val="none" w:sz="0" w:space="0" w:color="auto"/>
            <w:right w:val="none" w:sz="0" w:space="0" w:color="auto"/>
          </w:divBdr>
          <w:divsChild>
            <w:div w:id="1688865160">
              <w:marLeft w:val="0"/>
              <w:marRight w:val="0"/>
              <w:marTop w:val="0"/>
              <w:marBottom w:val="0"/>
              <w:divBdr>
                <w:top w:val="none" w:sz="0" w:space="0" w:color="auto"/>
                <w:left w:val="none" w:sz="0" w:space="0" w:color="auto"/>
                <w:bottom w:val="none" w:sz="0" w:space="0" w:color="auto"/>
                <w:right w:val="none" w:sz="0" w:space="0" w:color="auto"/>
              </w:divBdr>
              <w:divsChild>
                <w:div w:id="178080709">
                  <w:marLeft w:val="0"/>
                  <w:marRight w:val="0"/>
                  <w:marTop w:val="0"/>
                  <w:marBottom w:val="0"/>
                  <w:divBdr>
                    <w:top w:val="none" w:sz="0" w:space="0" w:color="auto"/>
                    <w:left w:val="none" w:sz="0" w:space="0" w:color="auto"/>
                    <w:bottom w:val="none" w:sz="0" w:space="0" w:color="auto"/>
                    <w:right w:val="none" w:sz="0" w:space="0" w:color="auto"/>
                  </w:divBdr>
                  <w:divsChild>
                    <w:div w:id="108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Atsumi</dc:creator>
  <cp:lastModifiedBy>実紗 布出</cp:lastModifiedBy>
  <cp:revision>3</cp:revision>
  <cp:lastPrinted>2018-06-26T07:29:00Z</cp:lastPrinted>
  <dcterms:created xsi:type="dcterms:W3CDTF">2019-02-23T15:23:00Z</dcterms:created>
  <dcterms:modified xsi:type="dcterms:W3CDTF">2019-02-23T16:07:00Z</dcterms:modified>
</cp:coreProperties>
</file>