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F0943" w14:textId="77777777" w:rsidR="00F40943" w:rsidRPr="007B4F67" w:rsidRDefault="008571E5">
      <w:pPr>
        <w:jc w:val="center"/>
        <w:rPr>
          <w:rFonts w:hAnsi="ＭＳ Ｐゴシック"/>
          <w:sz w:val="48"/>
          <w:szCs w:val="48"/>
        </w:rPr>
      </w:pPr>
      <w:r w:rsidRPr="007B4F67">
        <w:rPr>
          <w:rFonts w:hAnsi="ＭＳ Ｐゴシック" w:hint="eastAsia"/>
          <w:sz w:val="48"/>
          <w:szCs w:val="48"/>
        </w:rPr>
        <w:t>説明文書・同意書</w:t>
      </w:r>
    </w:p>
    <w:p w14:paraId="5F0C6114" w14:textId="77777777" w:rsidR="006A0016" w:rsidRPr="007B4F67" w:rsidRDefault="006A0016">
      <w:pPr>
        <w:jc w:val="center"/>
        <w:rPr>
          <w:rFonts w:hAnsi="ＭＳ Ｐゴシック"/>
          <w:sz w:val="48"/>
          <w:szCs w:val="48"/>
        </w:rPr>
      </w:pPr>
    </w:p>
    <w:p w14:paraId="4CE7945B" w14:textId="77777777" w:rsidR="00A65CDF" w:rsidRPr="007B4F67" w:rsidRDefault="002D5C62">
      <w:pPr>
        <w:jc w:val="center"/>
        <w:rPr>
          <w:rFonts w:hAnsi="ＭＳ Ｐゴシック"/>
          <w:sz w:val="36"/>
          <w:szCs w:val="48"/>
        </w:rPr>
      </w:pPr>
      <w:r w:rsidRPr="007B4F67">
        <w:rPr>
          <w:rFonts w:hAnsi="ＭＳ Ｐゴシック" w:hint="eastAsia"/>
          <w:sz w:val="36"/>
          <w:szCs w:val="48"/>
        </w:rPr>
        <w:t>子宮体癌に対する傍大動脈リンパ節郭清の治療的意義に</w:t>
      </w:r>
    </w:p>
    <w:p w14:paraId="78F52D7B" w14:textId="6B334C82" w:rsidR="006A0016" w:rsidRPr="007B4F67" w:rsidRDefault="002D5C62">
      <w:pPr>
        <w:jc w:val="center"/>
        <w:rPr>
          <w:rFonts w:hAnsi="ＭＳ Ｐゴシック"/>
          <w:sz w:val="48"/>
          <w:szCs w:val="48"/>
        </w:rPr>
      </w:pPr>
      <w:r w:rsidRPr="007B4F67">
        <w:rPr>
          <w:rFonts w:hAnsi="ＭＳ Ｐゴシック" w:hint="eastAsia"/>
          <w:sz w:val="36"/>
          <w:szCs w:val="48"/>
        </w:rPr>
        <w:t>関するランダム化第III相試験</w:t>
      </w:r>
      <w:r w:rsidR="006A0016" w:rsidRPr="007B4F67">
        <w:rPr>
          <w:rFonts w:hAnsi="ＭＳ Ｐゴシック" w:hint="eastAsia"/>
          <w:sz w:val="36"/>
          <w:szCs w:val="48"/>
        </w:rPr>
        <w:t>について</w:t>
      </w:r>
    </w:p>
    <w:p w14:paraId="25CE7C55" w14:textId="77777777" w:rsidR="006A0016" w:rsidRPr="007B4F67" w:rsidRDefault="006A0016">
      <w:pPr>
        <w:tabs>
          <w:tab w:val="left" w:pos="240"/>
          <w:tab w:val="left" w:pos="600"/>
          <w:tab w:val="left" w:pos="1080"/>
        </w:tabs>
        <w:jc w:val="center"/>
        <w:rPr>
          <w:rFonts w:hAnsi="ＭＳ Ｐゴシック"/>
          <w:sz w:val="28"/>
          <w:szCs w:val="28"/>
        </w:rPr>
      </w:pPr>
    </w:p>
    <w:p w14:paraId="25331CE5" w14:textId="77777777" w:rsidR="00F40943" w:rsidRPr="007B4F67" w:rsidRDefault="008571E5">
      <w:pPr>
        <w:tabs>
          <w:tab w:val="left" w:pos="240"/>
          <w:tab w:val="left" w:pos="600"/>
          <w:tab w:val="left" w:pos="1080"/>
        </w:tabs>
        <w:jc w:val="center"/>
        <w:rPr>
          <w:rFonts w:hAnsi="ＭＳ Ｐゴシック"/>
          <w:sz w:val="28"/>
          <w:szCs w:val="28"/>
        </w:rPr>
      </w:pPr>
      <w:r w:rsidRPr="007B4F67">
        <w:rPr>
          <w:rFonts w:hAnsi="ＭＳ Ｐゴシック" w:hint="eastAsia"/>
          <w:sz w:val="28"/>
          <w:szCs w:val="28"/>
        </w:rPr>
        <w:t>「JCOG1412</w:t>
      </w:r>
      <w:r w:rsidR="006E4213" w:rsidRPr="007B4F67">
        <w:rPr>
          <w:rFonts w:hAnsi="ＭＳ Ｐゴシック"/>
          <w:sz w:val="28"/>
          <w:szCs w:val="28"/>
          <w:shd w:val="pct15" w:color="auto" w:fill="FFFFFF"/>
        </w:rPr>
        <w:fldChar w:fldCharType="begin"/>
      </w:r>
      <w:r w:rsidRPr="007B4F67">
        <w:rPr>
          <w:rFonts w:hAnsi="ＭＳ Ｐゴシック"/>
          <w:sz w:val="28"/>
          <w:szCs w:val="28"/>
          <w:shd w:val="pct15" w:color="auto" w:fill="FFFFFF"/>
        </w:rPr>
        <w:instrText xml:space="preserve"> ASK   \* MERGEFORMAT </w:instrText>
      </w:r>
      <w:r w:rsidR="006E4213" w:rsidRPr="007B4F67">
        <w:rPr>
          <w:rFonts w:hAnsi="ＭＳ Ｐゴシック"/>
          <w:sz w:val="28"/>
          <w:szCs w:val="28"/>
          <w:shd w:val="pct15" w:color="auto" w:fill="FFFFFF"/>
        </w:rPr>
        <w:fldChar w:fldCharType="end"/>
      </w:r>
      <w:r w:rsidRPr="007B4F67">
        <w:rPr>
          <w:rFonts w:hAnsi="ＭＳ Ｐゴシック" w:hint="eastAsia"/>
          <w:sz w:val="28"/>
          <w:szCs w:val="28"/>
        </w:rPr>
        <w:t>：リンパ節転移リスクを有する子宮体癌に対する傍大動脈リンパ節</w:t>
      </w:r>
    </w:p>
    <w:p w14:paraId="34E83098" w14:textId="2AA20CB6" w:rsidR="00F40943" w:rsidRPr="007B4F67" w:rsidRDefault="008571E5">
      <w:pPr>
        <w:tabs>
          <w:tab w:val="left" w:pos="240"/>
          <w:tab w:val="left" w:pos="600"/>
          <w:tab w:val="left" w:pos="1080"/>
        </w:tabs>
        <w:jc w:val="center"/>
      </w:pPr>
      <w:r w:rsidRPr="007B4F67">
        <w:rPr>
          <w:rFonts w:hAnsi="ＭＳ Ｐゴシック" w:hint="eastAsia"/>
          <w:sz w:val="28"/>
          <w:szCs w:val="28"/>
        </w:rPr>
        <w:t>郭清の治療的意義に関するランダム化第III相試験」</w:t>
      </w:r>
    </w:p>
    <w:p w14:paraId="4A9D01EC" w14:textId="77777777" w:rsidR="00F40943" w:rsidRPr="007B4F67" w:rsidRDefault="00F40943">
      <w:pPr>
        <w:tabs>
          <w:tab w:val="left" w:pos="240"/>
          <w:tab w:val="left" w:pos="600"/>
          <w:tab w:val="left" w:pos="1080"/>
        </w:tabs>
        <w:jc w:val="center"/>
        <w:rPr>
          <w:rFonts w:hAnsi="ＭＳ Ｐゴシック"/>
        </w:rPr>
      </w:pPr>
    </w:p>
    <w:p w14:paraId="045F9840" w14:textId="77777777" w:rsidR="00F40943" w:rsidRPr="007B4F67" w:rsidRDefault="00F40943">
      <w:pPr>
        <w:tabs>
          <w:tab w:val="left" w:pos="240"/>
          <w:tab w:val="left" w:pos="600"/>
          <w:tab w:val="left" w:pos="1080"/>
        </w:tabs>
        <w:jc w:val="center"/>
        <w:rPr>
          <w:rFonts w:hAnsi="ＭＳ Ｐゴシック"/>
        </w:rPr>
      </w:pPr>
    </w:p>
    <w:p w14:paraId="626076BC" w14:textId="77777777" w:rsidR="00F40943" w:rsidRPr="007B4F67" w:rsidRDefault="00F40943">
      <w:pPr>
        <w:tabs>
          <w:tab w:val="left" w:pos="240"/>
          <w:tab w:val="left" w:pos="600"/>
          <w:tab w:val="left" w:pos="1080"/>
        </w:tabs>
        <w:jc w:val="center"/>
        <w:rPr>
          <w:rFonts w:hAnsi="ＭＳ Ｐゴシック"/>
        </w:rPr>
      </w:pPr>
    </w:p>
    <w:p w14:paraId="29B7FFF0" w14:textId="77777777" w:rsidR="00F40943" w:rsidRPr="007B4F67" w:rsidRDefault="008571E5">
      <w:pPr>
        <w:tabs>
          <w:tab w:val="left" w:pos="240"/>
          <w:tab w:val="left" w:pos="600"/>
          <w:tab w:val="left" w:pos="1080"/>
        </w:tabs>
        <w:jc w:val="center"/>
        <w:rPr>
          <w:rFonts w:hAnsi="ＭＳ Ｐゴシック"/>
          <w:sz w:val="28"/>
          <w:szCs w:val="28"/>
        </w:rPr>
      </w:pPr>
      <w:r w:rsidRPr="007B4F67">
        <w:rPr>
          <w:rFonts w:hAnsi="ＭＳ Ｐゴシック" w:hint="eastAsia"/>
          <w:sz w:val="28"/>
          <w:szCs w:val="28"/>
        </w:rPr>
        <w:t>JCOG婦人科腫瘍グループ</w:t>
      </w:r>
    </w:p>
    <w:p w14:paraId="12E25469" w14:textId="77777777" w:rsidR="00F40943" w:rsidRPr="007B4F67" w:rsidRDefault="00F40943">
      <w:pPr>
        <w:jc w:val="center"/>
      </w:pPr>
    </w:p>
    <w:p w14:paraId="45714383" w14:textId="77777777" w:rsidR="00F40943" w:rsidRPr="007B4F67" w:rsidRDefault="00F40943">
      <w:pPr>
        <w:jc w:val="center"/>
      </w:pPr>
    </w:p>
    <w:p w14:paraId="2537C22C" w14:textId="120ED103" w:rsidR="00F40943" w:rsidRPr="007B4F67" w:rsidRDefault="00F40943">
      <w:pPr>
        <w:jc w:val="center"/>
      </w:pPr>
    </w:p>
    <w:p w14:paraId="2F7FB325" w14:textId="77777777" w:rsidR="007100F2" w:rsidRDefault="008571E5">
      <w:pPr>
        <w:pStyle w:val="23"/>
        <w:tabs>
          <w:tab w:val="left" w:pos="1050"/>
        </w:tabs>
        <w:rPr>
          <w:b/>
        </w:rPr>
      </w:pPr>
      <w:r w:rsidRPr="007B4F67">
        <w:rPr>
          <w:rFonts w:hint="eastAsia"/>
          <w:b/>
        </w:rPr>
        <w:t>もくじ</w:t>
      </w:r>
    </w:p>
    <w:p w14:paraId="3FB0F7B6" w14:textId="34EC75BD" w:rsidR="00505B7B" w:rsidRDefault="006E4213">
      <w:pPr>
        <w:pStyle w:val="23"/>
        <w:tabs>
          <w:tab w:val="left" w:pos="1050"/>
        </w:tabs>
        <w:rPr>
          <w:rFonts w:asciiTheme="minorHAnsi" w:eastAsiaTheme="minorEastAsia" w:hAnsiTheme="minorHAnsi" w:cstheme="minorBidi"/>
          <w:noProof/>
          <w:sz w:val="21"/>
        </w:rPr>
      </w:pPr>
      <w:r w:rsidRPr="007B4F67">
        <w:rPr>
          <w:b/>
        </w:rPr>
        <w:fldChar w:fldCharType="begin"/>
      </w:r>
      <w:r w:rsidR="008571E5" w:rsidRPr="007B4F67">
        <w:rPr>
          <w:b/>
        </w:rPr>
        <w:instrText xml:space="preserve"> TOC \o "1-2" \h \z \u </w:instrText>
      </w:r>
      <w:r w:rsidRPr="007B4F67">
        <w:rPr>
          <w:b/>
        </w:rPr>
        <w:fldChar w:fldCharType="separate"/>
      </w:r>
      <w:hyperlink w:anchor="_Toc50465862" w:history="1">
        <w:r w:rsidR="00505B7B" w:rsidRPr="00B8296E">
          <w:rPr>
            <w:rStyle w:val="a6"/>
            <w:rFonts w:ascii="Arial" w:hAnsi="Arial"/>
            <w:noProof/>
          </w:rPr>
          <w:t>1.</w:t>
        </w:r>
        <w:r w:rsidR="00505B7B">
          <w:rPr>
            <w:rFonts w:asciiTheme="minorHAnsi" w:eastAsiaTheme="minorEastAsia" w:hAnsiTheme="minorHAnsi" w:cstheme="minorBidi"/>
            <w:noProof/>
            <w:sz w:val="21"/>
          </w:rPr>
          <w:tab/>
        </w:r>
        <w:r w:rsidR="00505B7B" w:rsidRPr="00B8296E">
          <w:rPr>
            <w:rStyle w:val="a6"/>
            <w:noProof/>
          </w:rPr>
          <w:t>はじめに</w:t>
        </w:r>
        <w:r w:rsidR="00505B7B">
          <w:rPr>
            <w:noProof/>
            <w:webHidden/>
          </w:rPr>
          <w:tab/>
        </w:r>
        <w:r w:rsidR="00505B7B">
          <w:rPr>
            <w:noProof/>
            <w:webHidden/>
          </w:rPr>
          <w:fldChar w:fldCharType="begin"/>
        </w:r>
        <w:r w:rsidR="00505B7B">
          <w:rPr>
            <w:noProof/>
            <w:webHidden/>
          </w:rPr>
          <w:instrText xml:space="preserve"> PAGEREF _Toc50465862 \h </w:instrText>
        </w:r>
        <w:r w:rsidR="00505B7B">
          <w:rPr>
            <w:noProof/>
            <w:webHidden/>
          </w:rPr>
        </w:r>
        <w:r w:rsidR="00505B7B">
          <w:rPr>
            <w:noProof/>
            <w:webHidden/>
          </w:rPr>
          <w:fldChar w:fldCharType="separate"/>
        </w:r>
        <w:r w:rsidR="00505B7B">
          <w:rPr>
            <w:noProof/>
            <w:webHidden/>
          </w:rPr>
          <w:t>1</w:t>
        </w:r>
        <w:r w:rsidR="00505B7B">
          <w:rPr>
            <w:noProof/>
            <w:webHidden/>
          </w:rPr>
          <w:fldChar w:fldCharType="end"/>
        </w:r>
      </w:hyperlink>
    </w:p>
    <w:p w14:paraId="031BE85F" w14:textId="0C64ACE5" w:rsidR="00505B7B" w:rsidRDefault="00320040">
      <w:pPr>
        <w:pStyle w:val="23"/>
        <w:tabs>
          <w:tab w:val="left" w:pos="1050"/>
        </w:tabs>
        <w:rPr>
          <w:rFonts w:asciiTheme="minorHAnsi" w:eastAsiaTheme="minorEastAsia" w:hAnsiTheme="minorHAnsi" w:cstheme="minorBidi"/>
          <w:noProof/>
          <w:sz w:val="21"/>
        </w:rPr>
      </w:pPr>
      <w:hyperlink w:anchor="_Toc50465863" w:history="1">
        <w:r w:rsidR="00505B7B" w:rsidRPr="00B8296E">
          <w:rPr>
            <w:rStyle w:val="a6"/>
            <w:rFonts w:ascii="Arial" w:hAnsi="Arial"/>
            <w:noProof/>
          </w:rPr>
          <w:t>2.</w:t>
        </w:r>
        <w:r w:rsidR="00505B7B">
          <w:rPr>
            <w:rFonts w:asciiTheme="minorHAnsi" w:eastAsiaTheme="minorEastAsia" w:hAnsiTheme="minorHAnsi" w:cstheme="minorBidi"/>
            <w:noProof/>
            <w:sz w:val="21"/>
          </w:rPr>
          <w:tab/>
        </w:r>
        <w:r w:rsidR="00505B7B" w:rsidRPr="00B8296E">
          <w:rPr>
            <w:rStyle w:val="a6"/>
            <w:noProof/>
          </w:rPr>
          <w:t>この臨床試験の対象となる患者さんの病状と治療について</w:t>
        </w:r>
        <w:r w:rsidR="00505B7B">
          <w:rPr>
            <w:noProof/>
            <w:webHidden/>
          </w:rPr>
          <w:tab/>
        </w:r>
        <w:r w:rsidR="00505B7B">
          <w:rPr>
            <w:noProof/>
            <w:webHidden/>
          </w:rPr>
          <w:fldChar w:fldCharType="begin"/>
        </w:r>
        <w:r w:rsidR="00505B7B">
          <w:rPr>
            <w:noProof/>
            <w:webHidden/>
          </w:rPr>
          <w:instrText xml:space="preserve"> PAGEREF _Toc50465863 \h </w:instrText>
        </w:r>
        <w:r w:rsidR="00505B7B">
          <w:rPr>
            <w:noProof/>
            <w:webHidden/>
          </w:rPr>
        </w:r>
        <w:r w:rsidR="00505B7B">
          <w:rPr>
            <w:noProof/>
            <w:webHidden/>
          </w:rPr>
          <w:fldChar w:fldCharType="separate"/>
        </w:r>
        <w:r w:rsidR="00505B7B">
          <w:rPr>
            <w:noProof/>
            <w:webHidden/>
          </w:rPr>
          <w:t>1</w:t>
        </w:r>
        <w:r w:rsidR="00505B7B">
          <w:rPr>
            <w:noProof/>
            <w:webHidden/>
          </w:rPr>
          <w:fldChar w:fldCharType="end"/>
        </w:r>
      </w:hyperlink>
    </w:p>
    <w:p w14:paraId="60AE4386" w14:textId="50247851" w:rsidR="00505B7B" w:rsidRDefault="00320040">
      <w:pPr>
        <w:pStyle w:val="23"/>
        <w:tabs>
          <w:tab w:val="left" w:pos="1050"/>
        </w:tabs>
        <w:rPr>
          <w:rFonts w:asciiTheme="minorHAnsi" w:eastAsiaTheme="minorEastAsia" w:hAnsiTheme="minorHAnsi" w:cstheme="minorBidi"/>
          <w:noProof/>
          <w:sz w:val="21"/>
        </w:rPr>
      </w:pPr>
      <w:hyperlink w:anchor="_Toc50465864" w:history="1">
        <w:r w:rsidR="00505B7B" w:rsidRPr="00B8296E">
          <w:rPr>
            <w:rStyle w:val="a6"/>
            <w:rFonts w:ascii="Arial" w:hAnsi="Arial"/>
            <w:noProof/>
          </w:rPr>
          <w:t>3.</w:t>
        </w:r>
        <w:r w:rsidR="00505B7B">
          <w:rPr>
            <w:rFonts w:asciiTheme="minorHAnsi" w:eastAsiaTheme="minorEastAsia" w:hAnsiTheme="minorHAnsi" w:cstheme="minorBidi"/>
            <w:noProof/>
            <w:sz w:val="21"/>
          </w:rPr>
          <w:tab/>
        </w:r>
        <w:r w:rsidR="00505B7B" w:rsidRPr="00B8296E">
          <w:rPr>
            <w:rStyle w:val="a6"/>
            <w:noProof/>
          </w:rPr>
          <w:t>この臨床試験の意義</w:t>
        </w:r>
        <w:r w:rsidR="00505B7B">
          <w:rPr>
            <w:noProof/>
            <w:webHidden/>
          </w:rPr>
          <w:tab/>
        </w:r>
        <w:r w:rsidR="00505B7B">
          <w:rPr>
            <w:noProof/>
            <w:webHidden/>
          </w:rPr>
          <w:fldChar w:fldCharType="begin"/>
        </w:r>
        <w:r w:rsidR="00505B7B">
          <w:rPr>
            <w:noProof/>
            <w:webHidden/>
          </w:rPr>
          <w:instrText xml:space="preserve"> PAGEREF _Toc50465864 \h </w:instrText>
        </w:r>
        <w:r w:rsidR="00505B7B">
          <w:rPr>
            <w:noProof/>
            <w:webHidden/>
          </w:rPr>
        </w:r>
        <w:r w:rsidR="00505B7B">
          <w:rPr>
            <w:noProof/>
            <w:webHidden/>
          </w:rPr>
          <w:fldChar w:fldCharType="separate"/>
        </w:r>
        <w:r w:rsidR="00505B7B">
          <w:rPr>
            <w:noProof/>
            <w:webHidden/>
          </w:rPr>
          <w:t>3</w:t>
        </w:r>
        <w:r w:rsidR="00505B7B">
          <w:rPr>
            <w:noProof/>
            <w:webHidden/>
          </w:rPr>
          <w:fldChar w:fldCharType="end"/>
        </w:r>
      </w:hyperlink>
    </w:p>
    <w:p w14:paraId="186162AC" w14:textId="4F31C545" w:rsidR="00505B7B" w:rsidRDefault="00320040">
      <w:pPr>
        <w:pStyle w:val="23"/>
        <w:tabs>
          <w:tab w:val="left" w:pos="1050"/>
        </w:tabs>
        <w:rPr>
          <w:rFonts w:asciiTheme="minorHAnsi" w:eastAsiaTheme="minorEastAsia" w:hAnsiTheme="minorHAnsi" w:cstheme="minorBidi"/>
          <w:noProof/>
          <w:sz w:val="21"/>
        </w:rPr>
      </w:pPr>
      <w:hyperlink w:anchor="_Toc50465865" w:history="1">
        <w:r w:rsidR="00505B7B" w:rsidRPr="00B8296E">
          <w:rPr>
            <w:rStyle w:val="a6"/>
            <w:rFonts w:ascii="Arial" w:hAnsi="Arial"/>
            <w:noProof/>
          </w:rPr>
          <w:t>4.</w:t>
        </w:r>
        <w:r w:rsidR="00505B7B">
          <w:rPr>
            <w:rFonts w:asciiTheme="minorHAnsi" w:eastAsiaTheme="minorEastAsia" w:hAnsiTheme="minorHAnsi" w:cstheme="minorBidi"/>
            <w:noProof/>
            <w:sz w:val="21"/>
          </w:rPr>
          <w:tab/>
        </w:r>
        <w:r w:rsidR="00505B7B" w:rsidRPr="00B8296E">
          <w:rPr>
            <w:rStyle w:val="a6"/>
            <w:noProof/>
          </w:rPr>
          <w:t>この臨床試験の治療法について</w:t>
        </w:r>
        <w:r w:rsidR="00505B7B">
          <w:rPr>
            <w:noProof/>
            <w:webHidden/>
          </w:rPr>
          <w:tab/>
        </w:r>
        <w:r w:rsidR="00505B7B">
          <w:rPr>
            <w:noProof/>
            <w:webHidden/>
          </w:rPr>
          <w:fldChar w:fldCharType="begin"/>
        </w:r>
        <w:r w:rsidR="00505B7B">
          <w:rPr>
            <w:noProof/>
            <w:webHidden/>
          </w:rPr>
          <w:instrText xml:space="preserve"> PAGEREF _Toc50465865 \h </w:instrText>
        </w:r>
        <w:r w:rsidR="00505B7B">
          <w:rPr>
            <w:noProof/>
            <w:webHidden/>
          </w:rPr>
        </w:r>
        <w:r w:rsidR="00505B7B">
          <w:rPr>
            <w:noProof/>
            <w:webHidden/>
          </w:rPr>
          <w:fldChar w:fldCharType="separate"/>
        </w:r>
        <w:r w:rsidR="00505B7B">
          <w:rPr>
            <w:noProof/>
            <w:webHidden/>
          </w:rPr>
          <w:t>5</w:t>
        </w:r>
        <w:r w:rsidR="00505B7B">
          <w:rPr>
            <w:noProof/>
            <w:webHidden/>
          </w:rPr>
          <w:fldChar w:fldCharType="end"/>
        </w:r>
      </w:hyperlink>
    </w:p>
    <w:p w14:paraId="6B1315AE" w14:textId="759AD4F1" w:rsidR="00505B7B" w:rsidRDefault="00320040">
      <w:pPr>
        <w:pStyle w:val="23"/>
        <w:tabs>
          <w:tab w:val="left" w:pos="1050"/>
        </w:tabs>
        <w:rPr>
          <w:rFonts w:asciiTheme="minorHAnsi" w:eastAsiaTheme="minorEastAsia" w:hAnsiTheme="minorHAnsi" w:cstheme="minorBidi"/>
          <w:noProof/>
          <w:sz w:val="21"/>
        </w:rPr>
      </w:pPr>
      <w:hyperlink w:anchor="_Toc50465866" w:history="1">
        <w:r w:rsidR="00505B7B" w:rsidRPr="00B8296E">
          <w:rPr>
            <w:rStyle w:val="a6"/>
            <w:rFonts w:ascii="Arial" w:hAnsi="Arial"/>
            <w:noProof/>
          </w:rPr>
          <w:t>5.</w:t>
        </w:r>
        <w:r w:rsidR="00505B7B">
          <w:rPr>
            <w:rFonts w:asciiTheme="minorHAnsi" w:eastAsiaTheme="minorEastAsia" w:hAnsiTheme="minorHAnsi" w:cstheme="minorBidi"/>
            <w:noProof/>
            <w:sz w:val="21"/>
          </w:rPr>
          <w:tab/>
        </w:r>
        <w:r w:rsidR="00505B7B" w:rsidRPr="00B8296E">
          <w:rPr>
            <w:rStyle w:val="a6"/>
            <w:noProof/>
          </w:rPr>
          <w:t>合併症と副作用について</w:t>
        </w:r>
        <w:r w:rsidR="00505B7B">
          <w:rPr>
            <w:noProof/>
            <w:webHidden/>
          </w:rPr>
          <w:tab/>
        </w:r>
        <w:r w:rsidR="00505B7B">
          <w:rPr>
            <w:noProof/>
            <w:webHidden/>
          </w:rPr>
          <w:fldChar w:fldCharType="begin"/>
        </w:r>
        <w:r w:rsidR="00505B7B">
          <w:rPr>
            <w:noProof/>
            <w:webHidden/>
          </w:rPr>
          <w:instrText xml:space="preserve"> PAGEREF _Toc50465866 \h </w:instrText>
        </w:r>
        <w:r w:rsidR="00505B7B">
          <w:rPr>
            <w:noProof/>
            <w:webHidden/>
          </w:rPr>
        </w:r>
        <w:r w:rsidR="00505B7B">
          <w:rPr>
            <w:noProof/>
            <w:webHidden/>
          </w:rPr>
          <w:fldChar w:fldCharType="separate"/>
        </w:r>
        <w:r w:rsidR="00505B7B">
          <w:rPr>
            <w:noProof/>
            <w:webHidden/>
          </w:rPr>
          <w:t>7</w:t>
        </w:r>
        <w:r w:rsidR="00505B7B">
          <w:rPr>
            <w:noProof/>
            <w:webHidden/>
          </w:rPr>
          <w:fldChar w:fldCharType="end"/>
        </w:r>
      </w:hyperlink>
    </w:p>
    <w:p w14:paraId="5633B310" w14:textId="49922979" w:rsidR="00505B7B" w:rsidRDefault="00320040">
      <w:pPr>
        <w:pStyle w:val="23"/>
        <w:tabs>
          <w:tab w:val="left" w:pos="1050"/>
        </w:tabs>
        <w:rPr>
          <w:rFonts w:asciiTheme="minorHAnsi" w:eastAsiaTheme="minorEastAsia" w:hAnsiTheme="minorHAnsi" w:cstheme="minorBidi"/>
          <w:noProof/>
          <w:sz w:val="21"/>
        </w:rPr>
      </w:pPr>
      <w:hyperlink w:anchor="_Toc50465867" w:history="1">
        <w:r w:rsidR="00505B7B" w:rsidRPr="00B8296E">
          <w:rPr>
            <w:rStyle w:val="a6"/>
            <w:rFonts w:ascii="Arial" w:hAnsi="Arial"/>
            <w:noProof/>
          </w:rPr>
          <w:t>6.</w:t>
        </w:r>
        <w:r w:rsidR="00505B7B">
          <w:rPr>
            <w:rFonts w:asciiTheme="minorHAnsi" w:eastAsiaTheme="minorEastAsia" w:hAnsiTheme="minorHAnsi" w:cstheme="minorBidi"/>
            <w:noProof/>
            <w:sz w:val="21"/>
          </w:rPr>
          <w:tab/>
        </w:r>
        <w:r w:rsidR="00505B7B" w:rsidRPr="00B8296E">
          <w:rPr>
            <w:rStyle w:val="a6"/>
            <w:noProof/>
          </w:rPr>
          <w:t>臨床試験の流れ・スケジュール</w:t>
        </w:r>
        <w:r w:rsidR="00505B7B">
          <w:rPr>
            <w:noProof/>
            <w:webHidden/>
          </w:rPr>
          <w:tab/>
        </w:r>
        <w:r w:rsidR="00505B7B">
          <w:rPr>
            <w:noProof/>
            <w:webHidden/>
          </w:rPr>
          <w:fldChar w:fldCharType="begin"/>
        </w:r>
        <w:r w:rsidR="00505B7B">
          <w:rPr>
            <w:noProof/>
            <w:webHidden/>
          </w:rPr>
          <w:instrText xml:space="preserve"> PAGEREF _Toc50465867 \h </w:instrText>
        </w:r>
        <w:r w:rsidR="00505B7B">
          <w:rPr>
            <w:noProof/>
            <w:webHidden/>
          </w:rPr>
        </w:r>
        <w:r w:rsidR="00505B7B">
          <w:rPr>
            <w:noProof/>
            <w:webHidden/>
          </w:rPr>
          <w:fldChar w:fldCharType="separate"/>
        </w:r>
        <w:r w:rsidR="00505B7B">
          <w:rPr>
            <w:noProof/>
            <w:webHidden/>
          </w:rPr>
          <w:t>12</w:t>
        </w:r>
        <w:r w:rsidR="00505B7B">
          <w:rPr>
            <w:noProof/>
            <w:webHidden/>
          </w:rPr>
          <w:fldChar w:fldCharType="end"/>
        </w:r>
      </w:hyperlink>
    </w:p>
    <w:p w14:paraId="18695A96" w14:textId="17CA35C8" w:rsidR="00505B7B" w:rsidRDefault="00320040">
      <w:pPr>
        <w:pStyle w:val="23"/>
        <w:tabs>
          <w:tab w:val="left" w:pos="1050"/>
        </w:tabs>
        <w:rPr>
          <w:rFonts w:asciiTheme="minorHAnsi" w:eastAsiaTheme="minorEastAsia" w:hAnsiTheme="minorHAnsi" w:cstheme="minorBidi"/>
          <w:noProof/>
          <w:sz w:val="21"/>
        </w:rPr>
      </w:pPr>
      <w:hyperlink w:anchor="_Toc50465868" w:history="1">
        <w:r w:rsidR="00505B7B" w:rsidRPr="00B8296E">
          <w:rPr>
            <w:rStyle w:val="a6"/>
            <w:rFonts w:ascii="Arial" w:hAnsi="Arial"/>
            <w:noProof/>
          </w:rPr>
          <w:t>7.</w:t>
        </w:r>
        <w:r w:rsidR="00505B7B">
          <w:rPr>
            <w:rFonts w:asciiTheme="minorHAnsi" w:eastAsiaTheme="minorEastAsia" w:hAnsiTheme="minorHAnsi" w:cstheme="minorBidi"/>
            <w:noProof/>
            <w:sz w:val="21"/>
          </w:rPr>
          <w:tab/>
        </w:r>
        <w:r w:rsidR="00505B7B" w:rsidRPr="00B8296E">
          <w:rPr>
            <w:rStyle w:val="a6"/>
            <w:noProof/>
          </w:rPr>
          <w:t>治療の中止について</w:t>
        </w:r>
        <w:r w:rsidR="00505B7B">
          <w:rPr>
            <w:noProof/>
            <w:webHidden/>
          </w:rPr>
          <w:tab/>
        </w:r>
        <w:r w:rsidR="00505B7B">
          <w:rPr>
            <w:noProof/>
            <w:webHidden/>
          </w:rPr>
          <w:fldChar w:fldCharType="begin"/>
        </w:r>
        <w:r w:rsidR="00505B7B">
          <w:rPr>
            <w:noProof/>
            <w:webHidden/>
          </w:rPr>
          <w:instrText xml:space="preserve"> PAGEREF _Toc50465868 \h </w:instrText>
        </w:r>
        <w:r w:rsidR="00505B7B">
          <w:rPr>
            <w:noProof/>
            <w:webHidden/>
          </w:rPr>
        </w:r>
        <w:r w:rsidR="00505B7B">
          <w:rPr>
            <w:noProof/>
            <w:webHidden/>
          </w:rPr>
          <w:fldChar w:fldCharType="separate"/>
        </w:r>
        <w:r w:rsidR="00505B7B">
          <w:rPr>
            <w:noProof/>
            <w:webHidden/>
          </w:rPr>
          <w:t>15</w:t>
        </w:r>
        <w:r w:rsidR="00505B7B">
          <w:rPr>
            <w:noProof/>
            <w:webHidden/>
          </w:rPr>
          <w:fldChar w:fldCharType="end"/>
        </w:r>
      </w:hyperlink>
    </w:p>
    <w:p w14:paraId="1CC4E3F1" w14:textId="1955ADE3" w:rsidR="00505B7B" w:rsidRDefault="00320040">
      <w:pPr>
        <w:pStyle w:val="23"/>
        <w:tabs>
          <w:tab w:val="left" w:pos="1050"/>
        </w:tabs>
        <w:rPr>
          <w:rFonts w:asciiTheme="minorHAnsi" w:eastAsiaTheme="minorEastAsia" w:hAnsiTheme="minorHAnsi" w:cstheme="minorBidi"/>
          <w:noProof/>
          <w:sz w:val="21"/>
        </w:rPr>
      </w:pPr>
      <w:hyperlink w:anchor="_Toc50465869" w:history="1">
        <w:r w:rsidR="00505B7B" w:rsidRPr="00B8296E">
          <w:rPr>
            <w:rStyle w:val="a6"/>
            <w:rFonts w:ascii="Arial" w:hAnsi="Arial"/>
            <w:noProof/>
          </w:rPr>
          <w:t>8.</w:t>
        </w:r>
        <w:r w:rsidR="00505B7B">
          <w:rPr>
            <w:rFonts w:asciiTheme="minorHAnsi" w:eastAsiaTheme="minorEastAsia" w:hAnsiTheme="minorHAnsi" w:cstheme="minorBidi"/>
            <w:noProof/>
            <w:sz w:val="21"/>
          </w:rPr>
          <w:tab/>
        </w:r>
        <w:r w:rsidR="00505B7B" w:rsidRPr="00B8296E">
          <w:rPr>
            <w:rStyle w:val="a6"/>
            <w:noProof/>
          </w:rPr>
          <w:t>臨床試験の参加に伴って期待される利益と予想される不利益</w:t>
        </w:r>
        <w:r w:rsidR="00505B7B">
          <w:rPr>
            <w:noProof/>
            <w:webHidden/>
          </w:rPr>
          <w:tab/>
        </w:r>
        <w:r w:rsidR="00505B7B">
          <w:rPr>
            <w:noProof/>
            <w:webHidden/>
          </w:rPr>
          <w:fldChar w:fldCharType="begin"/>
        </w:r>
        <w:r w:rsidR="00505B7B">
          <w:rPr>
            <w:noProof/>
            <w:webHidden/>
          </w:rPr>
          <w:instrText xml:space="preserve"> PAGEREF _Toc50465869 \h </w:instrText>
        </w:r>
        <w:r w:rsidR="00505B7B">
          <w:rPr>
            <w:noProof/>
            <w:webHidden/>
          </w:rPr>
        </w:r>
        <w:r w:rsidR="00505B7B">
          <w:rPr>
            <w:noProof/>
            <w:webHidden/>
          </w:rPr>
          <w:fldChar w:fldCharType="separate"/>
        </w:r>
        <w:r w:rsidR="00505B7B">
          <w:rPr>
            <w:noProof/>
            <w:webHidden/>
          </w:rPr>
          <w:t>15</w:t>
        </w:r>
        <w:r w:rsidR="00505B7B">
          <w:rPr>
            <w:noProof/>
            <w:webHidden/>
          </w:rPr>
          <w:fldChar w:fldCharType="end"/>
        </w:r>
      </w:hyperlink>
    </w:p>
    <w:p w14:paraId="486957E9" w14:textId="31AAE3FC" w:rsidR="00505B7B" w:rsidRDefault="00320040">
      <w:pPr>
        <w:pStyle w:val="23"/>
        <w:tabs>
          <w:tab w:val="left" w:pos="1050"/>
        </w:tabs>
        <w:rPr>
          <w:rFonts w:asciiTheme="minorHAnsi" w:eastAsiaTheme="minorEastAsia" w:hAnsiTheme="minorHAnsi" w:cstheme="minorBidi"/>
          <w:noProof/>
          <w:sz w:val="21"/>
        </w:rPr>
      </w:pPr>
      <w:hyperlink w:anchor="_Toc50465870" w:history="1">
        <w:r w:rsidR="00505B7B" w:rsidRPr="00B8296E">
          <w:rPr>
            <w:rStyle w:val="a6"/>
            <w:rFonts w:ascii="Arial" w:hAnsi="Arial"/>
            <w:noProof/>
          </w:rPr>
          <w:t>9.</w:t>
        </w:r>
        <w:r w:rsidR="00505B7B">
          <w:rPr>
            <w:rFonts w:asciiTheme="minorHAnsi" w:eastAsiaTheme="minorEastAsia" w:hAnsiTheme="minorHAnsi" w:cstheme="minorBidi"/>
            <w:noProof/>
            <w:sz w:val="21"/>
          </w:rPr>
          <w:tab/>
        </w:r>
        <w:r w:rsidR="00505B7B" w:rsidRPr="00B8296E">
          <w:rPr>
            <w:rStyle w:val="a6"/>
            <w:noProof/>
          </w:rPr>
          <w:t>この臨床試験の参加について</w:t>
        </w:r>
        <w:r w:rsidR="00505B7B">
          <w:rPr>
            <w:noProof/>
            <w:webHidden/>
          </w:rPr>
          <w:tab/>
        </w:r>
        <w:r w:rsidR="00505B7B">
          <w:rPr>
            <w:noProof/>
            <w:webHidden/>
          </w:rPr>
          <w:fldChar w:fldCharType="begin"/>
        </w:r>
        <w:r w:rsidR="00505B7B">
          <w:rPr>
            <w:noProof/>
            <w:webHidden/>
          </w:rPr>
          <w:instrText xml:space="preserve"> PAGEREF _Toc50465870 \h </w:instrText>
        </w:r>
        <w:r w:rsidR="00505B7B">
          <w:rPr>
            <w:noProof/>
            <w:webHidden/>
          </w:rPr>
        </w:r>
        <w:r w:rsidR="00505B7B">
          <w:rPr>
            <w:noProof/>
            <w:webHidden/>
          </w:rPr>
          <w:fldChar w:fldCharType="separate"/>
        </w:r>
        <w:r w:rsidR="00505B7B">
          <w:rPr>
            <w:noProof/>
            <w:webHidden/>
          </w:rPr>
          <w:t>16</w:t>
        </w:r>
        <w:r w:rsidR="00505B7B">
          <w:rPr>
            <w:noProof/>
            <w:webHidden/>
          </w:rPr>
          <w:fldChar w:fldCharType="end"/>
        </w:r>
      </w:hyperlink>
    </w:p>
    <w:p w14:paraId="0C5E6ACD" w14:textId="039B5C80" w:rsidR="00505B7B" w:rsidRDefault="00320040">
      <w:pPr>
        <w:pStyle w:val="23"/>
        <w:tabs>
          <w:tab w:val="left" w:pos="1050"/>
        </w:tabs>
        <w:rPr>
          <w:rFonts w:asciiTheme="minorHAnsi" w:eastAsiaTheme="minorEastAsia" w:hAnsiTheme="minorHAnsi" w:cstheme="minorBidi"/>
          <w:noProof/>
          <w:sz w:val="21"/>
        </w:rPr>
      </w:pPr>
      <w:hyperlink w:anchor="_Toc50465871" w:history="1">
        <w:r w:rsidR="00505B7B" w:rsidRPr="00B8296E">
          <w:rPr>
            <w:rStyle w:val="a6"/>
            <w:rFonts w:ascii="Arial" w:hAnsi="Arial"/>
            <w:noProof/>
          </w:rPr>
          <w:t>10.</w:t>
        </w:r>
        <w:r w:rsidR="00505B7B">
          <w:rPr>
            <w:rFonts w:asciiTheme="minorHAnsi" w:eastAsiaTheme="minorEastAsia" w:hAnsiTheme="minorHAnsi" w:cstheme="minorBidi"/>
            <w:noProof/>
            <w:sz w:val="21"/>
          </w:rPr>
          <w:tab/>
        </w:r>
        <w:r w:rsidR="00505B7B" w:rsidRPr="00B8296E">
          <w:rPr>
            <w:rStyle w:val="a6"/>
            <w:noProof/>
          </w:rPr>
          <w:t>この臨床試験に参加しなかった場合の治療</w:t>
        </w:r>
        <w:r w:rsidR="00505B7B">
          <w:rPr>
            <w:noProof/>
            <w:webHidden/>
          </w:rPr>
          <w:tab/>
        </w:r>
        <w:r w:rsidR="00505B7B">
          <w:rPr>
            <w:noProof/>
            <w:webHidden/>
          </w:rPr>
          <w:fldChar w:fldCharType="begin"/>
        </w:r>
        <w:r w:rsidR="00505B7B">
          <w:rPr>
            <w:noProof/>
            <w:webHidden/>
          </w:rPr>
          <w:instrText xml:space="preserve"> PAGEREF _Toc50465871 \h </w:instrText>
        </w:r>
        <w:r w:rsidR="00505B7B">
          <w:rPr>
            <w:noProof/>
            <w:webHidden/>
          </w:rPr>
        </w:r>
        <w:r w:rsidR="00505B7B">
          <w:rPr>
            <w:noProof/>
            <w:webHidden/>
          </w:rPr>
          <w:fldChar w:fldCharType="separate"/>
        </w:r>
        <w:r w:rsidR="00505B7B">
          <w:rPr>
            <w:noProof/>
            <w:webHidden/>
          </w:rPr>
          <w:t>16</w:t>
        </w:r>
        <w:r w:rsidR="00505B7B">
          <w:rPr>
            <w:noProof/>
            <w:webHidden/>
          </w:rPr>
          <w:fldChar w:fldCharType="end"/>
        </w:r>
      </w:hyperlink>
    </w:p>
    <w:p w14:paraId="1D33F631" w14:textId="78C18D4E" w:rsidR="00505B7B" w:rsidRDefault="00320040">
      <w:pPr>
        <w:pStyle w:val="23"/>
        <w:tabs>
          <w:tab w:val="left" w:pos="1050"/>
        </w:tabs>
        <w:rPr>
          <w:rFonts w:asciiTheme="minorHAnsi" w:eastAsiaTheme="minorEastAsia" w:hAnsiTheme="minorHAnsi" w:cstheme="minorBidi"/>
          <w:noProof/>
          <w:sz w:val="21"/>
        </w:rPr>
      </w:pPr>
      <w:hyperlink w:anchor="_Toc50465872" w:history="1">
        <w:r w:rsidR="00505B7B" w:rsidRPr="00B8296E">
          <w:rPr>
            <w:rStyle w:val="a6"/>
            <w:rFonts w:ascii="Arial" w:hAnsi="Arial"/>
            <w:noProof/>
          </w:rPr>
          <w:t>11.</w:t>
        </w:r>
        <w:r w:rsidR="00505B7B">
          <w:rPr>
            <w:rFonts w:asciiTheme="minorHAnsi" w:eastAsiaTheme="minorEastAsia" w:hAnsiTheme="minorHAnsi" w:cstheme="minorBidi"/>
            <w:noProof/>
            <w:sz w:val="21"/>
          </w:rPr>
          <w:tab/>
        </w:r>
        <w:r w:rsidR="00505B7B" w:rsidRPr="00B8296E">
          <w:rPr>
            <w:rStyle w:val="a6"/>
            <w:noProof/>
          </w:rPr>
          <w:t>費用について</w:t>
        </w:r>
        <w:r w:rsidR="00505B7B">
          <w:rPr>
            <w:noProof/>
            <w:webHidden/>
          </w:rPr>
          <w:tab/>
        </w:r>
        <w:r w:rsidR="00505B7B">
          <w:rPr>
            <w:noProof/>
            <w:webHidden/>
          </w:rPr>
          <w:fldChar w:fldCharType="begin"/>
        </w:r>
        <w:r w:rsidR="00505B7B">
          <w:rPr>
            <w:noProof/>
            <w:webHidden/>
          </w:rPr>
          <w:instrText xml:space="preserve"> PAGEREF _Toc50465872 \h </w:instrText>
        </w:r>
        <w:r w:rsidR="00505B7B">
          <w:rPr>
            <w:noProof/>
            <w:webHidden/>
          </w:rPr>
        </w:r>
        <w:r w:rsidR="00505B7B">
          <w:rPr>
            <w:noProof/>
            <w:webHidden/>
          </w:rPr>
          <w:fldChar w:fldCharType="separate"/>
        </w:r>
        <w:r w:rsidR="00505B7B">
          <w:rPr>
            <w:noProof/>
            <w:webHidden/>
          </w:rPr>
          <w:t>16</w:t>
        </w:r>
        <w:r w:rsidR="00505B7B">
          <w:rPr>
            <w:noProof/>
            <w:webHidden/>
          </w:rPr>
          <w:fldChar w:fldCharType="end"/>
        </w:r>
      </w:hyperlink>
    </w:p>
    <w:p w14:paraId="6D7886B9" w14:textId="22F83F4F" w:rsidR="00505B7B" w:rsidRDefault="00320040">
      <w:pPr>
        <w:pStyle w:val="23"/>
        <w:tabs>
          <w:tab w:val="left" w:pos="1050"/>
        </w:tabs>
        <w:rPr>
          <w:rFonts w:asciiTheme="minorHAnsi" w:eastAsiaTheme="minorEastAsia" w:hAnsiTheme="minorHAnsi" w:cstheme="minorBidi"/>
          <w:noProof/>
          <w:sz w:val="21"/>
        </w:rPr>
      </w:pPr>
      <w:hyperlink w:anchor="_Toc50465873" w:history="1">
        <w:r w:rsidR="00505B7B" w:rsidRPr="00B8296E">
          <w:rPr>
            <w:rStyle w:val="a6"/>
            <w:rFonts w:ascii="Arial" w:hAnsi="Arial"/>
            <w:noProof/>
          </w:rPr>
          <w:t>12.</w:t>
        </w:r>
        <w:r w:rsidR="00505B7B">
          <w:rPr>
            <w:rFonts w:asciiTheme="minorHAnsi" w:eastAsiaTheme="minorEastAsia" w:hAnsiTheme="minorHAnsi" w:cstheme="minorBidi"/>
            <w:noProof/>
            <w:sz w:val="21"/>
          </w:rPr>
          <w:tab/>
        </w:r>
        <w:r w:rsidR="00505B7B" w:rsidRPr="00B8296E">
          <w:rPr>
            <w:rStyle w:val="a6"/>
            <w:noProof/>
          </w:rPr>
          <w:t>補償について</w:t>
        </w:r>
        <w:r w:rsidR="00505B7B">
          <w:rPr>
            <w:noProof/>
            <w:webHidden/>
          </w:rPr>
          <w:tab/>
        </w:r>
        <w:r w:rsidR="00505B7B">
          <w:rPr>
            <w:noProof/>
            <w:webHidden/>
          </w:rPr>
          <w:fldChar w:fldCharType="begin"/>
        </w:r>
        <w:r w:rsidR="00505B7B">
          <w:rPr>
            <w:noProof/>
            <w:webHidden/>
          </w:rPr>
          <w:instrText xml:space="preserve"> PAGEREF _Toc50465873 \h </w:instrText>
        </w:r>
        <w:r w:rsidR="00505B7B">
          <w:rPr>
            <w:noProof/>
            <w:webHidden/>
          </w:rPr>
        </w:r>
        <w:r w:rsidR="00505B7B">
          <w:rPr>
            <w:noProof/>
            <w:webHidden/>
          </w:rPr>
          <w:fldChar w:fldCharType="separate"/>
        </w:r>
        <w:r w:rsidR="00505B7B">
          <w:rPr>
            <w:noProof/>
            <w:webHidden/>
          </w:rPr>
          <w:t>17</w:t>
        </w:r>
        <w:r w:rsidR="00505B7B">
          <w:rPr>
            <w:noProof/>
            <w:webHidden/>
          </w:rPr>
          <w:fldChar w:fldCharType="end"/>
        </w:r>
      </w:hyperlink>
    </w:p>
    <w:p w14:paraId="43D547A4" w14:textId="5C66EEE0" w:rsidR="00505B7B" w:rsidRDefault="00320040">
      <w:pPr>
        <w:pStyle w:val="23"/>
        <w:tabs>
          <w:tab w:val="left" w:pos="1050"/>
        </w:tabs>
        <w:rPr>
          <w:rFonts w:asciiTheme="minorHAnsi" w:eastAsiaTheme="minorEastAsia" w:hAnsiTheme="minorHAnsi" w:cstheme="minorBidi"/>
          <w:noProof/>
          <w:sz w:val="21"/>
        </w:rPr>
      </w:pPr>
      <w:hyperlink w:anchor="_Toc50465874" w:history="1">
        <w:r w:rsidR="00505B7B" w:rsidRPr="00B8296E">
          <w:rPr>
            <w:rStyle w:val="a6"/>
            <w:rFonts w:ascii="Arial" w:hAnsi="Arial"/>
            <w:noProof/>
          </w:rPr>
          <w:t>13.</w:t>
        </w:r>
        <w:r w:rsidR="00505B7B">
          <w:rPr>
            <w:rFonts w:asciiTheme="minorHAnsi" w:eastAsiaTheme="minorEastAsia" w:hAnsiTheme="minorHAnsi" w:cstheme="minorBidi"/>
            <w:noProof/>
            <w:sz w:val="21"/>
          </w:rPr>
          <w:tab/>
        </w:r>
        <w:r w:rsidR="00505B7B" w:rsidRPr="00B8296E">
          <w:rPr>
            <w:rStyle w:val="a6"/>
            <w:noProof/>
          </w:rPr>
          <w:t>この臨床試験の研究組織と研究費について</w:t>
        </w:r>
        <w:r w:rsidR="00505B7B">
          <w:rPr>
            <w:noProof/>
            <w:webHidden/>
          </w:rPr>
          <w:tab/>
        </w:r>
        <w:r w:rsidR="00505B7B">
          <w:rPr>
            <w:noProof/>
            <w:webHidden/>
          </w:rPr>
          <w:fldChar w:fldCharType="begin"/>
        </w:r>
        <w:r w:rsidR="00505B7B">
          <w:rPr>
            <w:noProof/>
            <w:webHidden/>
          </w:rPr>
          <w:instrText xml:space="preserve"> PAGEREF _Toc50465874 \h </w:instrText>
        </w:r>
        <w:r w:rsidR="00505B7B">
          <w:rPr>
            <w:noProof/>
            <w:webHidden/>
          </w:rPr>
        </w:r>
        <w:r w:rsidR="00505B7B">
          <w:rPr>
            <w:noProof/>
            <w:webHidden/>
          </w:rPr>
          <w:fldChar w:fldCharType="separate"/>
        </w:r>
        <w:r w:rsidR="00505B7B">
          <w:rPr>
            <w:noProof/>
            <w:webHidden/>
          </w:rPr>
          <w:t>17</w:t>
        </w:r>
        <w:r w:rsidR="00505B7B">
          <w:rPr>
            <w:noProof/>
            <w:webHidden/>
          </w:rPr>
          <w:fldChar w:fldCharType="end"/>
        </w:r>
      </w:hyperlink>
    </w:p>
    <w:p w14:paraId="682A2FB9" w14:textId="50DBA3C7" w:rsidR="00505B7B" w:rsidRDefault="00320040">
      <w:pPr>
        <w:pStyle w:val="23"/>
        <w:tabs>
          <w:tab w:val="left" w:pos="1050"/>
        </w:tabs>
        <w:rPr>
          <w:rFonts w:asciiTheme="minorHAnsi" w:eastAsiaTheme="minorEastAsia" w:hAnsiTheme="minorHAnsi" w:cstheme="minorBidi"/>
          <w:noProof/>
          <w:sz w:val="21"/>
        </w:rPr>
      </w:pPr>
      <w:hyperlink w:anchor="_Toc50465875" w:history="1">
        <w:r w:rsidR="00505B7B" w:rsidRPr="00B8296E">
          <w:rPr>
            <w:rStyle w:val="a6"/>
            <w:rFonts w:ascii="Arial" w:hAnsi="Arial"/>
            <w:noProof/>
          </w:rPr>
          <w:t>14.</w:t>
        </w:r>
        <w:r w:rsidR="00505B7B">
          <w:rPr>
            <w:rFonts w:asciiTheme="minorHAnsi" w:eastAsiaTheme="minorEastAsia" w:hAnsiTheme="minorHAnsi" w:cstheme="minorBidi"/>
            <w:noProof/>
            <w:sz w:val="21"/>
          </w:rPr>
          <w:tab/>
        </w:r>
        <w:r w:rsidR="00505B7B" w:rsidRPr="00B8296E">
          <w:rPr>
            <w:rStyle w:val="a6"/>
            <w:noProof/>
          </w:rPr>
          <w:t>利益相反について</w:t>
        </w:r>
        <w:r w:rsidR="00505B7B">
          <w:rPr>
            <w:noProof/>
            <w:webHidden/>
          </w:rPr>
          <w:tab/>
        </w:r>
        <w:r w:rsidR="00505B7B">
          <w:rPr>
            <w:noProof/>
            <w:webHidden/>
          </w:rPr>
          <w:fldChar w:fldCharType="begin"/>
        </w:r>
        <w:r w:rsidR="00505B7B">
          <w:rPr>
            <w:noProof/>
            <w:webHidden/>
          </w:rPr>
          <w:instrText xml:space="preserve"> PAGEREF _Toc50465875 \h </w:instrText>
        </w:r>
        <w:r w:rsidR="00505B7B">
          <w:rPr>
            <w:noProof/>
            <w:webHidden/>
          </w:rPr>
        </w:r>
        <w:r w:rsidR="00505B7B">
          <w:rPr>
            <w:noProof/>
            <w:webHidden/>
          </w:rPr>
          <w:fldChar w:fldCharType="separate"/>
        </w:r>
        <w:r w:rsidR="00505B7B">
          <w:rPr>
            <w:noProof/>
            <w:webHidden/>
          </w:rPr>
          <w:t>18</w:t>
        </w:r>
        <w:r w:rsidR="00505B7B">
          <w:rPr>
            <w:noProof/>
            <w:webHidden/>
          </w:rPr>
          <w:fldChar w:fldCharType="end"/>
        </w:r>
      </w:hyperlink>
    </w:p>
    <w:p w14:paraId="3575C18C" w14:textId="32F4DCC8" w:rsidR="00505B7B" w:rsidRDefault="00320040">
      <w:pPr>
        <w:pStyle w:val="23"/>
        <w:tabs>
          <w:tab w:val="left" w:pos="1050"/>
        </w:tabs>
        <w:rPr>
          <w:rFonts w:asciiTheme="minorHAnsi" w:eastAsiaTheme="minorEastAsia" w:hAnsiTheme="minorHAnsi" w:cstheme="minorBidi"/>
          <w:noProof/>
          <w:sz w:val="21"/>
        </w:rPr>
      </w:pPr>
      <w:hyperlink w:anchor="_Toc50465876" w:history="1">
        <w:r w:rsidR="00505B7B" w:rsidRPr="00B8296E">
          <w:rPr>
            <w:rStyle w:val="a6"/>
            <w:rFonts w:ascii="Arial" w:hAnsi="Arial"/>
            <w:noProof/>
          </w:rPr>
          <w:t>15.</w:t>
        </w:r>
        <w:r w:rsidR="00505B7B">
          <w:rPr>
            <w:rFonts w:asciiTheme="minorHAnsi" w:eastAsiaTheme="minorEastAsia" w:hAnsiTheme="minorHAnsi" w:cstheme="minorBidi"/>
            <w:noProof/>
            <w:sz w:val="21"/>
          </w:rPr>
          <w:tab/>
        </w:r>
        <w:r w:rsidR="00505B7B" w:rsidRPr="00B8296E">
          <w:rPr>
            <w:rStyle w:val="a6"/>
            <w:noProof/>
          </w:rPr>
          <w:t>この臨床試験の倫理審査について</w:t>
        </w:r>
        <w:r w:rsidR="00505B7B">
          <w:rPr>
            <w:noProof/>
            <w:webHidden/>
          </w:rPr>
          <w:tab/>
        </w:r>
        <w:r w:rsidR="00505B7B">
          <w:rPr>
            <w:noProof/>
            <w:webHidden/>
          </w:rPr>
          <w:fldChar w:fldCharType="begin"/>
        </w:r>
        <w:r w:rsidR="00505B7B">
          <w:rPr>
            <w:noProof/>
            <w:webHidden/>
          </w:rPr>
          <w:instrText xml:space="preserve"> PAGEREF _Toc50465876 \h </w:instrText>
        </w:r>
        <w:r w:rsidR="00505B7B">
          <w:rPr>
            <w:noProof/>
            <w:webHidden/>
          </w:rPr>
        </w:r>
        <w:r w:rsidR="00505B7B">
          <w:rPr>
            <w:noProof/>
            <w:webHidden/>
          </w:rPr>
          <w:fldChar w:fldCharType="separate"/>
        </w:r>
        <w:r w:rsidR="00505B7B">
          <w:rPr>
            <w:noProof/>
            <w:webHidden/>
          </w:rPr>
          <w:t>19</w:t>
        </w:r>
        <w:r w:rsidR="00505B7B">
          <w:rPr>
            <w:noProof/>
            <w:webHidden/>
          </w:rPr>
          <w:fldChar w:fldCharType="end"/>
        </w:r>
      </w:hyperlink>
    </w:p>
    <w:p w14:paraId="018EDC93" w14:textId="28AE9C07" w:rsidR="00505B7B" w:rsidRDefault="00320040">
      <w:pPr>
        <w:pStyle w:val="23"/>
        <w:tabs>
          <w:tab w:val="left" w:pos="1050"/>
        </w:tabs>
        <w:rPr>
          <w:rFonts w:asciiTheme="minorHAnsi" w:eastAsiaTheme="minorEastAsia" w:hAnsiTheme="minorHAnsi" w:cstheme="minorBidi"/>
          <w:noProof/>
          <w:sz w:val="21"/>
        </w:rPr>
      </w:pPr>
      <w:hyperlink w:anchor="_Toc50465877" w:history="1">
        <w:r w:rsidR="00505B7B" w:rsidRPr="00B8296E">
          <w:rPr>
            <w:rStyle w:val="a6"/>
            <w:rFonts w:ascii="Arial" w:hAnsi="Arial"/>
            <w:noProof/>
          </w:rPr>
          <w:t>16.</w:t>
        </w:r>
        <w:r w:rsidR="00505B7B">
          <w:rPr>
            <w:rFonts w:asciiTheme="minorHAnsi" w:eastAsiaTheme="minorEastAsia" w:hAnsiTheme="minorHAnsi" w:cstheme="minorBidi"/>
            <w:noProof/>
            <w:sz w:val="21"/>
          </w:rPr>
          <w:tab/>
        </w:r>
        <w:r w:rsidR="00505B7B" w:rsidRPr="00B8296E">
          <w:rPr>
            <w:rStyle w:val="a6"/>
            <w:noProof/>
          </w:rPr>
          <w:t>プライバシーの保護について（個人情報）</w:t>
        </w:r>
        <w:r w:rsidR="00505B7B">
          <w:rPr>
            <w:noProof/>
            <w:webHidden/>
          </w:rPr>
          <w:tab/>
        </w:r>
        <w:r w:rsidR="00505B7B">
          <w:rPr>
            <w:noProof/>
            <w:webHidden/>
          </w:rPr>
          <w:fldChar w:fldCharType="begin"/>
        </w:r>
        <w:r w:rsidR="00505B7B">
          <w:rPr>
            <w:noProof/>
            <w:webHidden/>
          </w:rPr>
          <w:instrText xml:space="preserve"> PAGEREF _Toc50465877 \h </w:instrText>
        </w:r>
        <w:r w:rsidR="00505B7B">
          <w:rPr>
            <w:noProof/>
            <w:webHidden/>
          </w:rPr>
        </w:r>
        <w:r w:rsidR="00505B7B">
          <w:rPr>
            <w:noProof/>
            <w:webHidden/>
          </w:rPr>
          <w:fldChar w:fldCharType="separate"/>
        </w:r>
        <w:r w:rsidR="00505B7B">
          <w:rPr>
            <w:noProof/>
            <w:webHidden/>
          </w:rPr>
          <w:t>19</w:t>
        </w:r>
        <w:r w:rsidR="00505B7B">
          <w:rPr>
            <w:noProof/>
            <w:webHidden/>
          </w:rPr>
          <w:fldChar w:fldCharType="end"/>
        </w:r>
      </w:hyperlink>
    </w:p>
    <w:p w14:paraId="60B0962B" w14:textId="6E761612" w:rsidR="00505B7B" w:rsidRDefault="00320040">
      <w:pPr>
        <w:pStyle w:val="23"/>
        <w:tabs>
          <w:tab w:val="left" w:pos="1050"/>
        </w:tabs>
        <w:rPr>
          <w:rFonts w:asciiTheme="minorHAnsi" w:eastAsiaTheme="minorEastAsia" w:hAnsiTheme="minorHAnsi" w:cstheme="minorBidi"/>
          <w:noProof/>
          <w:sz w:val="21"/>
        </w:rPr>
      </w:pPr>
      <w:hyperlink w:anchor="_Toc50465878" w:history="1">
        <w:r w:rsidR="00505B7B" w:rsidRPr="00B8296E">
          <w:rPr>
            <w:rStyle w:val="a6"/>
            <w:rFonts w:ascii="Arial" w:hAnsi="Arial"/>
            <w:noProof/>
          </w:rPr>
          <w:t>17.</w:t>
        </w:r>
        <w:r w:rsidR="00505B7B">
          <w:rPr>
            <w:rFonts w:asciiTheme="minorHAnsi" w:eastAsiaTheme="minorEastAsia" w:hAnsiTheme="minorHAnsi" w:cstheme="minorBidi"/>
            <w:noProof/>
            <w:sz w:val="21"/>
          </w:rPr>
          <w:tab/>
        </w:r>
        <w:r w:rsidR="00505B7B" w:rsidRPr="00B8296E">
          <w:rPr>
            <w:rStyle w:val="a6"/>
            <w:noProof/>
          </w:rPr>
          <w:t>附随研究について・バイオバンクについて</w:t>
        </w:r>
        <w:r w:rsidR="00505B7B">
          <w:rPr>
            <w:noProof/>
            <w:webHidden/>
          </w:rPr>
          <w:tab/>
        </w:r>
        <w:r w:rsidR="00505B7B">
          <w:rPr>
            <w:noProof/>
            <w:webHidden/>
          </w:rPr>
          <w:fldChar w:fldCharType="begin"/>
        </w:r>
        <w:r w:rsidR="00505B7B">
          <w:rPr>
            <w:noProof/>
            <w:webHidden/>
          </w:rPr>
          <w:instrText xml:space="preserve"> PAGEREF _Toc50465878 \h </w:instrText>
        </w:r>
        <w:r w:rsidR="00505B7B">
          <w:rPr>
            <w:noProof/>
            <w:webHidden/>
          </w:rPr>
        </w:r>
        <w:r w:rsidR="00505B7B">
          <w:rPr>
            <w:noProof/>
            <w:webHidden/>
          </w:rPr>
          <w:fldChar w:fldCharType="separate"/>
        </w:r>
        <w:r w:rsidR="00505B7B">
          <w:rPr>
            <w:noProof/>
            <w:webHidden/>
          </w:rPr>
          <w:t>20</w:t>
        </w:r>
        <w:r w:rsidR="00505B7B">
          <w:rPr>
            <w:noProof/>
            <w:webHidden/>
          </w:rPr>
          <w:fldChar w:fldCharType="end"/>
        </w:r>
      </w:hyperlink>
    </w:p>
    <w:p w14:paraId="717DD440" w14:textId="5B421B34" w:rsidR="00505B7B" w:rsidRDefault="00320040">
      <w:pPr>
        <w:pStyle w:val="23"/>
        <w:tabs>
          <w:tab w:val="left" w:pos="1050"/>
        </w:tabs>
        <w:rPr>
          <w:rFonts w:asciiTheme="minorHAnsi" w:eastAsiaTheme="minorEastAsia" w:hAnsiTheme="minorHAnsi" w:cstheme="minorBidi"/>
          <w:noProof/>
          <w:sz w:val="21"/>
        </w:rPr>
      </w:pPr>
      <w:hyperlink w:anchor="_Toc50465879" w:history="1">
        <w:r w:rsidR="00505B7B" w:rsidRPr="00B8296E">
          <w:rPr>
            <w:rStyle w:val="a6"/>
            <w:rFonts w:ascii="Arial" w:hAnsi="Arial"/>
            <w:noProof/>
          </w:rPr>
          <w:t>18.</w:t>
        </w:r>
        <w:r w:rsidR="00505B7B">
          <w:rPr>
            <w:rFonts w:asciiTheme="minorHAnsi" w:eastAsiaTheme="minorEastAsia" w:hAnsiTheme="minorHAnsi" w:cstheme="minorBidi"/>
            <w:noProof/>
            <w:sz w:val="21"/>
          </w:rPr>
          <w:tab/>
        </w:r>
        <w:r w:rsidR="00505B7B" w:rsidRPr="00B8296E">
          <w:rPr>
            <w:rStyle w:val="a6"/>
            <w:noProof/>
          </w:rPr>
          <w:t>データの二次利用について</w:t>
        </w:r>
        <w:r w:rsidR="00505B7B">
          <w:rPr>
            <w:noProof/>
            <w:webHidden/>
          </w:rPr>
          <w:tab/>
        </w:r>
        <w:r w:rsidR="00505B7B">
          <w:rPr>
            <w:noProof/>
            <w:webHidden/>
          </w:rPr>
          <w:fldChar w:fldCharType="begin"/>
        </w:r>
        <w:r w:rsidR="00505B7B">
          <w:rPr>
            <w:noProof/>
            <w:webHidden/>
          </w:rPr>
          <w:instrText xml:space="preserve"> PAGEREF _Toc50465879 \h </w:instrText>
        </w:r>
        <w:r w:rsidR="00505B7B">
          <w:rPr>
            <w:noProof/>
            <w:webHidden/>
          </w:rPr>
        </w:r>
        <w:r w:rsidR="00505B7B">
          <w:rPr>
            <w:noProof/>
            <w:webHidden/>
          </w:rPr>
          <w:fldChar w:fldCharType="separate"/>
        </w:r>
        <w:r w:rsidR="00505B7B">
          <w:rPr>
            <w:noProof/>
            <w:webHidden/>
          </w:rPr>
          <w:t>21</w:t>
        </w:r>
        <w:r w:rsidR="00505B7B">
          <w:rPr>
            <w:noProof/>
            <w:webHidden/>
          </w:rPr>
          <w:fldChar w:fldCharType="end"/>
        </w:r>
      </w:hyperlink>
    </w:p>
    <w:p w14:paraId="03447E62" w14:textId="17E6DFF9" w:rsidR="00505B7B" w:rsidRDefault="00320040">
      <w:pPr>
        <w:pStyle w:val="23"/>
        <w:tabs>
          <w:tab w:val="left" w:pos="1050"/>
        </w:tabs>
        <w:rPr>
          <w:rFonts w:asciiTheme="minorHAnsi" w:eastAsiaTheme="minorEastAsia" w:hAnsiTheme="minorHAnsi" w:cstheme="minorBidi"/>
          <w:noProof/>
          <w:sz w:val="21"/>
        </w:rPr>
      </w:pPr>
      <w:hyperlink w:anchor="_Toc50465880" w:history="1">
        <w:r w:rsidR="00505B7B" w:rsidRPr="00B8296E">
          <w:rPr>
            <w:rStyle w:val="a6"/>
            <w:rFonts w:ascii="Arial" w:hAnsi="Arial"/>
            <w:noProof/>
          </w:rPr>
          <w:t>19.</w:t>
        </w:r>
        <w:r w:rsidR="00505B7B">
          <w:rPr>
            <w:rFonts w:asciiTheme="minorHAnsi" w:eastAsiaTheme="minorEastAsia" w:hAnsiTheme="minorHAnsi" w:cstheme="minorBidi"/>
            <w:noProof/>
            <w:sz w:val="21"/>
          </w:rPr>
          <w:tab/>
        </w:r>
        <w:r w:rsidR="00505B7B" w:rsidRPr="00B8296E">
          <w:rPr>
            <w:rStyle w:val="a6"/>
            <w:noProof/>
          </w:rPr>
          <w:t>この臨床試験に参加している間のお願い</w:t>
        </w:r>
        <w:r w:rsidR="00505B7B">
          <w:rPr>
            <w:noProof/>
            <w:webHidden/>
          </w:rPr>
          <w:tab/>
        </w:r>
        <w:r w:rsidR="00505B7B">
          <w:rPr>
            <w:noProof/>
            <w:webHidden/>
          </w:rPr>
          <w:fldChar w:fldCharType="begin"/>
        </w:r>
        <w:r w:rsidR="00505B7B">
          <w:rPr>
            <w:noProof/>
            <w:webHidden/>
          </w:rPr>
          <w:instrText xml:space="preserve"> PAGEREF _Toc50465880 \h </w:instrText>
        </w:r>
        <w:r w:rsidR="00505B7B">
          <w:rPr>
            <w:noProof/>
            <w:webHidden/>
          </w:rPr>
        </w:r>
        <w:r w:rsidR="00505B7B">
          <w:rPr>
            <w:noProof/>
            <w:webHidden/>
          </w:rPr>
          <w:fldChar w:fldCharType="separate"/>
        </w:r>
        <w:r w:rsidR="00505B7B">
          <w:rPr>
            <w:noProof/>
            <w:webHidden/>
          </w:rPr>
          <w:t>21</w:t>
        </w:r>
        <w:r w:rsidR="00505B7B">
          <w:rPr>
            <w:noProof/>
            <w:webHidden/>
          </w:rPr>
          <w:fldChar w:fldCharType="end"/>
        </w:r>
      </w:hyperlink>
    </w:p>
    <w:p w14:paraId="75B13510" w14:textId="655953AC" w:rsidR="00505B7B" w:rsidRDefault="00320040">
      <w:pPr>
        <w:pStyle w:val="23"/>
        <w:tabs>
          <w:tab w:val="left" w:pos="1050"/>
        </w:tabs>
        <w:rPr>
          <w:rFonts w:asciiTheme="minorHAnsi" w:eastAsiaTheme="minorEastAsia" w:hAnsiTheme="minorHAnsi" w:cstheme="minorBidi"/>
          <w:noProof/>
          <w:sz w:val="21"/>
        </w:rPr>
      </w:pPr>
      <w:hyperlink w:anchor="_Toc50465881" w:history="1">
        <w:r w:rsidR="00505B7B" w:rsidRPr="00B8296E">
          <w:rPr>
            <w:rStyle w:val="a6"/>
            <w:rFonts w:ascii="Arial" w:hAnsi="Arial"/>
            <w:noProof/>
          </w:rPr>
          <w:t>20.</w:t>
        </w:r>
        <w:r w:rsidR="00505B7B">
          <w:rPr>
            <w:rFonts w:asciiTheme="minorHAnsi" w:eastAsiaTheme="minorEastAsia" w:hAnsiTheme="minorHAnsi" w:cstheme="minorBidi"/>
            <w:noProof/>
            <w:sz w:val="21"/>
          </w:rPr>
          <w:tab/>
        </w:r>
        <w:r w:rsidR="00505B7B" w:rsidRPr="00B8296E">
          <w:rPr>
            <w:rStyle w:val="a6"/>
            <w:noProof/>
          </w:rPr>
          <w:t>どんなことでも質問してください</w:t>
        </w:r>
        <w:r w:rsidR="00505B7B">
          <w:rPr>
            <w:noProof/>
            <w:webHidden/>
          </w:rPr>
          <w:tab/>
        </w:r>
        <w:r w:rsidR="00505B7B">
          <w:rPr>
            <w:noProof/>
            <w:webHidden/>
          </w:rPr>
          <w:fldChar w:fldCharType="begin"/>
        </w:r>
        <w:r w:rsidR="00505B7B">
          <w:rPr>
            <w:noProof/>
            <w:webHidden/>
          </w:rPr>
          <w:instrText xml:space="preserve"> PAGEREF _Toc50465881 \h </w:instrText>
        </w:r>
        <w:r w:rsidR="00505B7B">
          <w:rPr>
            <w:noProof/>
            <w:webHidden/>
          </w:rPr>
        </w:r>
        <w:r w:rsidR="00505B7B">
          <w:rPr>
            <w:noProof/>
            <w:webHidden/>
          </w:rPr>
          <w:fldChar w:fldCharType="separate"/>
        </w:r>
        <w:r w:rsidR="00505B7B">
          <w:rPr>
            <w:noProof/>
            <w:webHidden/>
          </w:rPr>
          <w:t>22</w:t>
        </w:r>
        <w:r w:rsidR="00505B7B">
          <w:rPr>
            <w:noProof/>
            <w:webHidden/>
          </w:rPr>
          <w:fldChar w:fldCharType="end"/>
        </w:r>
      </w:hyperlink>
    </w:p>
    <w:p w14:paraId="2A4DA140" w14:textId="20391EED" w:rsidR="00505B7B" w:rsidRDefault="00320040">
      <w:pPr>
        <w:pStyle w:val="23"/>
        <w:tabs>
          <w:tab w:val="left" w:pos="1050"/>
        </w:tabs>
        <w:rPr>
          <w:rFonts w:asciiTheme="minorHAnsi" w:eastAsiaTheme="minorEastAsia" w:hAnsiTheme="minorHAnsi" w:cstheme="minorBidi"/>
          <w:noProof/>
          <w:sz w:val="21"/>
        </w:rPr>
      </w:pPr>
      <w:hyperlink w:anchor="_Toc50465882" w:history="1">
        <w:r w:rsidR="00505B7B" w:rsidRPr="00B8296E">
          <w:rPr>
            <w:rStyle w:val="a6"/>
            <w:rFonts w:ascii="Arial" w:hAnsi="Arial"/>
            <w:noProof/>
          </w:rPr>
          <w:t>21.</w:t>
        </w:r>
        <w:r w:rsidR="00505B7B">
          <w:rPr>
            <w:rFonts w:asciiTheme="minorHAnsi" w:eastAsiaTheme="minorEastAsia" w:hAnsiTheme="minorHAnsi" w:cstheme="minorBidi"/>
            <w:noProof/>
            <w:sz w:val="21"/>
          </w:rPr>
          <w:tab/>
        </w:r>
        <w:r w:rsidR="00505B7B" w:rsidRPr="00B8296E">
          <w:rPr>
            <w:rStyle w:val="a6"/>
            <w:noProof/>
          </w:rPr>
          <w:t>当院の研究責任医師、相談窓口、研究代表医師、研究事務局の連絡先</w:t>
        </w:r>
        <w:r w:rsidR="00505B7B">
          <w:rPr>
            <w:noProof/>
            <w:webHidden/>
          </w:rPr>
          <w:tab/>
        </w:r>
        <w:r w:rsidR="00505B7B">
          <w:rPr>
            <w:noProof/>
            <w:webHidden/>
          </w:rPr>
          <w:fldChar w:fldCharType="begin"/>
        </w:r>
        <w:r w:rsidR="00505B7B">
          <w:rPr>
            <w:noProof/>
            <w:webHidden/>
          </w:rPr>
          <w:instrText xml:space="preserve"> PAGEREF _Toc50465882 \h </w:instrText>
        </w:r>
        <w:r w:rsidR="00505B7B">
          <w:rPr>
            <w:noProof/>
            <w:webHidden/>
          </w:rPr>
        </w:r>
        <w:r w:rsidR="00505B7B">
          <w:rPr>
            <w:noProof/>
            <w:webHidden/>
          </w:rPr>
          <w:fldChar w:fldCharType="separate"/>
        </w:r>
        <w:r w:rsidR="00505B7B">
          <w:rPr>
            <w:noProof/>
            <w:webHidden/>
          </w:rPr>
          <w:t>23</w:t>
        </w:r>
        <w:r w:rsidR="00505B7B">
          <w:rPr>
            <w:noProof/>
            <w:webHidden/>
          </w:rPr>
          <w:fldChar w:fldCharType="end"/>
        </w:r>
      </w:hyperlink>
    </w:p>
    <w:p w14:paraId="6B40F516" w14:textId="5C082644" w:rsidR="00F40943" w:rsidRPr="007B4F67" w:rsidRDefault="006E4213">
      <w:r w:rsidRPr="007B4F67">
        <w:fldChar w:fldCharType="end"/>
      </w:r>
    </w:p>
    <w:p w14:paraId="50885027" w14:textId="6DD63C14" w:rsidR="00F40943" w:rsidRPr="00F376FE" w:rsidRDefault="00F40943"/>
    <w:p w14:paraId="16CED1E6" w14:textId="7C1DCC6B" w:rsidR="00F1144C" w:rsidRPr="00F376FE" w:rsidRDefault="002E554E" w:rsidP="00F1144C">
      <w:pPr>
        <w:tabs>
          <w:tab w:val="left" w:pos="4253"/>
        </w:tabs>
        <w:spacing w:line="276" w:lineRule="auto"/>
        <w:ind w:leftChars="540" w:left="1134"/>
        <w:rPr>
          <w:rFonts w:hAnsi="ＭＳ Ｐゴシック"/>
        </w:rPr>
      </w:pPr>
      <w:r w:rsidRPr="00F376FE">
        <w:rPr>
          <w:rFonts w:hint="eastAsia"/>
        </w:rPr>
        <w:t>2020</w:t>
      </w:r>
      <w:r w:rsidR="00F1144C" w:rsidRPr="00F376FE">
        <w:rPr>
          <w:rFonts w:hint="eastAsia"/>
        </w:rPr>
        <w:t>年</w:t>
      </w:r>
      <w:r w:rsidR="00505B7B" w:rsidRPr="00F376FE">
        <w:rPr>
          <w:rFonts w:hint="eastAsia"/>
        </w:rPr>
        <w:t>9</w:t>
      </w:r>
      <w:r w:rsidR="00F1144C" w:rsidRPr="00F376FE">
        <w:rPr>
          <w:rFonts w:hint="eastAsia"/>
        </w:rPr>
        <w:t>月</w:t>
      </w:r>
      <w:r w:rsidR="00505B7B" w:rsidRPr="00F376FE">
        <w:rPr>
          <w:rFonts w:hint="eastAsia"/>
        </w:rPr>
        <w:t>8</w:t>
      </w:r>
      <w:r w:rsidR="00F1144C" w:rsidRPr="00F376FE">
        <w:rPr>
          <w:rFonts w:hint="eastAsia"/>
        </w:rPr>
        <w:t>日</w:t>
      </w:r>
      <w:r w:rsidR="00351F99" w:rsidRPr="00F376FE">
        <w:rPr>
          <w:rFonts w:hAnsi="ＭＳ Ｐゴシック" w:hint="eastAsia"/>
        </w:rPr>
        <w:t xml:space="preserve"> </w:t>
      </w:r>
      <w:r w:rsidR="00F1144C" w:rsidRPr="00F376FE">
        <w:rPr>
          <w:rFonts w:hAnsi="ＭＳ Ｐゴシック" w:hint="eastAsia"/>
        </w:rPr>
        <w:t>ver</w:t>
      </w:r>
      <w:r w:rsidR="000817A0" w:rsidRPr="00F376FE">
        <w:rPr>
          <w:rFonts w:hAnsi="ＭＳ Ｐゴシック"/>
        </w:rPr>
        <w:t xml:space="preserve">. </w:t>
      </w:r>
      <w:r w:rsidR="00505B7B" w:rsidRPr="00F376FE">
        <w:rPr>
          <w:rFonts w:hAnsi="ＭＳ Ｐゴシック" w:hint="eastAsia"/>
        </w:rPr>
        <w:t>2.0.0改正</w:t>
      </w:r>
      <w:r w:rsidR="00F1144C" w:rsidRPr="00F376FE">
        <w:rPr>
          <w:rFonts w:hAnsi="ＭＳ Ｐゴシック" w:hint="eastAsia"/>
        </w:rPr>
        <w:tab/>
        <w:t>JCOG効果・安全性評価委員会承認</w:t>
      </w:r>
    </w:p>
    <w:p w14:paraId="665A3901" w14:textId="6B679F71" w:rsidR="00A65CDF" w:rsidRPr="00F376FE" w:rsidRDefault="00A65CDF" w:rsidP="00A65CDF">
      <w:pPr>
        <w:spacing w:line="276" w:lineRule="auto"/>
        <w:ind w:leftChars="540" w:left="1134"/>
        <w:rPr>
          <w:shd w:val="pct15" w:color="auto" w:fill="FFFFFF"/>
        </w:rPr>
      </w:pPr>
      <w:r w:rsidRPr="00F376FE">
        <w:rPr>
          <w:rFonts w:hint="eastAsia"/>
          <w:kern w:val="0"/>
        </w:rPr>
        <w:t>認定臨床研究審査委員会の承認日</w:t>
      </w:r>
      <w:r w:rsidRPr="00F376FE">
        <w:rPr>
          <w:rFonts w:hint="eastAsia"/>
        </w:rPr>
        <w:t>：</w:t>
      </w:r>
      <w:r w:rsidR="00825317" w:rsidRPr="00F376FE">
        <w:rPr>
          <w:rFonts w:hint="eastAsia"/>
        </w:rPr>
        <w:t>2020</w:t>
      </w:r>
      <w:r w:rsidR="004E699A" w:rsidRPr="00F376FE">
        <w:rPr>
          <w:rFonts w:hint="eastAsia"/>
        </w:rPr>
        <w:t>年</w:t>
      </w:r>
      <w:r w:rsidR="00970E68" w:rsidRPr="00F376FE">
        <w:rPr>
          <w:rFonts w:hint="eastAsia"/>
        </w:rPr>
        <w:t>10</w:t>
      </w:r>
      <w:r w:rsidR="004E699A" w:rsidRPr="00F376FE">
        <w:rPr>
          <w:rFonts w:hint="eastAsia"/>
        </w:rPr>
        <w:t>月</w:t>
      </w:r>
      <w:r w:rsidR="00970E68" w:rsidRPr="00F376FE">
        <w:rPr>
          <w:rFonts w:hint="eastAsia"/>
        </w:rPr>
        <w:t>21</w:t>
      </w:r>
      <w:r w:rsidR="004E699A" w:rsidRPr="00F376FE">
        <w:rPr>
          <w:rFonts w:hint="eastAsia"/>
        </w:rPr>
        <w:t>日</w:t>
      </w:r>
    </w:p>
    <w:p w14:paraId="3402DCF8" w14:textId="77777777" w:rsidR="00F40943" w:rsidRPr="00F376FE" w:rsidRDefault="00F40943">
      <w:pPr>
        <w:tabs>
          <w:tab w:val="left" w:pos="1620"/>
        </w:tabs>
        <w:spacing w:line="360" w:lineRule="auto"/>
      </w:pPr>
    </w:p>
    <w:p w14:paraId="6CE3E91D" w14:textId="77777777" w:rsidR="00F40943" w:rsidRPr="007B4F67" w:rsidRDefault="00F40943">
      <w:pPr>
        <w:tabs>
          <w:tab w:val="left" w:pos="1620"/>
        </w:tabs>
        <w:spacing w:line="360" w:lineRule="auto"/>
        <w:jc w:val="center"/>
        <w:sectPr w:rsidR="00F40943" w:rsidRPr="007B4F67" w:rsidSect="00AB6E83">
          <w:pgSz w:w="11906" w:h="16838" w:code="9"/>
          <w:pgMar w:top="1985" w:right="1021" w:bottom="851" w:left="1361" w:header="680" w:footer="522" w:gutter="0"/>
          <w:pgNumType w:start="0"/>
          <w:cols w:space="720"/>
          <w:titlePg/>
          <w:docGrid w:linePitch="286"/>
        </w:sectPr>
      </w:pPr>
    </w:p>
    <w:p w14:paraId="7E72E143" w14:textId="77777777" w:rsidR="00F40943" w:rsidRPr="007B4F67" w:rsidRDefault="008571E5">
      <w:pPr>
        <w:tabs>
          <w:tab w:val="left" w:pos="1620"/>
        </w:tabs>
        <w:spacing w:line="360" w:lineRule="auto"/>
        <w:jc w:val="center"/>
        <w:rPr>
          <w:rFonts w:hAnsi="ＭＳ Ｐゴシック"/>
          <w:sz w:val="36"/>
          <w:szCs w:val="36"/>
        </w:rPr>
      </w:pPr>
      <w:r w:rsidRPr="007B4F67">
        <w:rPr>
          <w:rFonts w:hAnsi="ＭＳ Ｐゴシック" w:hint="eastAsia"/>
          <w:sz w:val="36"/>
          <w:szCs w:val="36"/>
        </w:rPr>
        <w:lastRenderedPageBreak/>
        <w:t>説明文書</w:t>
      </w:r>
    </w:p>
    <w:p w14:paraId="1838BE8E" w14:textId="77777777" w:rsidR="00F40943" w:rsidRPr="007B4F67" w:rsidRDefault="008571E5">
      <w:pPr>
        <w:pStyle w:val="2"/>
      </w:pPr>
      <w:bookmarkStart w:id="0" w:name="_Toc50465862"/>
      <w:r w:rsidRPr="007B4F67">
        <w:rPr>
          <w:rFonts w:hint="eastAsia"/>
        </w:rPr>
        <w:t>はじめに</w:t>
      </w:r>
      <w:bookmarkEnd w:id="0"/>
    </w:p>
    <w:p w14:paraId="53F300C3" w14:textId="77777777" w:rsidR="00F40943" w:rsidRPr="007B4F67" w:rsidRDefault="008571E5" w:rsidP="00D40E7D">
      <w:pPr>
        <w:pStyle w:val="a8"/>
      </w:pPr>
      <w:r w:rsidRPr="007B4F67">
        <w:rPr>
          <w:rFonts w:hint="eastAsia"/>
        </w:rPr>
        <w:t>この説明文書は、子宮体がんに対する治療法に関する臨床試験</w:t>
      </w:r>
      <w:r w:rsidRPr="007B4F67">
        <w:rPr>
          <w:rFonts w:hint="eastAsia"/>
          <w:vertAlign w:val="superscript"/>
        </w:rPr>
        <w:t>※</w:t>
      </w:r>
      <w:r w:rsidRPr="007B4F67">
        <w:rPr>
          <w:rFonts w:hint="eastAsia"/>
        </w:rPr>
        <w:t>について説明したものです。この説明文書は、この臨床試験に参加するかどうかを決めていただく際に、担当医による説明を補い、この臨床試験の内容を理解していただくために用意しました。臨床試験に参加をお願いする患者さんの病状や治療、治療によって生じる可能性のある副作用、費用などについて記載しております。</w:t>
      </w:r>
    </w:p>
    <w:p w14:paraId="2C711501" w14:textId="432D061F" w:rsidR="00F40943" w:rsidRPr="007B4F67" w:rsidRDefault="008571E5">
      <w:pPr>
        <w:pStyle w:val="a8"/>
        <w:tabs>
          <w:tab w:val="clear" w:pos="2020"/>
          <w:tab w:val="clear" w:pos="3420"/>
        </w:tabs>
        <w:contextualSpacing w:val="0"/>
      </w:pPr>
      <w:bookmarkStart w:id="1" w:name="OLE_LINK5"/>
      <w:r w:rsidRPr="007B4F67">
        <w:rPr>
          <w:rFonts w:hint="eastAsia"/>
        </w:rPr>
        <w:t>わからないことや疑問点などがありましたら、担当医に遠慮なくお尋ねください。</w:t>
      </w:r>
      <w:bookmarkEnd w:id="1"/>
    </w:p>
    <w:p w14:paraId="093F8AE1" w14:textId="77777777" w:rsidR="00F40943" w:rsidRPr="007B4F67" w:rsidRDefault="008571E5">
      <w:pPr>
        <w:spacing w:line="480" w:lineRule="exact"/>
        <w:ind w:left="958" w:rightChars="135" w:right="283" w:hanging="197"/>
      </w:pPr>
      <w:r w:rsidRPr="007B4F67">
        <w:rPr>
          <w:rFonts w:hAnsi="ＭＳ Ｐゴシック" w:hint="eastAsia"/>
          <w:sz w:val="22"/>
          <w:szCs w:val="22"/>
        </w:rPr>
        <w:t>※臨床試験：患者さんに参加・協力していただいて治療法や診断法の有効性や安全性を調べる研究のことをいいます。現在行われている多くの治療法や診断法も、国内および海外で行われた臨床試験によって進歩してきました。</w:t>
      </w:r>
    </w:p>
    <w:p w14:paraId="65BF8019" w14:textId="77777777" w:rsidR="00F40943" w:rsidRPr="007B4F67" w:rsidRDefault="008571E5">
      <w:pPr>
        <w:spacing w:line="480" w:lineRule="exact"/>
        <w:ind w:left="958" w:rightChars="135" w:right="283"/>
        <w:rPr>
          <w:rFonts w:hAnsi="ＭＳ Ｐゴシック"/>
          <w:sz w:val="22"/>
          <w:szCs w:val="22"/>
        </w:rPr>
      </w:pPr>
      <w:r w:rsidRPr="007B4F67">
        <w:rPr>
          <w:rFonts w:hAnsi="ＭＳ Ｐゴシック" w:hint="eastAsia"/>
          <w:sz w:val="22"/>
          <w:szCs w:val="22"/>
        </w:rPr>
        <w:t>この臨床試験は、新しい薬（未承認薬）の厚生労働省による承認を得るために、主に製薬企業が主体となって行う「治験」とは異なり、研究者（医師）が主体となって行う研究者主導臨床試験であり、</w:t>
      </w:r>
      <w:r w:rsidR="006E4213" w:rsidRPr="007B4F67">
        <w:rPr>
          <w:rFonts w:hAnsi="ＭＳ Ｐゴシック"/>
          <w:sz w:val="22"/>
          <w:szCs w:val="22"/>
        </w:rPr>
        <w:ruby>
          <w:rubyPr>
            <w:rubyAlign w:val="distributeSpace"/>
            <w:hps w:val="11"/>
            <w:hpsRaise w:val="20"/>
            <w:hpsBaseText w:val="22"/>
            <w:lid w:val="ja-JP"/>
          </w:rubyPr>
          <w:rt>
            <w:r w:rsidR="008571E5" w:rsidRPr="007B4F67">
              <w:rPr>
                <w:rFonts w:hAnsi="ＭＳ Ｐゴシック"/>
                <w:sz w:val="11"/>
                <w:szCs w:val="22"/>
              </w:rPr>
              <w:t>ジェイコグ</w:t>
            </w:r>
          </w:rt>
          <w:rubyBase>
            <w:r w:rsidR="008571E5" w:rsidRPr="007B4F67">
              <w:rPr>
                <w:rFonts w:hAnsi="ＭＳ Ｐゴシック"/>
                <w:sz w:val="22"/>
                <w:szCs w:val="22"/>
              </w:rPr>
              <w:t>JCOG</w:t>
            </w:r>
          </w:rubyBase>
        </w:ruby>
      </w:r>
      <w:r w:rsidRPr="007B4F67">
        <w:rPr>
          <w:rFonts w:hAnsi="ＭＳ Ｐゴシック" w:hint="eastAsia"/>
          <w:sz w:val="22"/>
          <w:szCs w:val="22"/>
        </w:rPr>
        <w:t>という多施設共同臨床試験グループにより行われます（13章参照）。</w:t>
      </w:r>
    </w:p>
    <w:p w14:paraId="7EA23F48" w14:textId="77777777" w:rsidR="00F40943" w:rsidRPr="007B4F67" w:rsidRDefault="008571E5">
      <w:pPr>
        <w:pStyle w:val="2"/>
      </w:pPr>
      <w:bookmarkStart w:id="2" w:name="_Toc50465863"/>
      <w:r w:rsidRPr="007B4F67">
        <w:rPr>
          <w:rFonts w:hint="eastAsia"/>
        </w:rPr>
        <w:t>この臨床試験の対象となる患者さんの病状と治療について</w:t>
      </w:r>
      <w:bookmarkEnd w:id="2"/>
    </w:p>
    <w:p w14:paraId="3162A531" w14:textId="77777777" w:rsidR="00F40943" w:rsidRPr="007B4F67" w:rsidRDefault="008571E5">
      <w:pPr>
        <w:pStyle w:val="a8"/>
        <w:contextualSpacing w:val="0"/>
      </w:pPr>
      <w:bookmarkStart w:id="3" w:name="_Toc212965753"/>
      <w:bookmarkStart w:id="4" w:name="_Toc214193401"/>
      <w:bookmarkStart w:id="5" w:name="_Toc222569124"/>
      <w:bookmarkStart w:id="6" w:name="_Toc240962094"/>
      <w:bookmarkStart w:id="7" w:name="_Toc253488991"/>
      <w:r w:rsidRPr="007B4F67">
        <w:rPr>
          <w:rFonts w:hint="eastAsia"/>
        </w:rPr>
        <w:t>子宮体がんは、次のような進行度に分類されます。この臨床試験は、手術前にIB期、II期III期の子宮体がん（下表の水色の範囲）と診断された患者さんを対象に行われます。</w:t>
      </w:r>
    </w:p>
    <w:p w14:paraId="30682257" w14:textId="77777777" w:rsidR="00F40943" w:rsidRPr="007B4F67" w:rsidRDefault="008571E5">
      <w:pPr>
        <w:pStyle w:val="a8"/>
        <w:contextualSpacing w:val="0"/>
      </w:pPr>
      <w:r w:rsidRPr="007B4F67">
        <w:rPr>
          <w:rFonts w:hint="eastAsia"/>
        </w:rPr>
        <w:t>表1 子宮体がんの進行度</w:t>
      </w:r>
    </w:p>
    <w:tbl>
      <w:tblPr>
        <w:tblStyle w:val="af3"/>
        <w:tblW w:w="0" w:type="auto"/>
        <w:tblInd w:w="392" w:type="dxa"/>
        <w:tblLook w:val="04A0" w:firstRow="1" w:lastRow="0" w:firstColumn="1" w:lastColumn="0" w:noHBand="0" w:noVBand="1"/>
      </w:tblPr>
      <w:tblGrid>
        <w:gridCol w:w="987"/>
        <w:gridCol w:w="8249"/>
      </w:tblGrid>
      <w:tr w:rsidR="007B4F67" w:rsidRPr="007B4F67" w14:paraId="35136B35" w14:textId="77777777">
        <w:tc>
          <w:tcPr>
            <w:tcW w:w="992" w:type="dxa"/>
            <w:tcBorders>
              <w:bottom w:val="nil"/>
            </w:tcBorders>
          </w:tcPr>
          <w:p w14:paraId="25FA3FC5" w14:textId="77777777" w:rsidR="00F40943" w:rsidRPr="007B4F67" w:rsidRDefault="008571E5">
            <w:pPr>
              <w:spacing w:line="276" w:lineRule="auto"/>
              <w:rPr>
                <w:sz w:val="24"/>
                <w:szCs w:val="24"/>
              </w:rPr>
            </w:pPr>
            <w:r w:rsidRPr="007B4F67">
              <w:rPr>
                <w:rFonts w:hint="eastAsia"/>
                <w:sz w:val="24"/>
                <w:szCs w:val="24"/>
              </w:rPr>
              <w:t>I期</w:t>
            </w:r>
          </w:p>
          <w:p w14:paraId="0C6D2C15" w14:textId="77777777" w:rsidR="00F40943" w:rsidRPr="007B4F67" w:rsidRDefault="008571E5">
            <w:pPr>
              <w:spacing w:line="276" w:lineRule="auto"/>
              <w:ind w:firstLineChars="100" w:firstLine="240"/>
              <w:jc w:val="right"/>
              <w:rPr>
                <w:sz w:val="24"/>
                <w:szCs w:val="24"/>
              </w:rPr>
            </w:pPr>
            <w:r w:rsidRPr="007B4F67">
              <w:rPr>
                <w:rFonts w:hint="eastAsia"/>
                <w:sz w:val="24"/>
                <w:szCs w:val="24"/>
              </w:rPr>
              <w:t>IA期</w:t>
            </w:r>
          </w:p>
        </w:tc>
        <w:tc>
          <w:tcPr>
            <w:tcW w:w="8374" w:type="dxa"/>
            <w:tcBorders>
              <w:bottom w:val="nil"/>
            </w:tcBorders>
          </w:tcPr>
          <w:p w14:paraId="5340C7FE" w14:textId="77777777" w:rsidR="00F40943" w:rsidRPr="007B4F67" w:rsidRDefault="008571E5">
            <w:pPr>
              <w:pStyle w:val="aff0"/>
              <w:spacing w:line="276" w:lineRule="auto"/>
              <w:ind w:left="0"/>
              <w:rPr>
                <w:sz w:val="24"/>
                <w:szCs w:val="24"/>
              </w:rPr>
            </w:pPr>
            <w:r w:rsidRPr="007B4F67">
              <w:rPr>
                <w:rFonts w:hint="eastAsia"/>
                <w:sz w:val="24"/>
                <w:szCs w:val="24"/>
              </w:rPr>
              <w:t>がんが子宮体部にのみ限局するもの（子宮頸部、その他にがんは認められない）</w:t>
            </w:r>
          </w:p>
          <w:p w14:paraId="7745351C" w14:textId="77777777" w:rsidR="00F40943" w:rsidRPr="007B4F67" w:rsidRDefault="008571E5">
            <w:pPr>
              <w:pStyle w:val="aff0"/>
              <w:spacing w:line="276" w:lineRule="auto"/>
              <w:ind w:left="0"/>
              <w:rPr>
                <w:sz w:val="24"/>
                <w:szCs w:val="24"/>
              </w:rPr>
            </w:pPr>
            <w:r w:rsidRPr="007B4F67">
              <w:rPr>
                <w:rFonts w:hint="eastAsia"/>
                <w:sz w:val="24"/>
                <w:szCs w:val="24"/>
              </w:rPr>
              <w:t>がんが子宮筋層の1/2未満のもの</w:t>
            </w:r>
          </w:p>
        </w:tc>
      </w:tr>
      <w:tr w:rsidR="007B4F67" w:rsidRPr="007B4F67" w14:paraId="1EE02A28" w14:textId="77777777">
        <w:tc>
          <w:tcPr>
            <w:tcW w:w="992" w:type="dxa"/>
            <w:tcBorders>
              <w:top w:val="nil"/>
            </w:tcBorders>
            <w:shd w:val="clear" w:color="auto" w:fill="B6DDE8" w:themeFill="accent5" w:themeFillTint="66"/>
          </w:tcPr>
          <w:p w14:paraId="4504A9CB" w14:textId="77777777" w:rsidR="00F40943" w:rsidRPr="007B4F67" w:rsidRDefault="008571E5">
            <w:pPr>
              <w:spacing w:line="276" w:lineRule="auto"/>
              <w:jc w:val="right"/>
              <w:rPr>
                <w:sz w:val="24"/>
                <w:szCs w:val="24"/>
              </w:rPr>
            </w:pPr>
            <w:r w:rsidRPr="007B4F67">
              <w:rPr>
                <w:rFonts w:hint="eastAsia"/>
                <w:sz w:val="24"/>
                <w:szCs w:val="24"/>
              </w:rPr>
              <w:t>IB期</w:t>
            </w:r>
          </w:p>
        </w:tc>
        <w:tc>
          <w:tcPr>
            <w:tcW w:w="8374" w:type="dxa"/>
            <w:tcBorders>
              <w:top w:val="nil"/>
            </w:tcBorders>
            <w:shd w:val="clear" w:color="auto" w:fill="B6DDE8" w:themeFill="accent5" w:themeFillTint="66"/>
          </w:tcPr>
          <w:p w14:paraId="5EF2ACE8" w14:textId="77777777" w:rsidR="00F40943" w:rsidRPr="007B4F67" w:rsidRDefault="008571E5">
            <w:pPr>
              <w:pStyle w:val="aff0"/>
              <w:spacing w:line="276" w:lineRule="auto"/>
              <w:ind w:left="0"/>
              <w:rPr>
                <w:sz w:val="24"/>
                <w:szCs w:val="24"/>
              </w:rPr>
            </w:pPr>
            <w:r w:rsidRPr="007B4F67">
              <w:rPr>
                <w:rFonts w:hint="eastAsia"/>
                <w:sz w:val="24"/>
                <w:szCs w:val="24"/>
              </w:rPr>
              <w:t>がんが子宮筋層の1/2以上のもの</w:t>
            </w:r>
          </w:p>
        </w:tc>
      </w:tr>
      <w:tr w:rsidR="007B4F67" w:rsidRPr="007B4F67" w14:paraId="45A023F9" w14:textId="77777777">
        <w:tc>
          <w:tcPr>
            <w:tcW w:w="992" w:type="dxa"/>
            <w:shd w:val="clear" w:color="auto" w:fill="B6DDE8" w:themeFill="accent5" w:themeFillTint="66"/>
          </w:tcPr>
          <w:p w14:paraId="18BE0D43" w14:textId="77777777" w:rsidR="00F40943" w:rsidRPr="007B4F67" w:rsidRDefault="008571E5">
            <w:pPr>
              <w:spacing w:line="276" w:lineRule="auto"/>
              <w:rPr>
                <w:sz w:val="24"/>
                <w:szCs w:val="24"/>
              </w:rPr>
            </w:pPr>
            <w:r w:rsidRPr="007B4F67">
              <w:rPr>
                <w:rFonts w:hint="eastAsia"/>
                <w:sz w:val="24"/>
                <w:szCs w:val="24"/>
              </w:rPr>
              <w:t>II期</w:t>
            </w:r>
          </w:p>
        </w:tc>
        <w:tc>
          <w:tcPr>
            <w:tcW w:w="8374" w:type="dxa"/>
            <w:shd w:val="clear" w:color="auto" w:fill="B6DDE8" w:themeFill="accent5" w:themeFillTint="66"/>
          </w:tcPr>
          <w:p w14:paraId="4E0F76D1" w14:textId="77777777" w:rsidR="00F40943" w:rsidRPr="007B4F67" w:rsidRDefault="008571E5">
            <w:pPr>
              <w:spacing w:line="276" w:lineRule="auto"/>
              <w:rPr>
                <w:sz w:val="24"/>
                <w:szCs w:val="24"/>
              </w:rPr>
            </w:pPr>
            <w:r w:rsidRPr="007B4F67">
              <w:rPr>
                <w:rFonts w:hint="eastAsia"/>
                <w:sz w:val="24"/>
                <w:szCs w:val="24"/>
              </w:rPr>
              <w:t>がんが子宮体部を越えて子宮頸部に広がったもの</w:t>
            </w:r>
          </w:p>
          <w:p w14:paraId="424E0199" w14:textId="77777777" w:rsidR="00F40943" w:rsidRPr="007B4F67" w:rsidRDefault="008571E5">
            <w:pPr>
              <w:spacing w:line="276" w:lineRule="auto"/>
              <w:rPr>
                <w:sz w:val="24"/>
                <w:szCs w:val="24"/>
              </w:rPr>
            </w:pPr>
            <w:r w:rsidRPr="007B4F67">
              <w:rPr>
                <w:rFonts w:hint="eastAsia"/>
                <w:sz w:val="24"/>
                <w:szCs w:val="24"/>
              </w:rPr>
              <w:t>（がんは子宮の外に出ていない）</w:t>
            </w:r>
          </w:p>
        </w:tc>
      </w:tr>
      <w:tr w:rsidR="007B4F67" w:rsidRPr="007B4F67" w14:paraId="227472CF" w14:textId="77777777">
        <w:tc>
          <w:tcPr>
            <w:tcW w:w="992" w:type="dxa"/>
            <w:shd w:val="clear" w:color="auto" w:fill="B6DDE8" w:themeFill="accent5" w:themeFillTint="66"/>
          </w:tcPr>
          <w:p w14:paraId="2B90D5AF" w14:textId="77777777" w:rsidR="00F40943" w:rsidRPr="007B4F67" w:rsidRDefault="008571E5">
            <w:pPr>
              <w:spacing w:line="276" w:lineRule="auto"/>
              <w:rPr>
                <w:sz w:val="24"/>
                <w:szCs w:val="24"/>
              </w:rPr>
            </w:pPr>
            <w:r w:rsidRPr="007B4F67">
              <w:rPr>
                <w:rFonts w:hint="eastAsia"/>
                <w:sz w:val="24"/>
                <w:szCs w:val="24"/>
              </w:rPr>
              <w:t>III期</w:t>
            </w:r>
          </w:p>
        </w:tc>
        <w:tc>
          <w:tcPr>
            <w:tcW w:w="8374" w:type="dxa"/>
            <w:shd w:val="clear" w:color="auto" w:fill="B6DDE8" w:themeFill="accent5" w:themeFillTint="66"/>
          </w:tcPr>
          <w:p w14:paraId="6E626653" w14:textId="77777777" w:rsidR="00F40943" w:rsidRPr="007B4F67" w:rsidRDefault="008571E5">
            <w:pPr>
              <w:spacing w:line="276" w:lineRule="auto"/>
              <w:rPr>
                <w:sz w:val="24"/>
                <w:szCs w:val="24"/>
              </w:rPr>
            </w:pPr>
            <w:r w:rsidRPr="007B4F67">
              <w:rPr>
                <w:rFonts w:hint="eastAsia"/>
                <w:sz w:val="24"/>
                <w:szCs w:val="24"/>
              </w:rPr>
              <w:t>がんが子宮外に広がっているが、骨盤を越えて外には広がっていないもの</w:t>
            </w:r>
          </w:p>
          <w:p w14:paraId="4FFC707E" w14:textId="77777777" w:rsidR="00F40943" w:rsidRPr="007B4F67" w:rsidRDefault="008571E5">
            <w:pPr>
              <w:spacing w:line="276" w:lineRule="auto"/>
              <w:rPr>
                <w:sz w:val="24"/>
                <w:szCs w:val="24"/>
              </w:rPr>
            </w:pPr>
            <w:r w:rsidRPr="007B4F67">
              <w:rPr>
                <w:rFonts w:hint="eastAsia"/>
                <w:sz w:val="24"/>
                <w:szCs w:val="24"/>
              </w:rPr>
              <w:t>または、骨盤内あるいは大動脈周囲のリンパ節に転移を認めるもの</w:t>
            </w:r>
          </w:p>
        </w:tc>
      </w:tr>
      <w:tr w:rsidR="00F40943" w:rsidRPr="007B4F67" w14:paraId="6A39F85E" w14:textId="77777777">
        <w:tc>
          <w:tcPr>
            <w:tcW w:w="992" w:type="dxa"/>
          </w:tcPr>
          <w:p w14:paraId="68652B4A" w14:textId="77777777" w:rsidR="00F40943" w:rsidRPr="007B4F67" w:rsidRDefault="008571E5">
            <w:pPr>
              <w:spacing w:line="276" w:lineRule="auto"/>
              <w:rPr>
                <w:sz w:val="24"/>
                <w:szCs w:val="24"/>
              </w:rPr>
            </w:pPr>
            <w:r w:rsidRPr="007B4F67">
              <w:rPr>
                <w:rFonts w:hint="eastAsia"/>
                <w:sz w:val="24"/>
                <w:szCs w:val="24"/>
              </w:rPr>
              <w:t>IV期</w:t>
            </w:r>
          </w:p>
        </w:tc>
        <w:tc>
          <w:tcPr>
            <w:tcW w:w="8374" w:type="dxa"/>
          </w:tcPr>
          <w:p w14:paraId="0C3AA9A7" w14:textId="77777777" w:rsidR="00F40943" w:rsidRPr="007B4F67" w:rsidRDefault="008571E5">
            <w:pPr>
              <w:spacing w:line="276" w:lineRule="auto"/>
              <w:rPr>
                <w:sz w:val="24"/>
                <w:szCs w:val="24"/>
              </w:rPr>
            </w:pPr>
            <w:r w:rsidRPr="007B4F67">
              <w:rPr>
                <w:rFonts w:hint="eastAsia"/>
                <w:sz w:val="24"/>
                <w:szCs w:val="24"/>
              </w:rPr>
              <w:t>がんが骨盤を越えて別の部位に広がる</w:t>
            </w:r>
          </w:p>
          <w:p w14:paraId="418B1122" w14:textId="77777777" w:rsidR="00F40943" w:rsidRPr="007B4F67" w:rsidRDefault="008571E5">
            <w:pPr>
              <w:spacing w:line="276" w:lineRule="auto"/>
              <w:rPr>
                <w:sz w:val="24"/>
                <w:szCs w:val="24"/>
              </w:rPr>
            </w:pPr>
            <w:r w:rsidRPr="007B4F67">
              <w:rPr>
                <w:rFonts w:hint="eastAsia"/>
                <w:sz w:val="24"/>
                <w:szCs w:val="24"/>
              </w:rPr>
              <w:t>膀胱または腸粘膜を侵すもの</w:t>
            </w:r>
          </w:p>
          <w:p w14:paraId="0F1D184D" w14:textId="77777777" w:rsidR="00F40943" w:rsidRPr="007B4F67" w:rsidRDefault="008571E5">
            <w:pPr>
              <w:spacing w:line="276" w:lineRule="auto"/>
              <w:rPr>
                <w:sz w:val="24"/>
                <w:szCs w:val="24"/>
              </w:rPr>
            </w:pPr>
            <w:r w:rsidRPr="007B4F67">
              <w:rPr>
                <w:rFonts w:hint="eastAsia"/>
                <w:sz w:val="24"/>
                <w:szCs w:val="24"/>
              </w:rPr>
              <w:t>遠隔転移のあるもの</w:t>
            </w:r>
          </w:p>
        </w:tc>
      </w:tr>
    </w:tbl>
    <w:p w14:paraId="4CFA2968" w14:textId="77777777" w:rsidR="00F40943" w:rsidRPr="007B4F67" w:rsidRDefault="00F40943">
      <w:pPr>
        <w:pStyle w:val="a8"/>
        <w:tabs>
          <w:tab w:val="clear" w:pos="2020"/>
          <w:tab w:val="clear" w:pos="3420"/>
        </w:tabs>
        <w:contextualSpacing w:val="0"/>
      </w:pPr>
    </w:p>
    <w:p w14:paraId="34134CE7" w14:textId="77777777" w:rsidR="00F40943" w:rsidRPr="007B4F67" w:rsidRDefault="008571E5">
      <w:pPr>
        <w:pStyle w:val="a8"/>
        <w:tabs>
          <w:tab w:val="clear" w:pos="2020"/>
          <w:tab w:val="clear" w:pos="3420"/>
        </w:tabs>
        <w:spacing w:line="240" w:lineRule="auto"/>
        <w:ind w:left="0" w:firstLine="0"/>
        <w:contextualSpacing w:val="0"/>
        <w:jc w:val="center"/>
      </w:pPr>
      <w:r w:rsidRPr="007B4F67">
        <w:rPr>
          <w:noProof/>
        </w:rPr>
        <w:lastRenderedPageBreak/>
        <w:drawing>
          <wp:inline distT="0" distB="0" distL="0" distR="0" wp14:anchorId="5B1F1D2B" wp14:editId="53AED80E">
            <wp:extent cx="4051004" cy="3391792"/>
            <wp:effectExtent l="0" t="0" r="698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3180" cy="3401986"/>
                    </a:xfrm>
                    <a:prstGeom prst="rect">
                      <a:avLst/>
                    </a:prstGeom>
                    <a:noFill/>
                    <a:ln>
                      <a:noFill/>
                    </a:ln>
                  </pic:spPr>
                </pic:pic>
              </a:graphicData>
            </a:graphic>
          </wp:inline>
        </w:drawing>
      </w:r>
    </w:p>
    <w:p w14:paraId="637A16C1" w14:textId="77777777" w:rsidR="00F40943" w:rsidRPr="007B4F67" w:rsidRDefault="008571E5">
      <w:pPr>
        <w:pStyle w:val="a8"/>
        <w:tabs>
          <w:tab w:val="clear" w:pos="2020"/>
          <w:tab w:val="clear" w:pos="3420"/>
        </w:tabs>
        <w:spacing w:after="240" w:line="240" w:lineRule="auto"/>
        <w:ind w:left="0" w:firstLine="0"/>
        <w:contextualSpacing w:val="0"/>
        <w:jc w:val="center"/>
      </w:pPr>
      <w:r w:rsidRPr="007B4F67">
        <w:rPr>
          <w:rFonts w:hint="eastAsia"/>
        </w:rPr>
        <w:t>図1 子宮の内部と周囲の臓器</w:t>
      </w:r>
    </w:p>
    <w:p w14:paraId="5DC7C5F9" w14:textId="14583717" w:rsidR="00F40943" w:rsidRPr="007B4F67" w:rsidRDefault="008571E5">
      <w:pPr>
        <w:pStyle w:val="a8"/>
        <w:contextualSpacing w:val="0"/>
      </w:pPr>
      <w:r w:rsidRPr="007B4F67">
        <w:rPr>
          <w:rFonts w:hint="eastAsia"/>
        </w:rPr>
        <w:t>子宮体がんに対する治療法には、手術や抗がん</w:t>
      </w:r>
      <w:r w:rsidR="005B5288" w:rsidRPr="007B4F67">
        <w:rPr>
          <w:rFonts w:hint="eastAsia"/>
          <w:szCs w:val="24"/>
        </w:rPr>
        <w:t>薬</w:t>
      </w:r>
      <w:r w:rsidRPr="007B4F67">
        <w:rPr>
          <w:rFonts w:hint="eastAsia"/>
        </w:rPr>
        <w:t>による治療（化学療法）などがありますが、病気の進行や患者さんの状態に応じてもっとも適切と思われる治療が行われます。この臨床試験の対象となる子宮体がんに対する標準治療</w:t>
      </w:r>
      <w:r w:rsidRPr="007B4F67">
        <w:rPr>
          <w:rFonts w:hint="eastAsia"/>
          <w:vertAlign w:val="superscript"/>
        </w:rPr>
        <w:t>※</w:t>
      </w:r>
      <w:r w:rsidRPr="007B4F67">
        <w:rPr>
          <w:rFonts w:hint="eastAsia"/>
        </w:rPr>
        <w:t>は手術で</w:t>
      </w:r>
      <w:r w:rsidRPr="007B4F67">
        <w:rPr>
          <w:rFonts w:asciiTheme="majorEastAsia" w:eastAsiaTheme="majorEastAsia" w:hint="eastAsia"/>
          <w:szCs w:val="20"/>
        </w:rPr>
        <w:t>、病気の進行の程度に応じて術後化学療法が行われま</w:t>
      </w:r>
      <w:r w:rsidRPr="007B4F67">
        <w:rPr>
          <w:rFonts w:hint="eastAsia"/>
        </w:rPr>
        <w:t>す。IV期は根治的な手術適応がなく抗がん</w:t>
      </w:r>
      <w:r w:rsidR="005B5288" w:rsidRPr="007B4F67">
        <w:rPr>
          <w:rFonts w:hint="eastAsia"/>
          <w:szCs w:val="24"/>
        </w:rPr>
        <w:t>薬</w:t>
      </w:r>
      <w:r w:rsidRPr="007B4F67">
        <w:rPr>
          <w:rFonts w:hint="eastAsia"/>
        </w:rPr>
        <w:t>治療あるいは緩和治療が行われます。</w:t>
      </w:r>
    </w:p>
    <w:p w14:paraId="5402D5D2" w14:textId="77777777" w:rsidR="00F40943" w:rsidRPr="007B4F67" w:rsidRDefault="008571E5">
      <w:pPr>
        <w:pStyle w:val="a8"/>
        <w:tabs>
          <w:tab w:val="clear" w:pos="2020"/>
          <w:tab w:val="clear" w:pos="3420"/>
        </w:tabs>
        <w:ind w:leftChars="416" w:left="1124" w:hanging="250"/>
        <w:contextualSpacing w:val="0"/>
      </w:pPr>
      <w:r w:rsidRPr="007B4F67">
        <w:rPr>
          <w:rFonts w:hAnsi="ＭＳ Ｐゴシック" w:hint="eastAsia"/>
          <w:sz w:val="22"/>
          <w:szCs w:val="22"/>
        </w:rPr>
        <w:t>※標準治療とは、現在までに効果が科学的に証明されている治療法や、大規模な臨床試験によって得られた証拠に基づいて行われる治療を指します。または、他の治療よりもよいと考えられ、これまで広く行われてきた治療を指すこともあります。</w:t>
      </w:r>
    </w:p>
    <w:p w14:paraId="0BD1B681" w14:textId="77777777" w:rsidR="00F40943" w:rsidRPr="007B4F67" w:rsidRDefault="008571E5">
      <w:pPr>
        <w:pStyle w:val="a8"/>
        <w:contextualSpacing w:val="0"/>
      </w:pPr>
      <w:r w:rsidRPr="007B4F67">
        <w:rPr>
          <w:rFonts w:hint="eastAsia"/>
        </w:rPr>
        <w:t>手術の方法にはいくつかの種類がありますが、本試験の対象となる患者さんに対する標準的な手術法は、</w:t>
      </w:r>
      <w:r w:rsidRPr="007B4F67">
        <w:rPr>
          <w:rFonts w:asciiTheme="majorEastAsia" w:eastAsiaTheme="majorEastAsia" w:hint="eastAsia"/>
          <w:szCs w:val="20"/>
        </w:rPr>
        <w:t>開腹して子宮、卵巣、卵管、骨盤内のリンパ節を切除する、</w:t>
      </w:r>
      <w:r w:rsidRPr="007B4F67">
        <w:rPr>
          <w:rFonts w:hint="eastAsia"/>
        </w:rPr>
        <w:t>腹式子宮全摘術＋両側付属器</w:t>
      </w:r>
      <w:r w:rsidRPr="007B4F67">
        <w:rPr>
          <w:rFonts w:asciiTheme="majorEastAsia" w:eastAsiaTheme="majorEastAsia" w:hint="eastAsia"/>
          <w:szCs w:val="20"/>
        </w:rPr>
        <w:t>（卵巣と卵管）</w:t>
      </w:r>
      <w:r w:rsidRPr="007B4F67">
        <w:rPr>
          <w:rFonts w:hint="eastAsia"/>
        </w:rPr>
        <w:t>摘出術＋骨盤リンパ節</w:t>
      </w:r>
      <w:r w:rsidR="006E4213" w:rsidRPr="007B4F67">
        <w:ruby>
          <w:rubyPr>
            <w:rubyAlign w:val="distributeSpace"/>
            <w:hps w:val="12"/>
            <w:hpsRaise w:val="24"/>
            <w:hpsBaseText w:val="24"/>
            <w:lid w:val="ja-JP"/>
          </w:rubyPr>
          <w:rt>
            <w:r w:rsidR="008571E5" w:rsidRPr="007B4F67">
              <w:rPr>
                <w:rFonts w:hAnsi="ＭＳ Ｐゴシック" w:hint="eastAsia"/>
                <w:sz w:val="12"/>
              </w:rPr>
              <w:t>かく</w:t>
            </w:r>
          </w:rt>
          <w:rubyBase>
            <w:r w:rsidR="008571E5" w:rsidRPr="007B4F67">
              <w:rPr>
                <w:rFonts w:hint="eastAsia"/>
              </w:rPr>
              <w:t>郭</w:t>
            </w:r>
          </w:rubyBase>
        </w:ruby>
      </w:r>
      <w:r w:rsidR="006E4213" w:rsidRPr="007B4F67">
        <w:ruby>
          <w:rubyPr>
            <w:rubyAlign w:val="distributeSpace"/>
            <w:hps w:val="12"/>
            <w:hpsRaise w:val="24"/>
            <w:hpsBaseText w:val="24"/>
            <w:lid w:val="ja-JP"/>
          </w:rubyPr>
          <w:rt>
            <w:r w:rsidR="008571E5" w:rsidRPr="007B4F67">
              <w:rPr>
                <w:rFonts w:hAnsi="ＭＳ Ｐゴシック" w:hint="eastAsia"/>
                <w:sz w:val="12"/>
              </w:rPr>
              <w:t>せい</w:t>
            </w:r>
          </w:rt>
          <w:rubyBase>
            <w:r w:rsidR="008571E5" w:rsidRPr="007B4F67">
              <w:rPr>
                <w:rFonts w:hint="eastAsia"/>
              </w:rPr>
              <w:t>清</w:t>
            </w:r>
          </w:rubyBase>
        </w:ruby>
      </w:r>
      <w:r w:rsidRPr="007B4F67">
        <w:rPr>
          <w:rFonts w:hint="eastAsia"/>
        </w:rPr>
        <w:t>術です。</w:t>
      </w:r>
    </w:p>
    <w:p w14:paraId="075324D8" w14:textId="77777777" w:rsidR="00F40943" w:rsidRPr="007B4F67" w:rsidRDefault="008571E5">
      <w:pPr>
        <w:pStyle w:val="a8"/>
        <w:ind w:leftChars="786" w:left="1651"/>
        <w:contextualSpacing w:val="0"/>
        <w:jc w:val="right"/>
        <w:rPr>
          <w:sz w:val="28"/>
        </w:rPr>
      </w:pPr>
      <w:r w:rsidRPr="007B4F67">
        <w:rPr>
          <w:rFonts w:hint="eastAsia"/>
          <w:sz w:val="22"/>
        </w:rPr>
        <w:t>※リンパ節郭清：リンパ節を切除すること</w:t>
      </w:r>
    </w:p>
    <w:p w14:paraId="1BB92BDE" w14:textId="08A6FB44" w:rsidR="00F40943" w:rsidRPr="007B4F67" w:rsidRDefault="008571E5">
      <w:pPr>
        <w:pStyle w:val="a8"/>
        <w:tabs>
          <w:tab w:val="clear" w:pos="2020"/>
          <w:tab w:val="clear" w:pos="3420"/>
        </w:tabs>
        <w:contextualSpacing w:val="0"/>
      </w:pPr>
      <w:r w:rsidRPr="007B4F67">
        <w:rPr>
          <w:rFonts w:hint="eastAsia"/>
        </w:rPr>
        <w:t>手術後の検査の結果に応じて、手術の後に2種類の抗がん</w:t>
      </w:r>
      <w:r w:rsidR="005B5288" w:rsidRPr="007B4F67">
        <w:rPr>
          <w:rFonts w:hint="eastAsia"/>
        </w:rPr>
        <w:t>薬</w:t>
      </w:r>
      <w:r w:rsidRPr="007B4F67">
        <w:rPr>
          <w:rFonts w:hint="eastAsia"/>
        </w:rPr>
        <w:t>（パクリタキセルとカルボプ</w:t>
      </w:r>
      <w:r w:rsidRPr="007B4F67">
        <w:rPr>
          <w:rFonts w:hint="eastAsia"/>
          <w:szCs w:val="24"/>
        </w:rPr>
        <w:t>ラチン）を組み合わせる</w:t>
      </w:r>
      <w:r w:rsidR="006E4213" w:rsidRPr="007B4F67">
        <w:rPr>
          <w:szCs w:val="24"/>
        </w:rPr>
        <w:ruby>
          <w:rubyPr>
            <w:rubyAlign w:val="distributeSpace"/>
            <w:hps w:val="12"/>
            <w:hpsRaise w:val="24"/>
            <w:hpsBaseText w:val="24"/>
            <w:lid w:val="ja-JP"/>
          </w:rubyPr>
          <w:rt>
            <w:r w:rsidR="008571E5" w:rsidRPr="007B4F67">
              <w:rPr>
                <w:rFonts w:hAnsi="ＭＳ Ｐゴシック" w:hint="eastAsia"/>
                <w:sz w:val="12"/>
                <w:szCs w:val="24"/>
              </w:rPr>
              <w:t>ティーシー</w:t>
            </w:r>
          </w:rt>
          <w:rubyBase>
            <w:r w:rsidR="008571E5" w:rsidRPr="007B4F67">
              <w:rPr>
                <w:rFonts w:hint="eastAsia"/>
                <w:szCs w:val="24"/>
              </w:rPr>
              <w:t>TC</w:t>
            </w:r>
          </w:rubyBase>
        </w:ruby>
      </w:r>
      <w:r w:rsidRPr="007B4F67">
        <w:rPr>
          <w:rFonts w:hint="eastAsia"/>
          <w:szCs w:val="24"/>
        </w:rPr>
        <w:t>療法が追加されることがあります</w:t>
      </w:r>
      <w:r w:rsidRPr="007B4F67">
        <w:rPr>
          <w:rFonts w:hint="eastAsia"/>
        </w:rPr>
        <w:t>。</w:t>
      </w:r>
    </w:p>
    <w:p w14:paraId="29D49C5F" w14:textId="77777777" w:rsidR="00F40943" w:rsidRPr="007B4F67" w:rsidRDefault="008571E5">
      <w:pPr>
        <w:pStyle w:val="a8"/>
        <w:tabs>
          <w:tab w:val="clear" w:pos="2020"/>
          <w:tab w:val="clear" w:pos="3420"/>
        </w:tabs>
        <w:contextualSpacing w:val="0"/>
        <w:rPr>
          <w:rFonts w:hAnsi="ＭＳ Ｐゴシック"/>
          <w:szCs w:val="24"/>
        </w:rPr>
      </w:pPr>
      <w:r w:rsidRPr="007B4F67">
        <w:rPr>
          <w:rFonts w:hint="eastAsia"/>
        </w:rPr>
        <w:t>がんの進行度の違いが大きいこともあり、余命を正確に予測することは現在の医学では不可能ですが、</w:t>
      </w:r>
      <w:r w:rsidRPr="007B4F67">
        <w:rPr>
          <w:rFonts w:hAnsi="ＭＳ Ｐゴシック" w:hint="eastAsia"/>
          <w:szCs w:val="24"/>
        </w:rPr>
        <w:t>これまでに行われてきた研究の結果をまとめると、手術前にIB期からIII期と診断された患者さんが標準治療である「手術と術後化学療法」を受けた場合、</w:t>
      </w:r>
      <w:r w:rsidRPr="007B4F67">
        <w:rPr>
          <w:rFonts w:hint="eastAsia"/>
        </w:rPr>
        <w:t>5年</w:t>
      </w:r>
      <w:r w:rsidRPr="007B4F67">
        <w:rPr>
          <w:rFonts w:hAnsi="ＭＳ Ｐゴシック" w:hint="eastAsia"/>
          <w:szCs w:val="24"/>
        </w:rPr>
        <w:t>以上</w:t>
      </w:r>
      <w:r w:rsidRPr="007B4F67">
        <w:rPr>
          <w:rFonts w:hint="eastAsia"/>
        </w:rPr>
        <w:t>生存されて</w:t>
      </w:r>
      <w:r w:rsidRPr="007B4F67">
        <w:rPr>
          <w:rFonts w:hint="eastAsia"/>
        </w:rPr>
        <w:lastRenderedPageBreak/>
        <w:t>いる方</w:t>
      </w:r>
      <w:r w:rsidRPr="007B4F67">
        <w:rPr>
          <w:rFonts w:hAnsi="ＭＳ Ｐゴシック" w:hint="eastAsia"/>
          <w:szCs w:val="24"/>
        </w:rPr>
        <w:t>の割合は、治療を受けた患者さん全体の</w:t>
      </w:r>
      <w:r w:rsidRPr="007B4F67">
        <w:rPr>
          <w:rFonts w:hint="eastAsia"/>
        </w:rPr>
        <w:t>約7～8割とされています</w:t>
      </w:r>
      <w:r w:rsidRPr="007B4F67">
        <w:rPr>
          <w:rFonts w:hAnsi="ＭＳ Ｐゴシック" w:hint="eastAsia"/>
          <w:szCs w:val="24"/>
        </w:rPr>
        <w:t>。</w:t>
      </w:r>
    </w:p>
    <w:p w14:paraId="5C7FAF3E" w14:textId="77777777" w:rsidR="00F40943" w:rsidRPr="007B4F67" w:rsidRDefault="008571E5">
      <w:pPr>
        <w:pStyle w:val="a8"/>
        <w:tabs>
          <w:tab w:val="clear" w:pos="2020"/>
          <w:tab w:val="clear" w:pos="3420"/>
        </w:tabs>
        <w:ind w:leftChars="419" w:left="1130" w:hanging="250"/>
        <w:contextualSpacing w:val="0"/>
        <w:rPr>
          <w:sz w:val="22"/>
          <w:szCs w:val="22"/>
        </w:rPr>
      </w:pPr>
      <w:r w:rsidRPr="007B4F67">
        <w:rPr>
          <w:rFonts w:hint="eastAsia"/>
          <w:sz w:val="22"/>
          <w:szCs w:val="22"/>
        </w:rPr>
        <w:t>※</w:t>
      </w:r>
      <w:r w:rsidRPr="007B4F67">
        <w:rPr>
          <w:rFonts w:cs="ＭＳ Ｐゴシック" w:hint="eastAsia"/>
          <w:sz w:val="22"/>
          <w:szCs w:val="22"/>
          <w:lang w:val="ja-JP"/>
        </w:rPr>
        <w:t>これらの数字はこれまでの研究の結果の一つをお示ししております。個々の患者さんの余命を正確に予測することは現在の医学では不可能です</w:t>
      </w:r>
      <w:r w:rsidRPr="007B4F67">
        <w:rPr>
          <w:rFonts w:hint="eastAsia"/>
          <w:sz w:val="22"/>
          <w:szCs w:val="22"/>
        </w:rPr>
        <w:t>。</w:t>
      </w:r>
    </w:p>
    <w:p w14:paraId="2972C959" w14:textId="77777777" w:rsidR="00F40943" w:rsidRPr="007B4F67" w:rsidRDefault="00F40943">
      <w:pPr>
        <w:pStyle w:val="a8"/>
        <w:tabs>
          <w:tab w:val="clear" w:pos="2020"/>
          <w:tab w:val="clear" w:pos="3420"/>
        </w:tabs>
        <w:ind w:left="709" w:hanging="250"/>
        <w:contextualSpacing w:val="0"/>
        <w:rPr>
          <w:sz w:val="22"/>
          <w:szCs w:val="22"/>
        </w:rPr>
      </w:pPr>
    </w:p>
    <w:p w14:paraId="33A31D6B" w14:textId="77777777" w:rsidR="00F40943" w:rsidRPr="007B4F67" w:rsidRDefault="008571E5">
      <w:pPr>
        <w:pStyle w:val="2"/>
      </w:pPr>
      <w:bookmarkStart w:id="8" w:name="_Toc50465864"/>
      <w:bookmarkEnd w:id="3"/>
      <w:bookmarkEnd w:id="4"/>
      <w:bookmarkEnd w:id="5"/>
      <w:bookmarkEnd w:id="6"/>
      <w:bookmarkEnd w:id="7"/>
      <w:r w:rsidRPr="007B4F67">
        <w:rPr>
          <w:rFonts w:hint="eastAsia"/>
        </w:rPr>
        <w:t>この臨床試験の意義</w:t>
      </w:r>
      <w:bookmarkEnd w:id="8"/>
    </w:p>
    <w:p w14:paraId="13AC73A8" w14:textId="77777777" w:rsidR="00F40943" w:rsidRPr="007B4F67" w:rsidRDefault="008571E5" w:rsidP="00C16836">
      <w:pPr>
        <w:pStyle w:val="a8"/>
        <w:tabs>
          <w:tab w:val="clear" w:pos="2020"/>
          <w:tab w:val="clear" w:pos="3420"/>
        </w:tabs>
      </w:pPr>
      <w:r w:rsidRPr="007B4F67">
        <w:rPr>
          <w:rFonts w:hint="eastAsia"/>
        </w:rPr>
        <w:t>本試験の対象となる患者さんに対する標準手術は、「腹式子宮全摘術＋両側付属器摘出術＋骨盤リンパ節郭清術」です。子宮の周りのほか、腹腔内には多くのリンパ節が存在します。</w:t>
      </w:r>
    </w:p>
    <w:p w14:paraId="59DDA914" w14:textId="77777777" w:rsidR="00F40943" w:rsidRPr="007B4F67" w:rsidRDefault="008571E5" w:rsidP="00C16836">
      <w:pPr>
        <w:pStyle w:val="a8"/>
        <w:tabs>
          <w:tab w:val="clear" w:pos="2020"/>
          <w:tab w:val="clear" w:pos="3420"/>
        </w:tabs>
        <w:spacing w:after="120"/>
        <w:contextualSpacing w:val="0"/>
      </w:pPr>
      <w:r w:rsidRPr="007B4F67">
        <w:rPr>
          <w:rFonts w:hint="eastAsia"/>
        </w:rPr>
        <w:t>日本では骨盤リンパ節に加え大動脈の周りのリンパ節（傍大動脈リンパ節）の郭清が行われることがあります。図2は、それぞれで郭清するリンパ節の部位を表したもので、枠で囲まれた範囲にあるリンパ節を郭清します。</w:t>
      </w:r>
    </w:p>
    <w:tbl>
      <w:tblPr>
        <w:tblStyle w:val="af3"/>
        <w:tblW w:w="0" w:type="auto"/>
        <w:tblInd w:w="392" w:type="dxa"/>
        <w:tblLayout w:type="fixed"/>
        <w:tblLook w:val="04A0" w:firstRow="1" w:lastRow="0" w:firstColumn="1" w:lastColumn="0" w:noHBand="0" w:noVBand="1"/>
      </w:tblPr>
      <w:tblGrid>
        <w:gridCol w:w="4536"/>
        <w:gridCol w:w="4830"/>
      </w:tblGrid>
      <w:tr w:rsidR="007B4F67" w:rsidRPr="007B4F67" w14:paraId="19210895" w14:textId="77777777" w:rsidTr="00FC2D7A">
        <w:tc>
          <w:tcPr>
            <w:tcW w:w="4536" w:type="dxa"/>
          </w:tcPr>
          <w:p w14:paraId="194CBBA7" w14:textId="77777777" w:rsidR="00F40943" w:rsidRPr="007B4F67" w:rsidRDefault="008571E5">
            <w:pPr>
              <w:pStyle w:val="a8"/>
              <w:tabs>
                <w:tab w:val="clear" w:pos="2020"/>
                <w:tab w:val="clear" w:pos="3420"/>
              </w:tabs>
              <w:spacing w:line="240" w:lineRule="auto"/>
              <w:ind w:left="0" w:firstLine="0"/>
              <w:jc w:val="center"/>
            </w:pPr>
            <w:r w:rsidRPr="007B4F67">
              <w:rPr>
                <w:noProof/>
              </w:rPr>
              <w:drawing>
                <wp:inline distT="0" distB="0" distL="0" distR="0" wp14:anchorId="75A37E54" wp14:editId="1C325647">
                  <wp:extent cx="2413591" cy="34699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1209" cy="3480853"/>
                          </a:xfrm>
                          <a:prstGeom prst="rect">
                            <a:avLst/>
                          </a:prstGeom>
                          <a:noFill/>
                          <a:ln>
                            <a:noFill/>
                          </a:ln>
                        </pic:spPr>
                      </pic:pic>
                    </a:graphicData>
                  </a:graphic>
                </wp:inline>
              </w:drawing>
            </w:r>
          </w:p>
        </w:tc>
        <w:tc>
          <w:tcPr>
            <w:tcW w:w="4830" w:type="dxa"/>
          </w:tcPr>
          <w:p w14:paraId="2FC7A566" w14:textId="77777777" w:rsidR="00F40943" w:rsidRPr="007B4F67" w:rsidRDefault="008571E5">
            <w:pPr>
              <w:pStyle w:val="a8"/>
              <w:tabs>
                <w:tab w:val="clear" w:pos="2020"/>
                <w:tab w:val="clear" w:pos="3420"/>
              </w:tabs>
              <w:spacing w:line="240" w:lineRule="auto"/>
              <w:ind w:left="0" w:firstLine="0"/>
              <w:jc w:val="center"/>
            </w:pPr>
            <w:r w:rsidRPr="007B4F67">
              <w:rPr>
                <w:noProof/>
              </w:rPr>
              <w:drawing>
                <wp:inline distT="0" distB="0" distL="0" distR="0" wp14:anchorId="52249BB6" wp14:editId="61767E9D">
                  <wp:extent cx="3047487" cy="3434317"/>
                  <wp:effectExtent l="0" t="0" r="63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7439" cy="3434263"/>
                          </a:xfrm>
                          <a:prstGeom prst="rect">
                            <a:avLst/>
                          </a:prstGeom>
                          <a:noFill/>
                          <a:ln>
                            <a:noFill/>
                          </a:ln>
                        </pic:spPr>
                      </pic:pic>
                    </a:graphicData>
                  </a:graphic>
                </wp:inline>
              </w:drawing>
            </w:r>
          </w:p>
        </w:tc>
      </w:tr>
      <w:tr w:rsidR="007B4F67" w:rsidRPr="007B4F67" w14:paraId="61EC1522" w14:textId="77777777" w:rsidTr="00FC2D7A">
        <w:tc>
          <w:tcPr>
            <w:tcW w:w="4536" w:type="dxa"/>
          </w:tcPr>
          <w:p w14:paraId="2352FD65" w14:textId="77777777" w:rsidR="00F40943" w:rsidRPr="007B4F67" w:rsidRDefault="008571E5">
            <w:pPr>
              <w:pStyle w:val="a8"/>
              <w:tabs>
                <w:tab w:val="clear" w:pos="2020"/>
                <w:tab w:val="clear" w:pos="3420"/>
              </w:tabs>
              <w:spacing w:line="240" w:lineRule="auto"/>
              <w:ind w:left="0" w:firstLine="0"/>
              <w:jc w:val="center"/>
            </w:pPr>
            <w:r w:rsidRPr="007B4F67">
              <w:rPr>
                <w:rFonts w:hint="eastAsia"/>
              </w:rPr>
              <w:t>骨盤リンパ節郭清</w:t>
            </w:r>
          </w:p>
          <w:p w14:paraId="41CFC72F" w14:textId="77777777" w:rsidR="00F40943" w:rsidRPr="007B4F67" w:rsidRDefault="008571E5">
            <w:pPr>
              <w:pStyle w:val="a8"/>
              <w:tabs>
                <w:tab w:val="clear" w:pos="2020"/>
                <w:tab w:val="clear" w:pos="3420"/>
              </w:tabs>
              <w:spacing w:line="240" w:lineRule="auto"/>
              <w:ind w:left="0" w:firstLine="0"/>
              <w:jc w:val="center"/>
            </w:pPr>
            <w:r w:rsidRPr="007B4F67">
              <w:rPr>
                <w:rFonts w:hint="eastAsia"/>
                <w:b/>
              </w:rPr>
              <w:t>○</w:t>
            </w:r>
            <w:r w:rsidRPr="007B4F67">
              <w:rPr>
                <w:rFonts w:hint="eastAsia"/>
                <w:sz w:val="21"/>
              </w:rPr>
              <w:t>の範囲にあるリンパ節を郭清します</w:t>
            </w:r>
          </w:p>
        </w:tc>
        <w:tc>
          <w:tcPr>
            <w:tcW w:w="4830" w:type="dxa"/>
          </w:tcPr>
          <w:p w14:paraId="5B193874" w14:textId="77777777" w:rsidR="00F40943" w:rsidRPr="007B4F67" w:rsidRDefault="008571E5">
            <w:pPr>
              <w:pStyle w:val="a8"/>
              <w:tabs>
                <w:tab w:val="clear" w:pos="2020"/>
                <w:tab w:val="clear" w:pos="3420"/>
              </w:tabs>
              <w:spacing w:line="240" w:lineRule="auto"/>
              <w:ind w:left="0" w:firstLine="0"/>
              <w:jc w:val="center"/>
            </w:pPr>
            <w:r w:rsidRPr="007B4F67">
              <w:rPr>
                <w:rFonts w:hint="eastAsia"/>
              </w:rPr>
              <w:t>骨盤リンパ節＋傍大動脈リンパ節郭清</w:t>
            </w:r>
          </w:p>
          <w:p w14:paraId="7197A6EF" w14:textId="77777777" w:rsidR="00F40943" w:rsidRPr="007B4F67" w:rsidRDefault="008571E5">
            <w:pPr>
              <w:pStyle w:val="a8"/>
              <w:tabs>
                <w:tab w:val="clear" w:pos="2020"/>
                <w:tab w:val="clear" w:pos="3420"/>
              </w:tabs>
              <w:spacing w:line="240" w:lineRule="auto"/>
              <w:ind w:left="0" w:firstLine="0"/>
              <w:jc w:val="center"/>
            </w:pPr>
            <w:r w:rsidRPr="007B4F67">
              <w:rPr>
                <w:rFonts w:hint="eastAsia"/>
                <w:b/>
              </w:rPr>
              <w:t>□○</w:t>
            </w:r>
            <w:r w:rsidRPr="007B4F67">
              <w:rPr>
                <w:rFonts w:hint="eastAsia"/>
                <w:sz w:val="21"/>
              </w:rPr>
              <w:t>の範囲にあるリンパ節を郭清します</w:t>
            </w:r>
          </w:p>
        </w:tc>
      </w:tr>
    </w:tbl>
    <w:p w14:paraId="38F3B25D" w14:textId="77777777" w:rsidR="00F40943" w:rsidRPr="007B4F67" w:rsidRDefault="008571E5">
      <w:pPr>
        <w:pStyle w:val="a8"/>
        <w:tabs>
          <w:tab w:val="clear" w:pos="2020"/>
          <w:tab w:val="clear" w:pos="3420"/>
        </w:tabs>
        <w:spacing w:line="240" w:lineRule="auto"/>
        <w:ind w:left="0" w:firstLine="0"/>
        <w:jc w:val="center"/>
      </w:pPr>
      <w:r w:rsidRPr="007B4F67">
        <w:rPr>
          <w:rFonts w:hint="eastAsia"/>
        </w:rPr>
        <w:t>図2 リンパ節郭清範囲のイメージ</w:t>
      </w:r>
    </w:p>
    <w:p w14:paraId="780E5AAC" w14:textId="77777777" w:rsidR="00F40943" w:rsidRPr="007B4F67" w:rsidRDefault="008571E5">
      <w:pPr>
        <w:pStyle w:val="a8"/>
        <w:tabs>
          <w:tab w:val="clear" w:pos="2020"/>
          <w:tab w:val="clear" w:pos="3420"/>
        </w:tabs>
        <w:spacing w:line="240" w:lineRule="auto"/>
        <w:ind w:left="0" w:firstLine="0"/>
        <w:jc w:val="right"/>
      </w:pPr>
      <w:r w:rsidRPr="007B4F67">
        <w:rPr>
          <w:rFonts w:hint="eastAsia"/>
          <w:sz w:val="20"/>
        </w:rPr>
        <w:t>子宮体癌取扱い規約より改変転載</w:t>
      </w:r>
    </w:p>
    <w:p w14:paraId="59B95DDC" w14:textId="20F97935" w:rsidR="00F40943" w:rsidRPr="007B4F67" w:rsidRDefault="008571E5" w:rsidP="00C16836">
      <w:pPr>
        <w:pStyle w:val="a8"/>
        <w:tabs>
          <w:tab w:val="clear" w:pos="2020"/>
          <w:tab w:val="clear" w:pos="3420"/>
        </w:tabs>
      </w:pPr>
      <w:r w:rsidRPr="007B4F67">
        <w:rPr>
          <w:rFonts w:asciiTheme="majorEastAsia" w:eastAsiaTheme="majorEastAsia" w:hint="eastAsia"/>
          <w:szCs w:val="20"/>
        </w:rPr>
        <w:t>傍大動脈リンパ節の郭清を行う</w:t>
      </w:r>
      <w:r w:rsidRPr="007B4F67">
        <w:rPr>
          <w:rFonts w:hint="eastAsia"/>
        </w:rPr>
        <w:t>根拠となっている研究は、日本で行われたもので、骨盤リンパ節郭清術を受けた人と、骨盤リンパ節＋傍大動脈リンパ節郭清術を受けた人の予後を調べるというものでした。この結果、傍大動脈リンパ節を郭清</w:t>
      </w:r>
      <w:r w:rsidRPr="007B4F67">
        <w:rPr>
          <w:rFonts w:hAnsi="ＭＳ Ｐゴシック" w:hint="eastAsia"/>
          <w:szCs w:val="24"/>
        </w:rPr>
        <w:t>した場合の方が、郭清しなかった場合よりも生存期間が長くなることが報告されました</w:t>
      </w:r>
      <w:r w:rsidRPr="007B4F67">
        <w:rPr>
          <w:rFonts w:hint="eastAsia"/>
        </w:rPr>
        <w:t>。</w:t>
      </w:r>
      <w:r w:rsidRPr="007B4F67">
        <w:rPr>
          <w:rFonts w:hAnsi="ＭＳ Ｐゴシック" w:hint="eastAsia"/>
          <w:szCs w:val="24"/>
        </w:rPr>
        <w:t>この報告から、</w:t>
      </w:r>
      <w:r w:rsidRPr="007B4F67">
        <w:rPr>
          <w:rFonts w:hint="eastAsia"/>
        </w:rPr>
        <w:t>リンパ節転移を起こし易い要素をもっている患者さん（①がんが子宮筋層の1/2以上に広がっている、②がん細胞が低分</w:t>
      </w:r>
      <w:r w:rsidRPr="007B4F67">
        <w:rPr>
          <w:rFonts w:hint="eastAsia"/>
        </w:rPr>
        <w:lastRenderedPageBreak/>
        <w:t>化類内膜腺癌、漿液性腺癌</w:t>
      </w:r>
      <w:r w:rsidR="00DD715C" w:rsidRPr="007B4F67">
        <w:rPr>
          <w:rFonts w:hint="eastAsia"/>
        </w:rPr>
        <w:t>、</w:t>
      </w:r>
      <w:r w:rsidRPr="007B4F67">
        <w:rPr>
          <w:rFonts w:hint="eastAsia"/>
        </w:rPr>
        <w:t>明細胞線癌のいずれかである、③子宮の外にがんが広がっている）に対しては、骨盤リンパ節に加えて傍大動脈リンパ節を切除するのがよい治療と考えることもできます。</w:t>
      </w:r>
    </w:p>
    <w:p w14:paraId="3752B7FC" w14:textId="77777777" w:rsidR="00F40943" w:rsidRPr="007B4F67" w:rsidRDefault="008571E5" w:rsidP="00C16836">
      <w:pPr>
        <w:pStyle w:val="a8"/>
        <w:tabs>
          <w:tab w:val="clear" w:pos="2020"/>
          <w:tab w:val="clear" w:pos="3420"/>
        </w:tabs>
      </w:pPr>
      <w:r w:rsidRPr="007B4F67">
        <w:rPr>
          <w:rFonts w:hint="eastAsia"/>
        </w:rPr>
        <w:t>しかしこの研究は、すでに手術を受けた人の情報を後から調べた研究であり、</w:t>
      </w:r>
      <w:r w:rsidRPr="007B4F67">
        <w:rPr>
          <w:rFonts w:asciiTheme="majorEastAsia" w:eastAsiaTheme="majorEastAsia" w:hint="eastAsia"/>
          <w:szCs w:val="20"/>
        </w:rPr>
        <w:t>どんな患者さんにリンパ節転移が起こりやすいのか明確にされていなかった時代の研究でもあったことから</w:t>
      </w:r>
      <w:r w:rsidRPr="007B4F67">
        <w:rPr>
          <w:rFonts w:hint="eastAsia"/>
        </w:rPr>
        <w:t>、病気の状態によってどのようなリンパ節郭清を行うかについてのルールが定まっていませんでした。このため、骨盤リンパ節＋傍大動脈リンパ節郭清が行われた患者さんの方が、もともと病気の進行度合いが軽かったかもしれないという点で疑問があります。そのため、</w:t>
      </w:r>
      <w:r w:rsidRPr="007B4F67">
        <w:rPr>
          <w:rFonts w:asciiTheme="majorEastAsia" w:eastAsiaTheme="majorEastAsia" w:hint="eastAsia"/>
          <w:szCs w:val="20"/>
        </w:rPr>
        <w:t>この報告がされたあとも</w:t>
      </w:r>
      <w:r w:rsidRPr="007B4F67">
        <w:rPr>
          <w:rFonts w:hint="eastAsia"/>
        </w:rPr>
        <w:t>「骨盤リンパ節郭清」のみで良いと考える専門医もいます。</w:t>
      </w:r>
    </w:p>
    <w:p w14:paraId="7B690A12" w14:textId="77777777" w:rsidR="00F40943" w:rsidRPr="007B4F67" w:rsidRDefault="008571E5" w:rsidP="00C16836">
      <w:pPr>
        <w:pStyle w:val="a8"/>
        <w:tabs>
          <w:tab w:val="clear" w:pos="2020"/>
          <w:tab w:val="clear" w:pos="3420"/>
        </w:tabs>
      </w:pPr>
      <w:r w:rsidRPr="007B4F67">
        <w:rPr>
          <w:rFonts w:hint="eastAsia"/>
        </w:rPr>
        <w:t>骨盤リンパ節＋傍大動脈リンパ節郭清は、</w:t>
      </w:r>
      <w:r w:rsidRPr="007B4F67">
        <w:rPr>
          <w:rFonts w:asciiTheme="majorEastAsia" w:eastAsiaTheme="majorEastAsia" w:hint="eastAsia"/>
          <w:szCs w:val="20"/>
        </w:rPr>
        <w:t>広い範囲の</w:t>
      </w:r>
      <w:r w:rsidRPr="007B4F67">
        <w:rPr>
          <w:rFonts w:hint="eastAsia"/>
        </w:rPr>
        <w:t>リンパ節を郭清しますのでリンパ節転移を防ぐという点では優れた方法</w:t>
      </w:r>
      <w:r w:rsidRPr="007B4F67">
        <w:rPr>
          <w:rFonts w:asciiTheme="majorEastAsia" w:eastAsiaTheme="majorEastAsia" w:hint="eastAsia"/>
          <w:szCs w:val="20"/>
        </w:rPr>
        <w:t>と考えられますが、一方では、郭清する範囲が広いため、</w:t>
      </w:r>
      <w:r w:rsidRPr="007B4F67">
        <w:rPr>
          <w:rFonts w:hint="eastAsia"/>
        </w:rPr>
        <w:t>リンパ浮腫や出血などの合併症がより多く発生する可能性があります。</w:t>
      </w:r>
      <w:r w:rsidRPr="007B4F67">
        <w:rPr>
          <w:rFonts w:asciiTheme="majorEastAsia" w:eastAsiaTheme="majorEastAsia" w:hint="eastAsia"/>
          <w:szCs w:val="20"/>
        </w:rPr>
        <w:t>そのため、骨盤リンパ節＋傍大動脈リンパ節郭清が、骨盤リンパ節郭清と比べて、本当によい手術方法であるかどうかは、まだわかっていません。</w:t>
      </w:r>
    </w:p>
    <w:p w14:paraId="07B45857" w14:textId="77777777" w:rsidR="00F40943" w:rsidRPr="007B4F67" w:rsidRDefault="008571E5">
      <w:pPr>
        <w:pStyle w:val="a8"/>
        <w:tabs>
          <w:tab w:val="clear" w:pos="2020"/>
          <w:tab w:val="clear" w:pos="3420"/>
        </w:tabs>
        <w:spacing w:before="120"/>
        <w:rPr>
          <w:rFonts w:hAnsi="ＭＳ Ｐゴシック"/>
          <w:szCs w:val="24"/>
        </w:rPr>
      </w:pPr>
      <w:r w:rsidRPr="007B4F67">
        <w:rPr>
          <w:rFonts w:hAnsi="ＭＳ Ｐゴシック" w:hint="eastAsia"/>
          <w:szCs w:val="24"/>
        </w:rPr>
        <w:t>そこで今回</w:t>
      </w:r>
      <w:r w:rsidRPr="007B4F67">
        <w:rPr>
          <w:rFonts w:asciiTheme="majorEastAsia" w:eastAsiaTheme="majorEastAsia" w:hint="eastAsia"/>
          <w:szCs w:val="20"/>
        </w:rPr>
        <w:t>、本当に傍大動脈リンパ節を郭清する意味があるのかを調べるために、傍大動脈リンパ節を郭清する場合としない場合とを比較する臨床試験を計画しました</w:t>
      </w:r>
      <w:r w:rsidRPr="007B4F67">
        <w:rPr>
          <w:rFonts w:hAnsi="ＭＳ Ｐゴシック" w:hint="eastAsia"/>
          <w:szCs w:val="24"/>
        </w:rPr>
        <w:t>。</w:t>
      </w:r>
    </w:p>
    <w:p w14:paraId="2CADC890" w14:textId="6385512F" w:rsidR="00F40943" w:rsidRPr="007B4F67" w:rsidRDefault="008571E5">
      <w:pPr>
        <w:pStyle w:val="a8"/>
        <w:tabs>
          <w:tab w:val="clear" w:pos="2020"/>
          <w:tab w:val="clear" w:pos="3420"/>
        </w:tabs>
        <w:spacing w:before="120"/>
        <w:rPr>
          <w:szCs w:val="24"/>
        </w:rPr>
      </w:pPr>
      <w:r w:rsidRPr="007B4F67">
        <w:rPr>
          <w:rFonts w:hint="eastAsia"/>
        </w:rPr>
        <w:t>この臨床試験の目的は、リンパ節転移を起こし易い要素をもっている子宮体癌の患者さん（①がんが子宮筋層の1/2以上に広がっている、②がん細胞が低分化類内膜腺癌、漿液性腺癌</w:t>
      </w:r>
      <w:r w:rsidR="00DD715C" w:rsidRPr="007B4F67">
        <w:rPr>
          <w:rFonts w:hint="eastAsia"/>
        </w:rPr>
        <w:t>、</w:t>
      </w:r>
      <w:r w:rsidRPr="007B4F67">
        <w:rPr>
          <w:rFonts w:hint="eastAsia"/>
        </w:rPr>
        <w:t>明細胞線癌のいずれかである、③子宮の外にがんが広がっている）にリンパ節切除を行う時に、骨盤リンパ節切除のみの場合と骨盤リンパ節郭清に加えて傍大動脈リンパ節を切除する場合のどちらがよい治療法なのかを明らかにすることです</w:t>
      </w:r>
      <w:r w:rsidRPr="007B4F67">
        <w:rPr>
          <w:rFonts w:asciiTheme="majorEastAsia" w:eastAsiaTheme="majorEastAsia" w:hint="eastAsia"/>
          <w:szCs w:val="20"/>
        </w:rPr>
        <w:t>。</w:t>
      </w:r>
    </w:p>
    <w:p w14:paraId="21F416AE" w14:textId="77777777" w:rsidR="00F40943" w:rsidRPr="007B4F67" w:rsidRDefault="008571E5">
      <w:pPr>
        <w:widowControl/>
        <w:jc w:val="left"/>
        <w:rPr>
          <w:rFonts w:hAnsi="Century"/>
          <w:kern w:val="0"/>
          <w:sz w:val="24"/>
          <w:szCs w:val="24"/>
        </w:rPr>
      </w:pPr>
      <w:r w:rsidRPr="007B4F67">
        <w:rPr>
          <w:szCs w:val="24"/>
        </w:rPr>
        <w:br w:type="page"/>
      </w:r>
    </w:p>
    <w:p w14:paraId="2C16C6F0" w14:textId="77777777" w:rsidR="00F40943" w:rsidRPr="007B4F67" w:rsidRDefault="008571E5">
      <w:pPr>
        <w:pStyle w:val="2"/>
      </w:pPr>
      <w:bookmarkStart w:id="9" w:name="_Toc50465865"/>
      <w:r w:rsidRPr="007B4F67">
        <w:rPr>
          <w:rFonts w:hint="eastAsia"/>
        </w:rPr>
        <w:lastRenderedPageBreak/>
        <w:t>この臨床試験の治療法について</w:t>
      </w:r>
      <w:bookmarkEnd w:id="9"/>
    </w:p>
    <w:p w14:paraId="00DAA1BC" w14:textId="77777777" w:rsidR="00F40943" w:rsidRPr="007B4F67" w:rsidRDefault="008571E5" w:rsidP="00C16836">
      <w:pPr>
        <w:pStyle w:val="a8"/>
        <w:tabs>
          <w:tab w:val="clear" w:pos="2020"/>
          <w:tab w:val="clear" w:pos="3420"/>
        </w:tabs>
      </w:pPr>
      <w:r w:rsidRPr="007B4F67">
        <w:rPr>
          <w:rFonts w:hint="eastAsia"/>
        </w:rPr>
        <w:t>この臨床試験では、まず、手術の前に臨床試験に登録（一次登録）して手術を開始します。手術中に二次登録を行いA群「骨盤リンパ節郭清」かB群「骨盤リンパ節と傍大動脈リンパ節郭清」のいずれかの治療を受けていただきます。A群かB群のどちらの群の治療になるかは手術中に決まります。詳細は「6.臨床試験の流れ・スケジュール 1) 臨床試験への登録」もご参照ください。</w:t>
      </w:r>
    </w:p>
    <w:p w14:paraId="5E7B53C8" w14:textId="77777777" w:rsidR="00F40943" w:rsidRPr="007B4F67" w:rsidRDefault="008571E5">
      <w:pPr>
        <w:pStyle w:val="3"/>
      </w:pPr>
      <w:r w:rsidRPr="007B4F67">
        <w:rPr>
          <w:rFonts w:hint="eastAsia"/>
        </w:rPr>
        <w:t>1.</w:t>
      </w:r>
      <w:r w:rsidRPr="007B4F67">
        <w:rPr>
          <w:rFonts w:hint="eastAsia"/>
        </w:rPr>
        <w:t>手術療法</w:t>
      </w:r>
    </w:p>
    <w:p w14:paraId="3C49F91F" w14:textId="77777777" w:rsidR="00F40943" w:rsidRPr="007B4F67" w:rsidRDefault="008571E5" w:rsidP="00D40E7D">
      <w:pPr>
        <w:pStyle w:val="a8"/>
      </w:pPr>
      <w:r w:rsidRPr="007B4F67">
        <w:rPr>
          <w:rFonts w:hint="eastAsia"/>
        </w:rPr>
        <w:t>二次登録後、がんが存在する子宮と、両側の卵巣と卵管を取り除く手術を行います。</w:t>
      </w:r>
    </w:p>
    <w:p w14:paraId="7CE6FAEA" w14:textId="77777777" w:rsidR="00F40943" w:rsidRPr="007B4F67" w:rsidRDefault="008571E5">
      <w:pPr>
        <w:pStyle w:val="a8"/>
      </w:pPr>
      <w:r w:rsidRPr="007B4F67">
        <w:rPr>
          <w:rFonts w:hint="eastAsia"/>
        </w:rPr>
        <w:t>A群では、骨盤リンパ節郭清を行います。</w:t>
      </w:r>
    </w:p>
    <w:p w14:paraId="4434EF59" w14:textId="77777777" w:rsidR="00F40943" w:rsidRPr="007B4F67" w:rsidRDefault="008571E5">
      <w:pPr>
        <w:pStyle w:val="a8"/>
      </w:pPr>
      <w:r w:rsidRPr="007B4F67">
        <w:rPr>
          <w:rFonts w:hint="eastAsia"/>
        </w:rPr>
        <w:t>B群では、骨盤リンパ節郭清に引き続き傍大動脈リンパ節郭清を行います。</w:t>
      </w:r>
    </w:p>
    <w:p w14:paraId="3DCF0B6A" w14:textId="77777777" w:rsidR="00F40943" w:rsidRPr="007B4F67" w:rsidRDefault="008571E5">
      <w:pPr>
        <w:pStyle w:val="a8"/>
      </w:pPr>
      <w:r w:rsidRPr="007B4F67">
        <w:rPr>
          <w:rFonts w:hint="eastAsia"/>
        </w:rPr>
        <w:t>手術創の大きさは、A群では恥骨上からへそまで、B群では恥骨上からみぞおちの高さまで（図3にお示しします）、手術にかかる時間は、A群ではおよそ4-5時間、B群では6-7時間です。</w:t>
      </w:r>
    </w:p>
    <w:p w14:paraId="4AF5B26E" w14:textId="77777777" w:rsidR="00F40943" w:rsidRPr="007B4F67" w:rsidRDefault="008571E5" w:rsidP="00D40E7D">
      <w:pPr>
        <w:pStyle w:val="a8"/>
      </w:pPr>
      <w:r w:rsidRPr="007B4F67">
        <w:rPr>
          <w:rFonts w:hint="eastAsia"/>
        </w:rPr>
        <w:t>手術は全身麻酔で行うため、手術中に痛みを感じることはありません。麻酔から覚めたときには、創が痛むこともありますが、痛み止めによって対処できます。</w:t>
      </w:r>
    </w:p>
    <w:p w14:paraId="4ECB0665" w14:textId="77777777" w:rsidR="00F40943" w:rsidRPr="007B4F67" w:rsidRDefault="008571E5">
      <w:pPr>
        <w:pStyle w:val="a8"/>
        <w:tabs>
          <w:tab w:val="clear" w:pos="2020"/>
          <w:tab w:val="clear" w:pos="3420"/>
        </w:tabs>
        <w:spacing w:before="120"/>
      </w:pPr>
      <w:r w:rsidRPr="007B4F67">
        <w:rPr>
          <w:rFonts w:hint="eastAsia"/>
        </w:rPr>
        <w:t>入院期間は、手術前は約2-3日、手術後は約14日です。</w:t>
      </w:r>
    </w:p>
    <w:p w14:paraId="5DC121C3" w14:textId="77777777" w:rsidR="00F40943" w:rsidRPr="007B4F67" w:rsidRDefault="00F40943">
      <w:pPr>
        <w:pStyle w:val="a8"/>
        <w:tabs>
          <w:tab w:val="clear" w:pos="2020"/>
          <w:tab w:val="clear" w:pos="3420"/>
        </w:tabs>
        <w:spacing w:before="120"/>
      </w:pPr>
    </w:p>
    <w:tbl>
      <w:tblPr>
        <w:tblStyle w:val="af3"/>
        <w:tblW w:w="0" w:type="auto"/>
        <w:jc w:val="center"/>
        <w:tblBorders>
          <w:insideH w:val="none" w:sz="0" w:space="0" w:color="auto"/>
        </w:tblBorders>
        <w:tblLook w:val="0600" w:firstRow="0" w:lastRow="0" w:firstColumn="0" w:lastColumn="0" w:noHBand="1" w:noVBand="1"/>
      </w:tblPr>
      <w:tblGrid>
        <w:gridCol w:w="4187"/>
        <w:gridCol w:w="4187"/>
      </w:tblGrid>
      <w:tr w:rsidR="007B4F67" w:rsidRPr="007B4F67" w14:paraId="0064A889" w14:textId="77777777">
        <w:trPr>
          <w:jc w:val="center"/>
        </w:trPr>
        <w:tc>
          <w:tcPr>
            <w:tcW w:w="4187" w:type="dxa"/>
            <w:tcBorders>
              <w:bottom w:val="single" w:sz="4" w:space="0" w:color="auto"/>
            </w:tcBorders>
          </w:tcPr>
          <w:p w14:paraId="55392435" w14:textId="77777777" w:rsidR="00F40943" w:rsidRPr="007B4F67" w:rsidRDefault="008571E5">
            <w:pPr>
              <w:pStyle w:val="a8"/>
              <w:tabs>
                <w:tab w:val="clear" w:pos="2020"/>
                <w:tab w:val="clear" w:pos="3420"/>
              </w:tabs>
              <w:spacing w:before="120" w:line="240" w:lineRule="auto"/>
              <w:ind w:left="0" w:firstLine="0"/>
              <w:jc w:val="center"/>
              <w:rPr>
                <w:noProof/>
              </w:rPr>
            </w:pPr>
            <w:r w:rsidRPr="007B4F67">
              <w:rPr>
                <w:noProof/>
              </w:rPr>
              <w:drawing>
                <wp:inline distT="0" distB="0" distL="0" distR="0" wp14:anchorId="19E443A6" wp14:editId="6503FF62">
                  <wp:extent cx="2070340" cy="2346384"/>
                  <wp:effectExtent l="0" t="0" r="635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068733" cy="2344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7" w:type="dxa"/>
            <w:tcBorders>
              <w:bottom w:val="single" w:sz="4" w:space="0" w:color="auto"/>
            </w:tcBorders>
          </w:tcPr>
          <w:p w14:paraId="0C2EF473" w14:textId="77777777" w:rsidR="00F40943" w:rsidRPr="007B4F67" w:rsidRDefault="008571E5">
            <w:pPr>
              <w:pStyle w:val="a8"/>
              <w:tabs>
                <w:tab w:val="clear" w:pos="2020"/>
                <w:tab w:val="clear" w:pos="3420"/>
              </w:tabs>
              <w:spacing w:before="120" w:line="240" w:lineRule="auto"/>
              <w:ind w:left="0" w:firstLine="0"/>
              <w:jc w:val="center"/>
            </w:pPr>
            <w:r w:rsidRPr="007B4F67">
              <w:rPr>
                <w:noProof/>
              </w:rPr>
              <w:drawing>
                <wp:inline distT="0" distB="0" distL="0" distR="0" wp14:anchorId="656948C3" wp14:editId="13194BD7">
                  <wp:extent cx="2078966" cy="234638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079954" cy="2347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F67" w:rsidRPr="007B4F67" w14:paraId="7E6AEBD7" w14:textId="77777777">
        <w:trPr>
          <w:trHeight w:val="454"/>
          <w:jc w:val="center"/>
        </w:trPr>
        <w:tc>
          <w:tcPr>
            <w:tcW w:w="4187" w:type="dxa"/>
            <w:tcBorders>
              <w:top w:val="single" w:sz="4" w:space="0" w:color="auto"/>
              <w:bottom w:val="single" w:sz="4" w:space="0" w:color="auto"/>
            </w:tcBorders>
            <w:vAlign w:val="center"/>
          </w:tcPr>
          <w:p w14:paraId="30A2518F" w14:textId="77777777" w:rsidR="00F40943" w:rsidRPr="007B4F67" w:rsidRDefault="008571E5">
            <w:pPr>
              <w:pStyle w:val="a8"/>
              <w:tabs>
                <w:tab w:val="clear" w:pos="2020"/>
                <w:tab w:val="clear" w:pos="3420"/>
              </w:tabs>
              <w:spacing w:line="240" w:lineRule="auto"/>
              <w:ind w:left="0" w:firstLine="0"/>
              <w:jc w:val="center"/>
            </w:pPr>
            <w:r w:rsidRPr="007B4F67">
              <w:rPr>
                <w:rFonts w:hint="eastAsia"/>
              </w:rPr>
              <w:t>A群</w:t>
            </w:r>
          </w:p>
        </w:tc>
        <w:tc>
          <w:tcPr>
            <w:tcW w:w="4187" w:type="dxa"/>
            <w:tcBorders>
              <w:top w:val="single" w:sz="4" w:space="0" w:color="auto"/>
              <w:bottom w:val="single" w:sz="4" w:space="0" w:color="auto"/>
            </w:tcBorders>
            <w:vAlign w:val="center"/>
          </w:tcPr>
          <w:p w14:paraId="5E1FA0DB" w14:textId="77777777" w:rsidR="00F40943" w:rsidRPr="007B4F67" w:rsidRDefault="008571E5">
            <w:pPr>
              <w:pStyle w:val="a8"/>
              <w:tabs>
                <w:tab w:val="clear" w:pos="2020"/>
                <w:tab w:val="clear" w:pos="3420"/>
              </w:tabs>
              <w:spacing w:before="120" w:line="240" w:lineRule="auto"/>
              <w:ind w:left="0" w:firstLine="0"/>
              <w:jc w:val="center"/>
            </w:pPr>
            <w:r w:rsidRPr="007B4F67">
              <w:rPr>
                <w:rFonts w:hint="eastAsia"/>
              </w:rPr>
              <w:t>B群</w:t>
            </w:r>
          </w:p>
        </w:tc>
      </w:tr>
    </w:tbl>
    <w:p w14:paraId="66E681BA" w14:textId="77777777" w:rsidR="00F40943" w:rsidRPr="007B4F67" w:rsidRDefault="008571E5">
      <w:pPr>
        <w:pStyle w:val="a8"/>
        <w:tabs>
          <w:tab w:val="clear" w:pos="2020"/>
          <w:tab w:val="clear" w:pos="3420"/>
        </w:tabs>
        <w:jc w:val="center"/>
      </w:pPr>
      <w:r w:rsidRPr="007B4F67">
        <w:rPr>
          <w:rFonts w:hint="eastAsia"/>
        </w:rPr>
        <w:t>図3 手術創の違い（イメージ）</w:t>
      </w:r>
    </w:p>
    <w:p w14:paraId="340BA8B1" w14:textId="77777777" w:rsidR="00F40943" w:rsidRPr="007B4F67" w:rsidRDefault="00F40943">
      <w:pPr>
        <w:pStyle w:val="a8"/>
        <w:tabs>
          <w:tab w:val="clear" w:pos="2020"/>
          <w:tab w:val="clear" w:pos="3420"/>
        </w:tabs>
        <w:spacing w:before="120"/>
      </w:pPr>
    </w:p>
    <w:p w14:paraId="3E536C43" w14:textId="77777777" w:rsidR="00F40943" w:rsidRPr="007B4F67" w:rsidRDefault="008571E5">
      <w:pPr>
        <w:pStyle w:val="3"/>
      </w:pPr>
      <w:r w:rsidRPr="007B4F67">
        <w:rPr>
          <w:rFonts w:hint="eastAsia"/>
        </w:rPr>
        <w:lastRenderedPageBreak/>
        <w:t>2.</w:t>
      </w:r>
      <w:r w:rsidRPr="007B4F67">
        <w:rPr>
          <w:rFonts w:hint="eastAsia"/>
        </w:rPr>
        <w:t>術後化学療法（</w:t>
      </w:r>
      <w:r w:rsidRPr="007B4F67">
        <w:rPr>
          <w:rFonts w:hint="eastAsia"/>
        </w:rPr>
        <w:t>TC</w:t>
      </w:r>
      <w:r w:rsidRPr="007B4F67">
        <w:rPr>
          <w:rFonts w:hint="eastAsia"/>
        </w:rPr>
        <w:t>療法）</w:t>
      </w:r>
    </w:p>
    <w:p w14:paraId="216D17A4" w14:textId="77777777" w:rsidR="00F40943" w:rsidRPr="007B4F67" w:rsidRDefault="008571E5">
      <w:pPr>
        <w:pStyle w:val="a8"/>
        <w:rPr>
          <w:lang w:val="de-DE"/>
        </w:rPr>
      </w:pPr>
      <w:r w:rsidRPr="007B4F67">
        <w:rPr>
          <w:rFonts w:hint="eastAsia"/>
          <w:lang w:val="de-DE"/>
        </w:rPr>
        <w:t>手術後の病理診断の結果、病気の進行の程度に応じて術後化学療法を行うことが必要であると判断された場合、術後28日以内に</w:t>
      </w:r>
      <w:r w:rsidRPr="007B4F67">
        <w:rPr>
          <w:rFonts w:hint="eastAsia"/>
        </w:rPr>
        <w:t>パクリタキセルとカルボプ</w:t>
      </w:r>
      <w:r w:rsidRPr="007B4F67">
        <w:rPr>
          <w:rFonts w:hint="eastAsia"/>
          <w:szCs w:val="24"/>
        </w:rPr>
        <w:t>ラチンを組み合わせる「</w:t>
      </w:r>
      <w:r w:rsidRPr="007B4F67">
        <w:rPr>
          <w:rFonts w:hint="eastAsia"/>
          <w:lang w:val="de-DE"/>
        </w:rPr>
        <w:t>TC療法」を開始します。</w:t>
      </w:r>
    </w:p>
    <w:p w14:paraId="7130A520" w14:textId="69992CFA" w:rsidR="00F40943" w:rsidRPr="007B4F67" w:rsidRDefault="008571E5">
      <w:pPr>
        <w:pStyle w:val="a8"/>
        <w:rPr>
          <w:szCs w:val="24"/>
        </w:rPr>
      </w:pPr>
      <w:r w:rsidRPr="007B4F67">
        <w:rPr>
          <w:rFonts w:hint="eastAsia"/>
        </w:rPr>
        <w:t>パクリタキセルとカルボプ</w:t>
      </w:r>
      <w:r w:rsidRPr="007B4F67">
        <w:rPr>
          <w:rFonts w:hint="eastAsia"/>
          <w:szCs w:val="24"/>
        </w:rPr>
        <w:t>ラチンの</w:t>
      </w:r>
      <w:r w:rsidRPr="007B4F67">
        <w:rPr>
          <w:rFonts w:hint="eastAsia"/>
        </w:rPr>
        <w:t>点滴を3週間ごとに1回行い、これを6回（6コース）くりかえします。</w:t>
      </w:r>
      <w:r w:rsidRPr="007B4F67">
        <w:rPr>
          <w:rFonts w:hint="eastAsia"/>
          <w:szCs w:val="24"/>
        </w:rPr>
        <w:t>抗がん</w:t>
      </w:r>
      <w:r w:rsidR="005B5288" w:rsidRPr="007B4F67">
        <w:rPr>
          <w:rFonts w:hint="eastAsia"/>
          <w:szCs w:val="24"/>
        </w:rPr>
        <w:t>薬</w:t>
      </w:r>
      <w:r w:rsidRPr="007B4F67">
        <w:rPr>
          <w:rFonts w:hint="eastAsia"/>
          <w:szCs w:val="24"/>
        </w:rPr>
        <w:t>の点滴には</w:t>
      </w:r>
      <w:r w:rsidRPr="007B4F67">
        <w:rPr>
          <w:szCs w:val="24"/>
        </w:rPr>
        <w:t>5</w:t>
      </w:r>
      <w:r w:rsidRPr="007B4F67">
        <w:rPr>
          <w:rFonts w:hint="eastAsia"/>
          <w:szCs w:val="24"/>
        </w:rPr>
        <w:t>時間ほどかかります。抗がん</w:t>
      </w:r>
      <w:r w:rsidR="005B5288" w:rsidRPr="007B4F67">
        <w:rPr>
          <w:rFonts w:hint="eastAsia"/>
          <w:szCs w:val="24"/>
        </w:rPr>
        <w:t>薬</w:t>
      </w:r>
      <w:r w:rsidRPr="007B4F67">
        <w:rPr>
          <w:rFonts w:hint="eastAsia"/>
          <w:szCs w:val="24"/>
        </w:rPr>
        <w:t>の点滴は病院によっては外来治療で行うことができます。</w:t>
      </w:r>
    </w:p>
    <w:p w14:paraId="723B9F74" w14:textId="77777777" w:rsidR="00F40943" w:rsidRPr="007B4F67" w:rsidRDefault="008571E5">
      <w:pPr>
        <w:pStyle w:val="a8"/>
        <w:spacing w:before="120"/>
        <w:rPr>
          <w:rFonts w:asciiTheme="majorHAnsi" w:hAnsiTheme="majorHAnsi" w:cstheme="majorHAnsi"/>
        </w:rPr>
      </w:pPr>
      <w:r w:rsidRPr="007B4F67">
        <w:rPr>
          <w:rFonts w:asciiTheme="majorHAnsi" w:hAnsiTheme="majorHAnsi" w:cstheme="majorHAnsi"/>
        </w:rPr>
        <w:t>TC</w:t>
      </w:r>
      <w:r w:rsidRPr="007B4F67">
        <w:rPr>
          <w:rFonts w:asciiTheme="majorHAnsi" w:hAnsiTheme="majorHAnsi" w:cstheme="majorHAnsi"/>
        </w:rPr>
        <w:t>療法（</w:t>
      </w:r>
      <w:r w:rsidRPr="007B4F67">
        <w:rPr>
          <w:rFonts w:asciiTheme="majorHAnsi" w:hAnsiTheme="majorHAnsi" w:cstheme="majorHAnsi"/>
        </w:rPr>
        <w:t>1</w:t>
      </w:r>
      <w:r w:rsidRPr="007B4F67">
        <w:rPr>
          <w:rFonts w:asciiTheme="majorHAnsi" w:hAnsiTheme="majorHAnsi" w:cstheme="majorHAnsi"/>
        </w:rPr>
        <w:t>コース）</w:t>
      </w:r>
    </w:p>
    <w:tbl>
      <w:tblPr>
        <w:tblW w:w="9213"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985"/>
        <w:gridCol w:w="1277"/>
        <w:gridCol w:w="900"/>
        <w:gridCol w:w="5051"/>
      </w:tblGrid>
      <w:tr w:rsidR="007B4F67" w:rsidRPr="007B4F67" w14:paraId="450A9368" w14:textId="77777777">
        <w:trPr>
          <w:trHeight w:val="251"/>
        </w:trPr>
        <w:tc>
          <w:tcPr>
            <w:tcW w:w="1985" w:type="dxa"/>
            <w:tcBorders>
              <w:top w:val="single" w:sz="4" w:space="0" w:color="auto"/>
              <w:bottom w:val="dotted" w:sz="4" w:space="0" w:color="auto"/>
              <w:right w:val="dotted" w:sz="4" w:space="0" w:color="auto"/>
            </w:tcBorders>
          </w:tcPr>
          <w:p w14:paraId="74611575" w14:textId="77777777" w:rsidR="00F40943" w:rsidRPr="007B4F67" w:rsidRDefault="008571E5">
            <w:pPr>
              <w:rPr>
                <w:rFonts w:asciiTheme="majorHAnsi" w:hAnsiTheme="majorHAnsi" w:cstheme="majorHAnsi"/>
                <w:szCs w:val="24"/>
              </w:rPr>
            </w:pPr>
            <w:r w:rsidRPr="007B4F67">
              <w:rPr>
                <w:rFonts w:asciiTheme="majorHAnsi" w:hAnsiTheme="majorHAnsi" w:cstheme="majorHAnsi"/>
                <w:szCs w:val="24"/>
              </w:rPr>
              <w:t>薬剤</w:t>
            </w:r>
          </w:p>
        </w:tc>
        <w:tc>
          <w:tcPr>
            <w:tcW w:w="1277" w:type="dxa"/>
            <w:tcBorders>
              <w:top w:val="single" w:sz="4" w:space="0" w:color="auto"/>
              <w:left w:val="dotted" w:sz="4" w:space="0" w:color="auto"/>
              <w:bottom w:val="dotted" w:sz="4" w:space="0" w:color="auto"/>
              <w:right w:val="dotted" w:sz="4" w:space="0" w:color="auto"/>
            </w:tcBorders>
          </w:tcPr>
          <w:p w14:paraId="4B810E22" w14:textId="77777777" w:rsidR="00F40943" w:rsidRPr="007B4F67" w:rsidRDefault="008571E5">
            <w:pPr>
              <w:rPr>
                <w:rFonts w:asciiTheme="majorHAnsi" w:hAnsiTheme="majorHAnsi" w:cstheme="majorHAnsi"/>
                <w:szCs w:val="24"/>
              </w:rPr>
            </w:pPr>
            <w:r w:rsidRPr="007B4F67">
              <w:rPr>
                <w:rFonts w:asciiTheme="majorHAnsi" w:hAnsiTheme="majorHAnsi" w:cstheme="majorHAnsi"/>
                <w:szCs w:val="24"/>
              </w:rPr>
              <w:t>薬剤量</w:t>
            </w:r>
          </w:p>
        </w:tc>
        <w:tc>
          <w:tcPr>
            <w:tcW w:w="900" w:type="dxa"/>
            <w:tcBorders>
              <w:top w:val="single" w:sz="4" w:space="0" w:color="auto"/>
              <w:left w:val="dotted" w:sz="4" w:space="0" w:color="auto"/>
              <w:bottom w:val="dotted" w:sz="4" w:space="0" w:color="auto"/>
              <w:right w:val="dotted" w:sz="4" w:space="0" w:color="auto"/>
            </w:tcBorders>
          </w:tcPr>
          <w:p w14:paraId="31080618" w14:textId="77777777" w:rsidR="00F40943" w:rsidRPr="007B4F67" w:rsidRDefault="008571E5">
            <w:pPr>
              <w:jc w:val="center"/>
              <w:rPr>
                <w:rFonts w:asciiTheme="majorHAnsi" w:hAnsiTheme="majorHAnsi" w:cstheme="majorHAnsi"/>
                <w:szCs w:val="24"/>
              </w:rPr>
            </w:pPr>
            <w:r w:rsidRPr="007B4F67">
              <w:rPr>
                <w:rFonts w:asciiTheme="majorHAnsi" w:hAnsiTheme="majorHAnsi" w:cstheme="majorHAnsi"/>
                <w:szCs w:val="24"/>
              </w:rPr>
              <w:t>方法</w:t>
            </w:r>
          </w:p>
        </w:tc>
        <w:tc>
          <w:tcPr>
            <w:tcW w:w="5051" w:type="dxa"/>
            <w:tcBorders>
              <w:top w:val="single" w:sz="4" w:space="0" w:color="auto"/>
              <w:left w:val="dotted" w:sz="4" w:space="0" w:color="auto"/>
              <w:bottom w:val="dotted" w:sz="4" w:space="0" w:color="auto"/>
            </w:tcBorders>
          </w:tcPr>
          <w:p w14:paraId="1BDE9519" w14:textId="77777777" w:rsidR="00F40943" w:rsidRPr="007B4F67" w:rsidRDefault="008571E5">
            <w:pPr>
              <w:jc w:val="center"/>
              <w:rPr>
                <w:rFonts w:asciiTheme="majorHAnsi" w:hAnsiTheme="majorHAnsi" w:cstheme="majorHAnsi"/>
                <w:szCs w:val="24"/>
              </w:rPr>
            </w:pPr>
            <w:r w:rsidRPr="007B4F67">
              <w:rPr>
                <w:rFonts w:asciiTheme="majorHAnsi" w:hAnsiTheme="majorHAnsi" w:cstheme="majorHAnsi"/>
                <w:szCs w:val="24"/>
              </w:rPr>
              <w:t>治療</w:t>
            </w:r>
            <w:r w:rsidRPr="007B4F67">
              <w:rPr>
                <w:rFonts w:asciiTheme="majorHAnsi" w:hAnsiTheme="majorHAnsi" w:cstheme="majorHAnsi" w:hint="eastAsia"/>
                <w:szCs w:val="24"/>
              </w:rPr>
              <w:t>スケジュール</w:t>
            </w:r>
          </w:p>
        </w:tc>
      </w:tr>
      <w:tr w:rsidR="007B4F67" w:rsidRPr="007B4F67" w14:paraId="28E120E7" w14:textId="77777777">
        <w:trPr>
          <w:trHeight w:val="310"/>
        </w:trPr>
        <w:tc>
          <w:tcPr>
            <w:tcW w:w="1985" w:type="dxa"/>
            <w:tcBorders>
              <w:top w:val="dotted" w:sz="4" w:space="0" w:color="auto"/>
              <w:bottom w:val="dotted" w:sz="4" w:space="0" w:color="auto"/>
              <w:right w:val="dotted" w:sz="4" w:space="0" w:color="auto"/>
            </w:tcBorders>
            <w:vAlign w:val="center"/>
          </w:tcPr>
          <w:p w14:paraId="41C5E6E1" w14:textId="77777777" w:rsidR="00F40943" w:rsidRPr="007B4F67" w:rsidRDefault="00F40943">
            <w:pPr>
              <w:rPr>
                <w:rFonts w:asciiTheme="majorHAnsi" w:hAnsiTheme="majorHAnsi" w:cstheme="majorHAnsi"/>
                <w:szCs w:val="24"/>
              </w:rPr>
            </w:pPr>
          </w:p>
        </w:tc>
        <w:tc>
          <w:tcPr>
            <w:tcW w:w="1277" w:type="dxa"/>
            <w:tcBorders>
              <w:top w:val="dotted" w:sz="4" w:space="0" w:color="auto"/>
              <w:left w:val="dotted" w:sz="4" w:space="0" w:color="auto"/>
              <w:bottom w:val="dotted" w:sz="4" w:space="0" w:color="auto"/>
              <w:right w:val="dotted" w:sz="4" w:space="0" w:color="auto"/>
            </w:tcBorders>
            <w:vAlign w:val="center"/>
          </w:tcPr>
          <w:p w14:paraId="6037275E" w14:textId="77777777" w:rsidR="00F40943" w:rsidRPr="007B4F67" w:rsidRDefault="00F40943">
            <w:pPr>
              <w:jc w:val="left"/>
              <w:rPr>
                <w:rFonts w:asciiTheme="majorHAnsi" w:hAnsiTheme="majorHAnsi" w:cstheme="majorHAnsi"/>
                <w:szCs w:val="24"/>
              </w:rPr>
            </w:pPr>
          </w:p>
        </w:tc>
        <w:tc>
          <w:tcPr>
            <w:tcW w:w="900" w:type="dxa"/>
            <w:tcBorders>
              <w:top w:val="dotted" w:sz="4" w:space="0" w:color="auto"/>
              <w:left w:val="dotted" w:sz="4" w:space="0" w:color="auto"/>
              <w:bottom w:val="dotted" w:sz="4" w:space="0" w:color="auto"/>
              <w:right w:val="dotted" w:sz="4" w:space="0" w:color="auto"/>
            </w:tcBorders>
            <w:vAlign w:val="center"/>
          </w:tcPr>
          <w:p w14:paraId="3EEE34FD" w14:textId="77777777" w:rsidR="00F40943" w:rsidRPr="007B4F67" w:rsidRDefault="00F40943">
            <w:pPr>
              <w:jc w:val="center"/>
              <w:rPr>
                <w:rFonts w:asciiTheme="majorHAnsi" w:hAnsiTheme="majorHAnsi" w:cstheme="majorHAnsi"/>
                <w:szCs w:val="24"/>
              </w:rPr>
            </w:pPr>
          </w:p>
        </w:tc>
        <w:tc>
          <w:tcPr>
            <w:tcW w:w="5051" w:type="dxa"/>
            <w:tcBorders>
              <w:top w:val="dotted" w:sz="4" w:space="0" w:color="auto"/>
              <w:left w:val="dotted" w:sz="4" w:space="0" w:color="auto"/>
              <w:bottom w:val="dotted" w:sz="4" w:space="0" w:color="auto"/>
            </w:tcBorders>
          </w:tcPr>
          <w:p w14:paraId="5373A0B4" w14:textId="77777777" w:rsidR="00F40943" w:rsidRPr="007B4F67" w:rsidRDefault="008571E5">
            <w:pPr>
              <w:tabs>
                <w:tab w:val="center" w:pos="4144"/>
                <w:tab w:val="center" w:pos="5572"/>
                <w:tab w:val="left" w:pos="6789"/>
                <w:tab w:val="center" w:pos="8400"/>
              </w:tabs>
              <w:snapToGrid w:val="0"/>
              <w:spacing w:line="320" w:lineRule="exact"/>
              <w:rPr>
                <w:rFonts w:asciiTheme="majorHAnsi" w:eastAsia="メイリオ" w:hAnsiTheme="majorHAnsi" w:cstheme="majorHAnsi"/>
              </w:rPr>
            </w:pPr>
            <w:r w:rsidRPr="007B4F67">
              <w:rPr>
                <w:rFonts w:asciiTheme="majorHAnsi" w:eastAsia="メイリオ" w:hAnsiTheme="majorHAnsi" w:cstheme="majorHAnsi"/>
              </w:rPr>
              <w:t>1           2           3          4</w:t>
            </w:r>
            <w:r w:rsidRPr="007B4F67">
              <w:rPr>
                <w:rFonts w:asciiTheme="majorHAnsi" w:eastAsia="メイリオ" w:hAnsiTheme="majorHAnsi" w:cstheme="majorHAnsi"/>
              </w:rPr>
              <w:t>週</w:t>
            </w:r>
          </w:p>
          <w:p w14:paraId="15E90E95" w14:textId="77777777" w:rsidR="00F40943" w:rsidRPr="007B4F67" w:rsidRDefault="008571E5">
            <w:pPr>
              <w:snapToGrid w:val="0"/>
              <w:rPr>
                <w:rFonts w:asciiTheme="majorHAnsi" w:eastAsia="メイリオ" w:hAnsiTheme="majorHAnsi" w:cstheme="majorHAnsi"/>
                <w:bCs/>
              </w:rPr>
            </w:pPr>
            <w:r w:rsidRPr="007B4F67">
              <w:rPr>
                <w:rFonts w:ascii="ＭＳ ゴシック" w:eastAsia="ＭＳ ゴシック" w:hAnsi="ＭＳ ゴシック" w:cs="ＭＳ ゴシック" w:hint="eastAsia"/>
              </w:rPr>
              <w:t>┗━━━━━┻━━━━━┻━━━━━┻</w:t>
            </w:r>
          </w:p>
        </w:tc>
      </w:tr>
      <w:tr w:rsidR="007B4F67" w:rsidRPr="007B4F67" w14:paraId="1EF4E32E" w14:textId="77777777">
        <w:trPr>
          <w:trHeight w:val="266"/>
        </w:trPr>
        <w:tc>
          <w:tcPr>
            <w:tcW w:w="1985" w:type="dxa"/>
            <w:tcBorders>
              <w:top w:val="dotted" w:sz="4" w:space="0" w:color="auto"/>
              <w:bottom w:val="dotted" w:sz="4" w:space="0" w:color="auto"/>
              <w:right w:val="dotted" w:sz="4" w:space="0" w:color="auto"/>
            </w:tcBorders>
          </w:tcPr>
          <w:p w14:paraId="5FB80F4A" w14:textId="77777777" w:rsidR="00F40943" w:rsidRPr="007B4F67" w:rsidRDefault="008571E5">
            <w:pPr>
              <w:rPr>
                <w:rFonts w:asciiTheme="majorHAnsi" w:hAnsiTheme="majorHAnsi" w:cstheme="majorHAnsi"/>
                <w:sz w:val="24"/>
                <w:szCs w:val="24"/>
              </w:rPr>
            </w:pPr>
            <w:r w:rsidRPr="007B4F67">
              <w:rPr>
                <w:rFonts w:asciiTheme="majorHAnsi" w:hAnsiTheme="majorHAnsi" w:cstheme="majorHAnsi"/>
                <w:sz w:val="24"/>
              </w:rPr>
              <w:t>パクリタキセル</w:t>
            </w:r>
          </w:p>
        </w:tc>
        <w:tc>
          <w:tcPr>
            <w:tcW w:w="1277" w:type="dxa"/>
            <w:tcBorders>
              <w:top w:val="dotted" w:sz="4" w:space="0" w:color="auto"/>
              <w:left w:val="dotted" w:sz="4" w:space="0" w:color="auto"/>
              <w:bottom w:val="dotted" w:sz="4" w:space="0" w:color="auto"/>
              <w:right w:val="dotted" w:sz="4" w:space="0" w:color="auto"/>
            </w:tcBorders>
          </w:tcPr>
          <w:p w14:paraId="332F6DC3" w14:textId="77777777" w:rsidR="00F40943" w:rsidRPr="007B4F67" w:rsidRDefault="008571E5">
            <w:pPr>
              <w:jc w:val="left"/>
              <w:rPr>
                <w:rFonts w:asciiTheme="majorHAnsi" w:hAnsiTheme="majorHAnsi" w:cstheme="majorHAnsi"/>
                <w:szCs w:val="24"/>
              </w:rPr>
            </w:pPr>
            <w:r w:rsidRPr="007B4F67">
              <w:rPr>
                <w:rFonts w:asciiTheme="majorHAnsi" w:hAnsiTheme="majorHAnsi" w:cstheme="majorHAnsi"/>
                <w:szCs w:val="24"/>
              </w:rPr>
              <w:t>175 mg/m</w:t>
            </w:r>
            <w:r w:rsidRPr="007B4F67">
              <w:rPr>
                <w:rFonts w:asciiTheme="majorHAnsi" w:hAnsiTheme="majorHAnsi" w:cstheme="majorHAnsi"/>
                <w:szCs w:val="24"/>
                <w:vertAlign w:val="superscript"/>
              </w:rPr>
              <w:t>2</w:t>
            </w:r>
          </w:p>
        </w:tc>
        <w:tc>
          <w:tcPr>
            <w:tcW w:w="900" w:type="dxa"/>
            <w:tcBorders>
              <w:top w:val="dotted" w:sz="4" w:space="0" w:color="auto"/>
              <w:left w:val="dotted" w:sz="4" w:space="0" w:color="auto"/>
              <w:bottom w:val="dotted" w:sz="4" w:space="0" w:color="auto"/>
              <w:right w:val="dotted" w:sz="4" w:space="0" w:color="auto"/>
            </w:tcBorders>
          </w:tcPr>
          <w:p w14:paraId="3D92B08D" w14:textId="77777777" w:rsidR="00F40943" w:rsidRPr="007B4F67" w:rsidRDefault="008571E5">
            <w:pPr>
              <w:jc w:val="center"/>
              <w:rPr>
                <w:rFonts w:asciiTheme="majorHAnsi" w:hAnsiTheme="majorHAnsi" w:cstheme="majorHAnsi"/>
                <w:szCs w:val="24"/>
              </w:rPr>
            </w:pPr>
            <w:r w:rsidRPr="007B4F67">
              <w:rPr>
                <w:rFonts w:asciiTheme="majorHAnsi" w:hAnsiTheme="majorHAnsi" w:cstheme="majorHAnsi"/>
                <w:szCs w:val="24"/>
              </w:rPr>
              <w:t>点滴</w:t>
            </w:r>
          </w:p>
        </w:tc>
        <w:tc>
          <w:tcPr>
            <w:tcW w:w="5051" w:type="dxa"/>
            <w:tcBorders>
              <w:top w:val="dotted" w:sz="4" w:space="0" w:color="auto"/>
              <w:left w:val="dotted" w:sz="4" w:space="0" w:color="auto"/>
              <w:bottom w:val="dotted" w:sz="4" w:space="0" w:color="auto"/>
            </w:tcBorders>
          </w:tcPr>
          <w:p w14:paraId="3F8BDB7A" w14:textId="77777777" w:rsidR="00F40943" w:rsidRPr="007B4F67" w:rsidRDefault="008571E5">
            <w:pPr>
              <w:snapToGrid w:val="0"/>
              <w:rPr>
                <w:rFonts w:asciiTheme="majorHAnsi" w:eastAsia="メイリオ" w:hAnsiTheme="majorHAnsi" w:cstheme="majorHAnsi"/>
                <w:bCs/>
                <w:sz w:val="18"/>
              </w:rPr>
            </w:pPr>
            <w:r w:rsidRPr="007B4F67">
              <w:rPr>
                <w:rFonts w:asciiTheme="majorHAnsi" w:eastAsia="メイリオ" w:hAnsiTheme="majorHAnsi" w:cstheme="majorHAnsi"/>
                <w:bCs/>
                <w:sz w:val="18"/>
              </w:rPr>
              <w:t>↓</w:t>
            </w:r>
            <w:r w:rsidRPr="007B4F67">
              <w:rPr>
                <w:rFonts w:asciiTheme="majorHAnsi" w:eastAsia="メイリオ" w:hAnsiTheme="majorHAnsi" w:cstheme="majorHAnsi"/>
                <w:sz w:val="18"/>
              </w:rPr>
              <w:t xml:space="preserve">                              </w:t>
            </w:r>
            <w:r w:rsidRPr="007B4F67">
              <w:rPr>
                <w:rFonts w:asciiTheme="majorHAnsi" w:eastAsia="メイリオ" w:hAnsiTheme="majorHAnsi" w:cstheme="majorHAnsi" w:hint="eastAsia"/>
                <w:sz w:val="18"/>
              </w:rPr>
              <w:t xml:space="preserve">        </w:t>
            </w:r>
            <w:r w:rsidRPr="007B4F67">
              <w:rPr>
                <w:rFonts w:asciiTheme="majorHAnsi" w:eastAsia="メイリオ" w:hAnsiTheme="majorHAnsi" w:cstheme="majorHAnsi"/>
                <w:sz w:val="18"/>
              </w:rPr>
              <w:t xml:space="preserve">    ↓</w:t>
            </w:r>
          </w:p>
          <w:p w14:paraId="736FB162" w14:textId="77777777" w:rsidR="00F40943" w:rsidRPr="007B4F67" w:rsidRDefault="008571E5">
            <w:pPr>
              <w:snapToGrid w:val="0"/>
              <w:rPr>
                <w:rFonts w:asciiTheme="majorHAnsi" w:eastAsia="メイリオ" w:hAnsiTheme="majorHAnsi" w:cstheme="majorHAnsi"/>
                <w:bCs/>
                <w:sz w:val="18"/>
              </w:rPr>
            </w:pPr>
            <w:r w:rsidRPr="007B4F67">
              <w:rPr>
                <w:rFonts w:asciiTheme="majorHAnsi" w:eastAsia="メイリオ" w:hAnsiTheme="majorHAnsi" w:cstheme="majorHAnsi"/>
                <w:bCs/>
                <w:sz w:val="18"/>
              </w:rPr>
              <w:t>（</w:t>
            </w:r>
            <w:r w:rsidRPr="007B4F67">
              <w:rPr>
                <w:rFonts w:asciiTheme="majorHAnsi" w:eastAsia="メイリオ" w:hAnsiTheme="majorHAnsi" w:cstheme="majorHAnsi"/>
                <w:bCs/>
                <w:sz w:val="18"/>
              </w:rPr>
              <w:t>1</w:t>
            </w:r>
            <w:r w:rsidRPr="007B4F67">
              <w:rPr>
                <w:rFonts w:asciiTheme="majorHAnsi" w:eastAsia="メイリオ" w:hAnsiTheme="majorHAnsi" w:cstheme="majorHAnsi"/>
                <w:bCs/>
                <w:sz w:val="18"/>
              </w:rPr>
              <w:t>日目）</w:t>
            </w:r>
            <w:r w:rsidRPr="007B4F67">
              <w:rPr>
                <w:rFonts w:asciiTheme="majorHAnsi" w:eastAsia="メイリオ" w:hAnsiTheme="majorHAnsi" w:cstheme="majorHAnsi" w:hint="eastAsia"/>
                <w:bCs/>
                <w:sz w:val="18"/>
              </w:rPr>
              <w:t xml:space="preserve">                              </w:t>
            </w:r>
            <w:r w:rsidRPr="007B4F67">
              <w:rPr>
                <w:rFonts w:asciiTheme="majorHAnsi" w:eastAsia="メイリオ" w:hAnsiTheme="majorHAnsi" w:cstheme="majorHAnsi"/>
                <w:bCs/>
                <w:sz w:val="18"/>
              </w:rPr>
              <w:t>（次コース）</w:t>
            </w:r>
          </w:p>
        </w:tc>
      </w:tr>
      <w:tr w:rsidR="007B4F67" w:rsidRPr="007B4F67" w14:paraId="18DAA686" w14:textId="77777777">
        <w:trPr>
          <w:trHeight w:val="266"/>
        </w:trPr>
        <w:tc>
          <w:tcPr>
            <w:tcW w:w="1985" w:type="dxa"/>
            <w:tcBorders>
              <w:top w:val="dotted" w:sz="4" w:space="0" w:color="auto"/>
              <w:bottom w:val="single" w:sz="4" w:space="0" w:color="auto"/>
              <w:right w:val="dotted" w:sz="4" w:space="0" w:color="auto"/>
            </w:tcBorders>
          </w:tcPr>
          <w:p w14:paraId="33BC28D0" w14:textId="77777777" w:rsidR="00F40943" w:rsidRPr="007B4F67" w:rsidRDefault="008571E5">
            <w:pPr>
              <w:rPr>
                <w:rFonts w:asciiTheme="majorHAnsi" w:hAnsiTheme="majorHAnsi" w:cstheme="majorHAnsi"/>
                <w:sz w:val="24"/>
                <w:szCs w:val="24"/>
              </w:rPr>
            </w:pPr>
            <w:r w:rsidRPr="007B4F67">
              <w:rPr>
                <w:rFonts w:asciiTheme="majorHAnsi" w:hAnsiTheme="majorHAnsi" w:cstheme="majorHAnsi"/>
                <w:sz w:val="24"/>
              </w:rPr>
              <w:t>カルボプラチン</w:t>
            </w:r>
          </w:p>
        </w:tc>
        <w:tc>
          <w:tcPr>
            <w:tcW w:w="1277" w:type="dxa"/>
            <w:tcBorders>
              <w:top w:val="dotted" w:sz="4" w:space="0" w:color="auto"/>
              <w:left w:val="dotted" w:sz="4" w:space="0" w:color="auto"/>
              <w:bottom w:val="single" w:sz="4" w:space="0" w:color="auto"/>
              <w:right w:val="dotted" w:sz="4" w:space="0" w:color="auto"/>
            </w:tcBorders>
          </w:tcPr>
          <w:p w14:paraId="547689E1" w14:textId="77777777" w:rsidR="00F40943" w:rsidRPr="007B4F67" w:rsidRDefault="008571E5">
            <w:pPr>
              <w:jc w:val="left"/>
              <w:rPr>
                <w:rFonts w:asciiTheme="majorHAnsi" w:hAnsiTheme="majorHAnsi" w:cstheme="majorHAnsi"/>
                <w:szCs w:val="24"/>
              </w:rPr>
            </w:pPr>
            <w:r w:rsidRPr="007B4F67">
              <w:rPr>
                <w:rFonts w:asciiTheme="majorHAnsi" w:hAnsiTheme="majorHAnsi" w:cstheme="majorHAnsi"/>
                <w:kern w:val="0"/>
                <w:szCs w:val="18"/>
              </w:rPr>
              <w:t xml:space="preserve">AUC </w:t>
            </w:r>
            <w:r w:rsidRPr="007B4F67">
              <w:rPr>
                <w:rFonts w:asciiTheme="majorHAnsi" w:hAnsiTheme="majorHAnsi" w:cstheme="majorHAnsi" w:hint="eastAsia"/>
                <w:kern w:val="0"/>
                <w:szCs w:val="18"/>
              </w:rPr>
              <w:t>6</w:t>
            </w:r>
          </w:p>
        </w:tc>
        <w:tc>
          <w:tcPr>
            <w:tcW w:w="900" w:type="dxa"/>
            <w:tcBorders>
              <w:top w:val="dotted" w:sz="4" w:space="0" w:color="auto"/>
              <w:left w:val="dotted" w:sz="4" w:space="0" w:color="auto"/>
              <w:bottom w:val="single" w:sz="4" w:space="0" w:color="auto"/>
              <w:right w:val="dotted" w:sz="4" w:space="0" w:color="auto"/>
            </w:tcBorders>
          </w:tcPr>
          <w:p w14:paraId="6294602B" w14:textId="77777777" w:rsidR="00F40943" w:rsidRPr="007B4F67" w:rsidRDefault="008571E5">
            <w:pPr>
              <w:jc w:val="center"/>
              <w:rPr>
                <w:rFonts w:asciiTheme="majorHAnsi" w:hAnsiTheme="majorHAnsi" w:cstheme="majorHAnsi"/>
                <w:szCs w:val="24"/>
              </w:rPr>
            </w:pPr>
            <w:r w:rsidRPr="007B4F67">
              <w:rPr>
                <w:rFonts w:asciiTheme="majorHAnsi" w:hAnsiTheme="majorHAnsi" w:cstheme="majorHAnsi"/>
                <w:szCs w:val="24"/>
              </w:rPr>
              <w:t>点滴</w:t>
            </w:r>
          </w:p>
        </w:tc>
        <w:tc>
          <w:tcPr>
            <w:tcW w:w="5051" w:type="dxa"/>
            <w:tcBorders>
              <w:top w:val="dotted" w:sz="4" w:space="0" w:color="auto"/>
              <w:left w:val="dotted" w:sz="4" w:space="0" w:color="auto"/>
              <w:bottom w:val="single" w:sz="4" w:space="0" w:color="auto"/>
            </w:tcBorders>
          </w:tcPr>
          <w:p w14:paraId="713A2CE2" w14:textId="77777777" w:rsidR="00F40943" w:rsidRPr="007B4F67" w:rsidRDefault="008571E5">
            <w:pPr>
              <w:snapToGrid w:val="0"/>
              <w:rPr>
                <w:rFonts w:asciiTheme="majorHAnsi" w:eastAsia="メイリオ" w:hAnsiTheme="majorHAnsi" w:cstheme="majorHAnsi"/>
                <w:bCs/>
                <w:sz w:val="18"/>
              </w:rPr>
            </w:pPr>
            <w:r w:rsidRPr="007B4F67">
              <w:rPr>
                <w:rFonts w:asciiTheme="majorHAnsi" w:eastAsia="メイリオ" w:hAnsiTheme="majorHAnsi" w:cstheme="majorHAnsi"/>
                <w:bCs/>
                <w:sz w:val="18"/>
              </w:rPr>
              <w:t>↓</w:t>
            </w:r>
            <w:r w:rsidRPr="007B4F67">
              <w:rPr>
                <w:rFonts w:asciiTheme="majorHAnsi" w:eastAsia="メイリオ" w:hAnsiTheme="majorHAnsi" w:cstheme="majorHAnsi"/>
                <w:sz w:val="18"/>
              </w:rPr>
              <w:t xml:space="preserve">                            </w:t>
            </w:r>
            <w:r w:rsidRPr="007B4F67">
              <w:rPr>
                <w:rFonts w:asciiTheme="majorHAnsi" w:eastAsia="メイリオ" w:hAnsiTheme="majorHAnsi" w:cstheme="majorHAnsi" w:hint="eastAsia"/>
                <w:sz w:val="18"/>
              </w:rPr>
              <w:t xml:space="preserve">        </w:t>
            </w:r>
            <w:r w:rsidRPr="007B4F67">
              <w:rPr>
                <w:rFonts w:asciiTheme="majorHAnsi" w:eastAsia="メイリオ" w:hAnsiTheme="majorHAnsi" w:cstheme="majorHAnsi"/>
                <w:sz w:val="18"/>
              </w:rPr>
              <w:t xml:space="preserve">      ↓</w:t>
            </w:r>
          </w:p>
          <w:p w14:paraId="5FD8BD15" w14:textId="146A3C69" w:rsidR="00F40943" w:rsidRPr="007B4F67" w:rsidRDefault="008571E5" w:rsidP="00FC2D7A">
            <w:pPr>
              <w:snapToGrid w:val="0"/>
              <w:rPr>
                <w:rFonts w:asciiTheme="majorHAnsi" w:eastAsia="メイリオ" w:hAnsiTheme="majorHAnsi" w:cstheme="majorHAnsi"/>
                <w:bCs/>
                <w:sz w:val="18"/>
              </w:rPr>
            </w:pPr>
            <w:r w:rsidRPr="007B4F67">
              <w:rPr>
                <w:rFonts w:asciiTheme="majorHAnsi" w:eastAsia="メイリオ" w:hAnsiTheme="majorHAnsi" w:cstheme="majorHAnsi"/>
                <w:bCs/>
                <w:sz w:val="18"/>
              </w:rPr>
              <w:t>（</w:t>
            </w:r>
            <w:r w:rsidRPr="007B4F67">
              <w:rPr>
                <w:rFonts w:asciiTheme="majorHAnsi" w:eastAsia="メイリオ" w:hAnsiTheme="majorHAnsi" w:cstheme="majorHAnsi"/>
                <w:bCs/>
                <w:sz w:val="18"/>
              </w:rPr>
              <w:t>1</w:t>
            </w:r>
            <w:r w:rsidRPr="007B4F67">
              <w:rPr>
                <w:rFonts w:asciiTheme="majorHAnsi" w:eastAsia="メイリオ" w:hAnsiTheme="majorHAnsi" w:cstheme="majorHAnsi"/>
                <w:bCs/>
                <w:sz w:val="18"/>
              </w:rPr>
              <w:t>日目）</w:t>
            </w:r>
            <w:r w:rsidRPr="007B4F67">
              <w:rPr>
                <w:rFonts w:asciiTheme="majorHAnsi" w:eastAsia="メイリオ" w:hAnsiTheme="majorHAnsi" w:cstheme="majorHAnsi" w:hint="eastAsia"/>
                <w:bCs/>
                <w:sz w:val="18"/>
              </w:rPr>
              <w:t xml:space="preserve">                              </w:t>
            </w:r>
            <w:r w:rsidRPr="007B4F67">
              <w:rPr>
                <w:rFonts w:asciiTheme="majorHAnsi" w:eastAsia="メイリオ" w:hAnsiTheme="majorHAnsi" w:cstheme="majorHAnsi"/>
                <w:bCs/>
                <w:sz w:val="18"/>
              </w:rPr>
              <w:t>（次コース）</w:t>
            </w:r>
          </w:p>
        </w:tc>
      </w:tr>
    </w:tbl>
    <w:p w14:paraId="173318A2" w14:textId="77777777" w:rsidR="00F40943" w:rsidRPr="007B4F67" w:rsidRDefault="008571E5">
      <w:pPr>
        <w:pStyle w:val="a8"/>
        <w:spacing w:line="240" w:lineRule="auto"/>
        <w:jc w:val="right"/>
      </w:pPr>
      <w:r w:rsidRPr="007B4F67">
        <w:rPr>
          <w:rFonts w:hAnsi="ＭＳ Ｐゴシック" w:hint="eastAsia"/>
          <w:sz w:val="20"/>
          <w:szCs w:val="20"/>
        </w:rPr>
        <w:t>AUC：カルボプラチンの投与量を決める単位で、腎臓の機能を示す検査値を元に決定されます。</w:t>
      </w:r>
    </w:p>
    <w:p w14:paraId="1E44A9F0" w14:textId="77777777" w:rsidR="00F40943" w:rsidRPr="007B4F67" w:rsidRDefault="00F40943"/>
    <w:p w14:paraId="4B3820AC" w14:textId="77777777" w:rsidR="00F40943" w:rsidRPr="007B4F67" w:rsidRDefault="008571E5">
      <w:pPr>
        <w:widowControl/>
        <w:jc w:val="left"/>
        <w:rPr>
          <w:kern w:val="0"/>
          <w:sz w:val="24"/>
        </w:rPr>
      </w:pPr>
      <w:r w:rsidRPr="007B4F67">
        <w:rPr>
          <w:kern w:val="0"/>
          <w:sz w:val="24"/>
        </w:rPr>
        <w:br w:type="page"/>
      </w:r>
    </w:p>
    <w:p w14:paraId="434A4113" w14:textId="77777777" w:rsidR="00F40943" w:rsidRPr="007B4F67" w:rsidRDefault="008571E5">
      <w:pPr>
        <w:pStyle w:val="2"/>
      </w:pPr>
      <w:bookmarkStart w:id="10" w:name="_Toc50465866"/>
      <w:r w:rsidRPr="007B4F67">
        <w:rPr>
          <w:rFonts w:hint="eastAsia"/>
        </w:rPr>
        <w:lastRenderedPageBreak/>
        <w:t>合併症と副作用について</w:t>
      </w:r>
      <w:bookmarkEnd w:id="10"/>
    </w:p>
    <w:p w14:paraId="12AF4089" w14:textId="09B1A7DC" w:rsidR="00F40943" w:rsidRPr="007B4F67" w:rsidRDefault="008571E5">
      <w:pPr>
        <w:pStyle w:val="a8"/>
        <w:tabs>
          <w:tab w:val="clear" w:pos="2020"/>
          <w:tab w:val="clear" w:pos="3420"/>
        </w:tabs>
        <w:contextualSpacing w:val="0"/>
      </w:pPr>
      <w:r w:rsidRPr="007B4F67">
        <w:rPr>
          <w:rFonts w:hint="eastAsia"/>
        </w:rPr>
        <w:t>ここでは、手術に伴う合併症と、術後化学療法に伴う副作用を、頻度の高い順に説明しています。</w:t>
      </w:r>
      <w:r w:rsidR="006A0016" w:rsidRPr="007B4F67">
        <w:rPr>
          <w:rFonts w:hint="eastAsia"/>
        </w:rPr>
        <w:t>合併症</w:t>
      </w:r>
      <w:r w:rsidR="00D3225F" w:rsidRPr="007B4F67">
        <w:rPr>
          <w:rFonts w:hint="eastAsia"/>
        </w:rPr>
        <w:t>と副作用</w:t>
      </w:r>
      <w:r w:rsidR="006A0016" w:rsidRPr="007B4F67">
        <w:rPr>
          <w:rFonts w:hint="eastAsia"/>
        </w:rPr>
        <w:t>の詳細な項目については、「別紙：臨床試験に伴う副作用・合併症について」も併せてご覧ください。</w:t>
      </w:r>
    </w:p>
    <w:p w14:paraId="684B77F2" w14:textId="77777777" w:rsidR="00F40943" w:rsidRPr="007B4F67" w:rsidRDefault="008571E5">
      <w:pPr>
        <w:pStyle w:val="3"/>
      </w:pPr>
      <w:r w:rsidRPr="007B4F67">
        <w:rPr>
          <w:rFonts w:hint="eastAsia"/>
        </w:rPr>
        <w:t>5.1.</w:t>
      </w:r>
      <w:r w:rsidRPr="007B4F67">
        <w:rPr>
          <w:rFonts w:hint="eastAsia"/>
        </w:rPr>
        <w:t>手術合併症</w:t>
      </w:r>
    </w:p>
    <w:p w14:paraId="32457740" w14:textId="77777777" w:rsidR="00F40943" w:rsidRPr="007B4F67" w:rsidRDefault="008571E5">
      <w:pPr>
        <w:pStyle w:val="a8"/>
        <w:tabs>
          <w:tab w:val="clear" w:pos="2020"/>
          <w:tab w:val="clear" w:pos="3420"/>
        </w:tabs>
        <w:contextualSpacing w:val="0"/>
      </w:pPr>
      <w:r w:rsidRPr="007B4F67">
        <w:rPr>
          <w:rFonts w:hint="eastAsia"/>
        </w:rPr>
        <w:t>合併症はある程度予測できますが、個人差があり、すべての合併症を完全に予測することはできません。また、ここであげている合併症のすべてが現れるわけではありません。いずれの治療群となっても起こる可能性がある合併症をお示ししています。</w:t>
      </w:r>
    </w:p>
    <w:p w14:paraId="2DFCA127" w14:textId="77777777" w:rsidR="00F40943" w:rsidRPr="007B4F67" w:rsidRDefault="008571E5">
      <w:pPr>
        <w:pStyle w:val="a8"/>
        <w:tabs>
          <w:tab w:val="clear" w:pos="2020"/>
          <w:tab w:val="clear" w:pos="3420"/>
        </w:tabs>
        <w:contextualSpacing w:val="0"/>
      </w:pPr>
      <w:r w:rsidRPr="007B4F67">
        <w:rPr>
          <w:rFonts w:hint="eastAsia"/>
        </w:rPr>
        <w:t>なお、傍大動脈リンパ節郭清を受ける場合には、骨盤リンパ節郭清のみの場合に比べて、手術時間が長く、出血量が増え輸血を行う可能性が高くなる、他臓器（血管や尿管など）損傷の可能性が高くなる、そのほか術後の合併症の頻度が高くなる可能性があります。子宮とその周囲を含めた切除範囲についての詳しい説明は主治医からお受けください。</w:t>
      </w:r>
    </w:p>
    <w:p w14:paraId="4FBF12E9" w14:textId="77777777" w:rsidR="00F40943" w:rsidRPr="007B4F67" w:rsidRDefault="008571E5">
      <w:pPr>
        <w:pStyle w:val="3"/>
      </w:pPr>
      <w:r w:rsidRPr="007B4F67">
        <w:rPr>
          <w:rFonts w:hint="eastAsia"/>
        </w:rPr>
        <w:t>●発生すると致命的となり得る合併症</w:t>
      </w:r>
    </w:p>
    <w:p w14:paraId="704541E5" w14:textId="77777777" w:rsidR="00F40943" w:rsidRPr="007B4F67" w:rsidRDefault="008571E5">
      <w:pPr>
        <w:pStyle w:val="a8"/>
        <w:numPr>
          <w:ilvl w:val="0"/>
          <w:numId w:val="30"/>
        </w:numPr>
        <w:tabs>
          <w:tab w:val="clear" w:pos="2020"/>
          <w:tab w:val="clear" w:pos="3420"/>
        </w:tabs>
        <w:contextualSpacing w:val="0"/>
        <w:jc w:val="left"/>
        <w:rPr>
          <w:rFonts w:hAnsi="ＭＳ Ｐゴシック"/>
        </w:rPr>
      </w:pPr>
      <w:r w:rsidRPr="007B4F67">
        <w:rPr>
          <w:rFonts w:hAnsi="ＭＳ Ｐゴシック" w:hint="eastAsia"/>
        </w:rPr>
        <w:t>出血（大量の出血）</w:t>
      </w:r>
    </w:p>
    <w:p w14:paraId="2BFDD272" w14:textId="77777777" w:rsidR="00F40943" w:rsidRPr="007B4F67" w:rsidRDefault="008571E5">
      <w:pPr>
        <w:pStyle w:val="a8"/>
        <w:tabs>
          <w:tab w:val="clear" w:pos="2020"/>
          <w:tab w:val="clear" w:pos="3420"/>
        </w:tabs>
        <w:ind w:left="846" w:firstLine="0"/>
        <w:contextualSpacing w:val="0"/>
        <w:rPr>
          <w:rFonts w:hAnsi="ＭＳ Ｐゴシック"/>
        </w:rPr>
      </w:pPr>
      <w:r w:rsidRPr="007B4F67">
        <w:rPr>
          <w:rFonts w:hAnsi="ＭＳ Ｐゴシック" w:hint="eastAsia"/>
        </w:rPr>
        <w:t>手術中に、病巣を切除すること等により出血しますが、通常は手術中の処置により止血することができます。しかし、出血の程度により、血管内治療、輸血、止血のための手術などが必要となることがあります。</w:t>
      </w:r>
    </w:p>
    <w:p w14:paraId="437F3AC0" w14:textId="77777777" w:rsidR="00F40943" w:rsidRPr="007B4F67" w:rsidRDefault="006E4213">
      <w:pPr>
        <w:pStyle w:val="a8"/>
        <w:numPr>
          <w:ilvl w:val="0"/>
          <w:numId w:val="30"/>
        </w:numPr>
        <w:tabs>
          <w:tab w:val="clear" w:pos="2020"/>
          <w:tab w:val="clear" w:pos="3420"/>
        </w:tabs>
        <w:contextualSpacing w:val="0"/>
        <w:jc w:val="left"/>
        <w:rPr>
          <w:rFonts w:hAnsi="ＭＳ Ｐゴシック"/>
        </w:rPr>
      </w:pPr>
      <w:r w:rsidRPr="007B4F67">
        <w:ruby>
          <w:rubyPr>
            <w:rubyAlign w:val="distributeSpace"/>
            <w:hps w:val="12"/>
            <w:hpsRaise w:val="22"/>
            <w:hpsBaseText w:val="24"/>
            <w:lid w:val="ja-JP"/>
          </w:rubyPr>
          <w:rt>
            <w:r w:rsidR="008571E5" w:rsidRPr="007B4F67">
              <w:rPr>
                <w:rFonts w:hAnsi="ＭＳ Ｐゴシック" w:hint="eastAsia"/>
                <w:sz w:val="12"/>
              </w:rPr>
              <w:t>はい</w:t>
            </w:r>
          </w:rt>
          <w:rubyBase>
            <w:r w:rsidR="008571E5" w:rsidRPr="007B4F67">
              <w:rPr>
                <w:rFonts w:hint="eastAsia"/>
              </w:rPr>
              <w:t>肺</w:t>
            </w:r>
          </w:rubyBase>
        </w:ruby>
      </w:r>
      <w:r w:rsidRPr="007B4F67">
        <w:ruby>
          <w:rubyPr>
            <w:rubyAlign w:val="distributeSpace"/>
            <w:hps w:val="12"/>
            <w:hpsRaise w:val="22"/>
            <w:hpsBaseText w:val="24"/>
            <w:lid w:val="ja-JP"/>
          </w:rubyPr>
          <w:rt>
            <w:r w:rsidR="008571E5" w:rsidRPr="007B4F67">
              <w:rPr>
                <w:rFonts w:hAnsi="ＭＳ Ｐゴシック" w:hint="eastAsia"/>
                <w:sz w:val="12"/>
              </w:rPr>
              <w:t>どうみゃく</w:t>
            </w:r>
          </w:rt>
          <w:rubyBase>
            <w:r w:rsidR="008571E5" w:rsidRPr="007B4F67">
              <w:rPr>
                <w:rFonts w:hint="eastAsia"/>
              </w:rPr>
              <w:t>動脈</w:t>
            </w:r>
          </w:rubyBase>
        </w:ruby>
      </w:r>
      <w:r w:rsidRPr="007B4F67">
        <w:ruby>
          <w:rubyPr>
            <w:rubyAlign w:val="distributeSpace"/>
            <w:hps w:val="12"/>
            <w:hpsRaise w:val="22"/>
            <w:hpsBaseText w:val="24"/>
            <w:lid w:val="ja-JP"/>
          </w:rubyPr>
          <w:rt>
            <w:r w:rsidR="008571E5" w:rsidRPr="007B4F67">
              <w:rPr>
                <w:rFonts w:hAnsi="ＭＳ Ｐゴシック" w:hint="eastAsia"/>
                <w:sz w:val="12"/>
              </w:rPr>
              <w:t>けっせんしょう</w:t>
            </w:r>
          </w:rt>
          <w:rubyBase>
            <w:r w:rsidR="008571E5" w:rsidRPr="007B4F67">
              <w:rPr>
                <w:rFonts w:hint="eastAsia"/>
              </w:rPr>
              <w:t>血栓症</w:t>
            </w:r>
          </w:rubyBase>
        </w:ruby>
      </w:r>
    </w:p>
    <w:p w14:paraId="02FDC1B4" w14:textId="77777777" w:rsidR="00F40943" w:rsidRPr="007B4F67" w:rsidRDefault="008571E5">
      <w:pPr>
        <w:pStyle w:val="a8"/>
        <w:ind w:left="846" w:firstLine="0"/>
        <w:rPr>
          <w:rFonts w:hAnsi="ＭＳ Ｐゴシック"/>
        </w:rPr>
      </w:pPr>
      <w:r w:rsidRPr="007B4F67">
        <w:rPr>
          <w:rFonts w:hAnsi="ＭＳ Ｐゴシック" w:hint="eastAsia"/>
        </w:rPr>
        <w:t>手術中に生じた血の固まり（血栓）が、肺の血管につまってしまうことで、長時間、飛行機に乗ったときに起こる「エコノミークラス症候群」と同じ状態です。普段は筋肉が収縮することによってポンプ作用をもち、また、血管内の逆流防止の弁によって、静脈の血液の流れが維持されています。しかし、手術中は下肢の筋肉は全く動かないので、血液がよどむ傾向があり静脈内で血液が固まりやすくなります。肺動脈血栓症の多くは、手術後初めて起立歩行したときに急激な呼吸困難症状という形で発症します。予防法として、弾性ストッキングをはいたり、手術中に器械による下肢のマッサージを行って血液の流れをよくしたりします。また、血液を固まりにくくする薬を、手術後に注射することもあります。</w:t>
      </w:r>
    </w:p>
    <w:p w14:paraId="5BFCC3B9" w14:textId="77777777" w:rsidR="00F40943" w:rsidRPr="007B4F67" w:rsidRDefault="008571E5">
      <w:pPr>
        <w:pStyle w:val="a8"/>
        <w:numPr>
          <w:ilvl w:val="0"/>
          <w:numId w:val="30"/>
        </w:numPr>
        <w:tabs>
          <w:tab w:val="clear" w:pos="2020"/>
          <w:tab w:val="clear" w:pos="3420"/>
        </w:tabs>
        <w:contextualSpacing w:val="0"/>
        <w:jc w:val="left"/>
        <w:rPr>
          <w:rFonts w:hAnsi="ＭＳ Ｐゴシック"/>
        </w:rPr>
      </w:pPr>
      <w:r w:rsidRPr="007B4F67">
        <w:rPr>
          <w:rFonts w:hAnsi="ＭＳ Ｐゴシック" w:hint="eastAsia"/>
        </w:rPr>
        <w:t>その他</w:t>
      </w:r>
    </w:p>
    <w:p w14:paraId="0AED65EE" w14:textId="77777777" w:rsidR="00F40943" w:rsidRPr="007B4F67" w:rsidRDefault="008571E5">
      <w:pPr>
        <w:pStyle w:val="a8"/>
        <w:tabs>
          <w:tab w:val="clear" w:pos="2020"/>
          <w:tab w:val="clear" w:pos="3420"/>
        </w:tabs>
        <w:ind w:left="846" w:firstLine="0"/>
        <w:contextualSpacing w:val="0"/>
        <w:rPr>
          <w:rFonts w:hAnsi="ＭＳ Ｐゴシック"/>
          <w:szCs w:val="24"/>
        </w:rPr>
      </w:pPr>
      <w:r w:rsidRPr="007B4F67">
        <w:rPr>
          <w:rFonts w:hAnsi="ＭＳ Ｐゴシック" w:hint="eastAsia"/>
          <w:szCs w:val="24"/>
        </w:rPr>
        <w:t>このほか、心不全、心筋虚血（狭心症や心筋梗塞）、不整脈、呼吸不全などがあります。</w:t>
      </w:r>
    </w:p>
    <w:p w14:paraId="5ECD649B" w14:textId="77777777" w:rsidR="00F40943" w:rsidRPr="007B4F67" w:rsidRDefault="008571E5">
      <w:pPr>
        <w:pStyle w:val="3"/>
      </w:pPr>
      <w:r w:rsidRPr="007B4F67">
        <w:rPr>
          <w:rFonts w:hint="eastAsia"/>
        </w:rPr>
        <w:lastRenderedPageBreak/>
        <w:t>●時々起こるが致命的となることがほとんどない合併症</w:t>
      </w:r>
    </w:p>
    <w:p w14:paraId="08996F1F" w14:textId="77777777" w:rsidR="00F40943" w:rsidRPr="007B4F67" w:rsidRDefault="006E4213">
      <w:pPr>
        <w:pStyle w:val="a8"/>
        <w:numPr>
          <w:ilvl w:val="0"/>
          <w:numId w:val="33"/>
        </w:numPr>
        <w:tabs>
          <w:tab w:val="clear" w:pos="2020"/>
          <w:tab w:val="clear" w:pos="3420"/>
        </w:tabs>
        <w:contextualSpacing w:val="0"/>
        <w:jc w:val="left"/>
        <w:rPr>
          <w:rFonts w:hAnsi="ＭＳ Ｐゴシック"/>
        </w:rPr>
      </w:pP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はいにょう</w:t>
            </w:r>
          </w:rt>
          <w:rubyBase>
            <w:r w:rsidR="008571E5" w:rsidRPr="007B4F67">
              <w:rPr>
                <w:rFonts w:hAnsi="ＭＳ Ｐゴシック"/>
              </w:rPr>
              <w:t>排尿</w:t>
            </w:r>
          </w:rubyBase>
        </w:ruby>
      </w: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しょうがい</w:t>
            </w:r>
          </w:rt>
          <w:rubyBase>
            <w:r w:rsidR="008571E5" w:rsidRPr="007B4F67">
              <w:rPr>
                <w:rFonts w:hAnsi="ＭＳ Ｐゴシック"/>
              </w:rPr>
              <w:t>障害</w:t>
            </w:r>
          </w:rubyBase>
        </w:ruby>
      </w:r>
    </w:p>
    <w:p w14:paraId="5A19D88A" w14:textId="5D4A77E4" w:rsidR="00F40943" w:rsidRPr="007B4F67" w:rsidRDefault="00011D34" w:rsidP="00011D34">
      <w:pPr>
        <w:pStyle w:val="a8"/>
        <w:ind w:left="846" w:firstLine="0"/>
        <w:rPr>
          <w:rFonts w:hAnsi="ＭＳ Ｐゴシック"/>
        </w:rPr>
      </w:pPr>
      <w:r w:rsidRPr="007B4F67">
        <w:rPr>
          <w:rFonts w:hAnsi="ＭＳ ゴシック" w:hint="eastAsia"/>
          <w:szCs w:val="24"/>
        </w:rPr>
        <w:t>広汎子宮全摘術を行う場合に生じる排尿に関連する自律神経の障害によって起こる可能性のある合併症です。</w:t>
      </w:r>
      <w:r w:rsidR="008571E5" w:rsidRPr="007B4F67">
        <w:rPr>
          <w:rFonts w:hAnsi="ＭＳ Ｐゴシック" w:hint="eastAsia"/>
        </w:rPr>
        <w:t>「尿がしたい」という生理的感覚を失ったり、排尿がうまくできなくなることや、尿が漏れることがあります。カテーテルを通して膀胱内にたまった尿を排出する「</w:t>
      </w:r>
      <w:r w:rsidR="006E4213"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どう</w:t>
            </w:r>
          </w:rt>
          <w:rubyBase>
            <w:r w:rsidR="008571E5" w:rsidRPr="007B4F67">
              <w:rPr>
                <w:rFonts w:hAnsi="ＭＳ Ｐゴシック"/>
              </w:rPr>
              <w:t>導</w:t>
            </w:r>
          </w:rubyBase>
        </w:ruby>
      </w:r>
      <w:r w:rsidR="006E4213"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にょう</w:t>
            </w:r>
          </w:rt>
          <w:rubyBase>
            <w:r w:rsidR="008571E5" w:rsidRPr="007B4F67">
              <w:rPr>
                <w:rFonts w:hAnsi="ＭＳ Ｐゴシック"/>
              </w:rPr>
              <w:t>尿</w:t>
            </w:r>
          </w:rubyBase>
        </w:ruby>
      </w:r>
      <w:r w:rsidR="008571E5" w:rsidRPr="007B4F67">
        <w:rPr>
          <w:rFonts w:hAnsi="ＭＳ Ｐゴシック" w:hint="eastAsia"/>
        </w:rPr>
        <w:t>」や、排尿訓練を定期的に行うことにより、多くは日常生活にあまり支障のない程度まで回復しますが、場合によって、日常的な「導尿」が長期間にわたって必要となることもあります。</w:t>
      </w:r>
    </w:p>
    <w:p w14:paraId="2C951734" w14:textId="77777777" w:rsidR="00F40943" w:rsidRPr="007B4F67" w:rsidRDefault="006E4213">
      <w:pPr>
        <w:pStyle w:val="a8"/>
        <w:numPr>
          <w:ilvl w:val="0"/>
          <w:numId w:val="33"/>
        </w:numPr>
        <w:tabs>
          <w:tab w:val="clear" w:pos="2020"/>
          <w:tab w:val="clear" w:pos="3420"/>
        </w:tabs>
        <w:contextualSpacing w:val="0"/>
        <w:jc w:val="left"/>
        <w:rPr>
          <w:rFonts w:hAnsi="ＭＳ Ｐゴシック"/>
        </w:rPr>
      </w:pPr>
      <w:r w:rsidRPr="007B4F67">
        <w:ruby>
          <w:rubyPr>
            <w:rubyAlign w:val="distributeSpace"/>
            <w:hps w:val="12"/>
            <w:hpsRaise w:val="22"/>
            <w:hpsBaseText w:val="24"/>
            <w:lid w:val="ja-JP"/>
          </w:rubyPr>
          <w:rt>
            <w:r w:rsidR="008571E5" w:rsidRPr="007B4F67">
              <w:rPr>
                <w:rFonts w:hAnsi="ＭＳ Ｐゴシック" w:hint="eastAsia"/>
                <w:sz w:val="12"/>
              </w:rPr>
              <w:t>じん</w:t>
            </w:r>
          </w:rt>
          <w:rubyBase>
            <w:r w:rsidR="008571E5" w:rsidRPr="007B4F67">
              <w:rPr>
                <w:rFonts w:hint="eastAsia"/>
              </w:rPr>
              <w:t>腎</w:t>
            </w:r>
          </w:rubyBase>
        </w:ruby>
      </w:r>
      <w:r w:rsidRPr="007B4F67">
        <w:ruby>
          <w:rubyPr>
            <w:rubyAlign w:val="distributeSpace"/>
            <w:hps w:val="12"/>
            <w:hpsRaise w:val="22"/>
            <w:hpsBaseText w:val="24"/>
            <w:lid w:val="ja-JP"/>
          </w:rubyPr>
          <w:rt>
            <w:r w:rsidR="008571E5" w:rsidRPr="007B4F67">
              <w:rPr>
                <w:rFonts w:hAnsi="ＭＳ Ｐゴシック" w:hint="eastAsia"/>
                <w:sz w:val="12"/>
              </w:rPr>
              <w:t>きのう</w:t>
            </w:r>
          </w:rt>
          <w:rubyBase>
            <w:r w:rsidR="008571E5" w:rsidRPr="007B4F67">
              <w:rPr>
                <w:rFonts w:hint="eastAsia"/>
              </w:rPr>
              <w:t>機能</w:t>
            </w:r>
          </w:rubyBase>
        </w:ruby>
      </w:r>
      <w:r w:rsidRPr="007B4F67">
        <w:ruby>
          <w:rubyPr>
            <w:rubyAlign w:val="distributeSpace"/>
            <w:hps w:val="12"/>
            <w:hpsRaise w:val="22"/>
            <w:hpsBaseText w:val="24"/>
            <w:lid w:val="ja-JP"/>
          </w:rubyPr>
          <w:rt>
            <w:r w:rsidR="008571E5" w:rsidRPr="007B4F67">
              <w:rPr>
                <w:rFonts w:hAnsi="ＭＳ Ｐゴシック" w:hint="eastAsia"/>
                <w:sz w:val="12"/>
              </w:rPr>
              <w:t>しょうがい</w:t>
            </w:r>
          </w:rt>
          <w:rubyBase>
            <w:r w:rsidR="008571E5" w:rsidRPr="007B4F67">
              <w:rPr>
                <w:rFonts w:hint="eastAsia"/>
              </w:rPr>
              <w:t>障害</w:t>
            </w:r>
          </w:rubyBase>
        </w:ruby>
      </w:r>
    </w:p>
    <w:p w14:paraId="6EA7E880" w14:textId="77777777" w:rsidR="00F40943" w:rsidRPr="007B4F67" w:rsidRDefault="008571E5">
      <w:pPr>
        <w:pStyle w:val="a8"/>
        <w:tabs>
          <w:tab w:val="clear" w:pos="2020"/>
          <w:tab w:val="clear" w:pos="3420"/>
        </w:tabs>
        <w:ind w:left="846" w:firstLine="0"/>
        <w:contextualSpacing w:val="0"/>
        <w:rPr>
          <w:rFonts w:hAnsi="ＭＳ Ｐゴシック"/>
        </w:rPr>
      </w:pPr>
      <w:r w:rsidRPr="007B4F67">
        <w:rPr>
          <w:rFonts w:hAnsi="ＭＳ Ｐゴシック" w:hint="eastAsia"/>
          <w:szCs w:val="24"/>
        </w:rPr>
        <w:t>尿管が狭窄したり閉塞した結果、</w:t>
      </w:r>
      <w:r w:rsidR="006E4213" w:rsidRPr="007B4F67">
        <w:rPr>
          <w:rFonts w:hAnsi="ＭＳ Ｐゴシック"/>
          <w:szCs w:val="24"/>
        </w:rPr>
        <w:ruby>
          <w:rubyPr>
            <w:rubyAlign w:val="distributeSpace"/>
            <w:hps w:val="12"/>
            <w:hpsRaise w:val="22"/>
            <w:hpsBaseText w:val="24"/>
            <w:lid w:val="ja-JP"/>
          </w:rubyPr>
          <w:rt>
            <w:r w:rsidR="008571E5" w:rsidRPr="007B4F67">
              <w:rPr>
                <w:rFonts w:hAnsi="ＭＳ Ｐゴシック"/>
                <w:sz w:val="12"/>
                <w:szCs w:val="24"/>
              </w:rPr>
              <w:t>じん</w:t>
            </w:r>
          </w:rt>
          <w:rubyBase>
            <w:r w:rsidR="008571E5" w:rsidRPr="007B4F67">
              <w:rPr>
                <w:rFonts w:hAnsi="ＭＳ Ｐゴシック"/>
                <w:szCs w:val="24"/>
              </w:rPr>
              <w:t>腎</w:t>
            </w:r>
          </w:rubyBase>
        </w:ruby>
      </w:r>
      <w:r w:rsidRPr="007B4F67">
        <w:rPr>
          <w:rFonts w:hAnsi="ＭＳ Ｐゴシック" w:hint="eastAsia"/>
          <w:szCs w:val="24"/>
        </w:rPr>
        <w:t>が老廃物を排泄できなくなり、だるさや疲れやすさを自覚する場合があります。多くは血液検査や画像検査によって明らかになります。カテーテルを挿入したり、高度な場合は手術など外科処置が必要になります。</w:t>
      </w:r>
    </w:p>
    <w:p w14:paraId="3A8F62B2" w14:textId="77777777" w:rsidR="00F40943" w:rsidRPr="007B4F67" w:rsidRDefault="008571E5">
      <w:pPr>
        <w:pStyle w:val="a8"/>
        <w:numPr>
          <w:ilvl w:val="0"/>
          <w:numId w:val="33"/>
        </w:numPr>
        <w:tabs>
          <w:tab w:val="clear" w:pos="2020"/>
          <w:tab w:val="clear" w:pos="3420"/>
        </w:tabs>
        <w:contextualSpacing w:val="0"/>
        <w:jc w:val="left"/>
        <w:rPr>
          <w:rFonts w:hAnsi="ＭＳ Ｐゴシック"/>
        </w:rPr>
      </w:pPr>
      <w:r w:rsidRPr="007B4F67">
        <w:rPr>
          <w:rFonts w:hAnsi="ＭＳ Ｐゴシック" w:hint="eastAsia"/>
        </w:rPr>
        <w:t>手術創の感染</w:t>
      </w:r>
    </w:p>
    <w:p w14:paraId="29CA2B98" w14:textId="77777777" w:rsidR="00F40943" w:rsidRPr="007B4F67" w:rsidRDefault="008571E5">
      <w:pPr>
        <w:pStyle w:val="a8"/>
        <w:tabs>
          <w:tab w:val="clear" w:pos="2020"/>
          <w:tab w:val="clear" w:pos="3420"/>
        </w:tabs>
        <w:ind w:left="846" w:firstLine="0"/>
        <w:contextualSpacing w:val="0"/>
        <w:rPr>
          <w:rFonts w:hAnsi="ＭＳ Ｐゴシック"/>
        </w:rPr>
      </w:pPr>
      <w:r w:rsidRPr="007B4F67">
        <w:rPr>
          <w:rFonts w:hAnsi="ＭＳ Ｐゴシック" w:hint="eastAsia"/>
          <w:szCs w:val="24"/>
        </w:rPr>
        <w:t>手術した部分が感染症を起こすことです。手術後</w:t>
      </w:r>
      <w:r w:rsidRPr="007B4F67">
        <w:rPr>
          <w:rFonts w:hAnsi="ＭＳ Ｐゴシック"/>
          <w:szCs w:val="24"/>
        </w:rPr>
        <w:t>3～6日目に現れ、</w:t>
      </w:r>
      <w:r w:rsidRPr="007B4F67">
        <w:rPr>
          <w:rFonts w:hAnsi="ＭＳ Ｐゴシック" w:hint="eastAsia"/>
        </w:rPr>
        <w:t>創</w:t>
      </w:r>
      <w:r w:rsidRPr="007B4F67">
        <w:rPr>
          <w:rFonts w:hAnsi="ＭＳ Ｐゴシック" w:hint="eastAsia"/>
          <w:szCs w:val="24"/>
        </w:rPr>
        <w:t>の痛みや</w:t>
      </w:r>
      <w:r w:rsidR="006E4213" w:rsidRPr="007B4F67">
        <w:rPr>
          <w:rFonts w:hAnsi="ＭＳ Ｐゴシック"/>
          <w:szCs w:val="24"/>
        </w:rPr>
        <w:ruby>
          <w:rubyPr>
            <w:rubyAlign w:val="distributeSpace"/>
            <w:hps w:val="12"/>
            <w:hpsRaise w:val="22"/>
            <w:hpsBaseText w:val="24"/>
            <w:lid w:val="ja-JP"/>
          </w:rubyPr>
          <w:rt>
            <w:r w:rsidR="008571E5" w:rsidRPr="007B4F67">
              <w:rPr>
                <w:rFonts w:hAnsi="ＭＳ Ｐゴシック"/>
                <w:sz w:val="12"/>
                <w:szCs w:val="24"/>
              </w:rPr>
              <w:t>ほっせき</w:t>
            </w:r>
          </w:rt>
          <w:rubyBase>
            <w:r w:rsidR="008571E5" w:rsidRPr="007B4F67">
              <w:rPr>
                <w:rFonts w:hAnsi="ＭＳ Ｐゴシック"/>
                <w:szCs w:val="24"/>
              </w:rPr>
              <w:t>発赤</w:t>
            </w:r>
          </w:rubyBase>
        </w:ruby>
      </w:r>
      <w:r w:rsidRPr="007B4F67">
        <w:rPr>
          <w:rFonts w:hAnsi="ＭＳ Ｐゴシック" w:hint="eastAsia"/>
          <w:szCs w:val="24"/>
        </w:rPr>
        <w:t>、発熱を伴います。創の中にたまった</w:t>
      </w:r>
      <w:r w:rsidR="006E4213" w:rsidRPr="007B4F67">
        <w:rPr>
          <w:rFonts w:hAnsi="ＭＳ Ｐゴシック"/>
          <w:szCs w:val="24"/>
        </w:rPr>
        <w:ruby>
          <w:rubyPr>
            <w:rubyAlign w:val="distributeSpace"/>
            <w:hps w:val="12"/>
            <w:hpsRaise w:val="22"/>
            <w:hpsBaseText w:val="24"/>
            <w:lid w:val="ja-JP"/>
          </w:rubyPr>
          <w:rt>
            <w:r w:rsidR="008571E5" w:rsidRPr="007B4F67">
              <w:rPr>
                <w:rFonts w:hAnsi="ＭＳ Ｐゴシック"/>
                <w:sz w:val="12"/>
                <w:szCs w:val="24"/>
              </w:rPr>
              <w:t>うみ</w:t>
            </w:r>
          </w:rt>
          <w:rubyBase>
            <w:r w:rsidR="008571E5" w:rsidRPr="007B4F67">
              <w:rPr>
                <w:rFonts w:hAnsi="ＭＳ Ｐゴシック"/>
                <w:szCs w:val="24"/>
              </w:rPr>
              <w:t>膿</w:t>
            </w:r>
          </w:rubyBase>
        </w:ruby>
      </w:r>
      <w:r w:rsidRPr="007B4F67">
        <w:rPr>
          <w:rFonts w:hAnsi="ＭＳ Ｐゴシック" w:hint="eastAsia"/>
          <w:szCs w:val="24"/>
        </w:rPr>
        <w:t>を排出させる処置や、抗菌薬の投与などの治療によって改善します。感染は、数日から数週間に及ぶこともあり、入院が必要となることがあります。</w:t>
      </w:r>
    </w:p>
    <w:p w14:paraId="4BF73365" w14:textId="77777777" w:rsidR="00F40943" w:rsidRPr="007B4F67" w:rsidRDefault="008571E5">
      <w:pPr>
        <w:pStyle w:val="a8"/>
        <w:numPr>
          <w:ilvl w:val="0"/>
          <w:numId w:val="33"/>
        </w:numPr>
        <w:tabs>
          <w:tab w:val="clear" w:pos="2020"/>
          <w:tab w:val="clear" w:pos="3420"/>
        </w:tabs>
        <w:contextualSpacing w:val="0"/>
        <w:jc w:val="left"/>
        <w:rPr>
          <w:rFonts w:hAnsi="ＭＳ Ｐゴシック"/>
        </w:rPr>
      </w:pPr>
      <w:r w:rsidRPr="007B4F67">
        <w:rPr>
          <w:rFonts w:hAnsi="ＭＳ Ｐゴシック" w:hint="eastAsia"/>
        </w:rPr>
        <w:t>術後腸閉塞</w:t>
      </w:r>
    </w:p>
    <w:p w14:paraId="657B86FA" w14:textId="77777777" w:rsidR="00F40943" w:rsidRPr="007B4F67" w:rsidRDefault="008571E5">
      <w:pPr>
        <w:pStyle w:val="a8"/>
        <w:tabs>
          <w:tab w:val="clear" w:pos="2020"/>
          <w:tab w:val="clear" w:pos="3420"/>
        </w:tabs>
        <w:ind w:left="846" w:firstLine="0"/>
        <w:contextualSpacing w:val="0"/>
        <w:rPr>
          <w:rFonts w:hAnsi="ＭＳ Ｐゴシック"/>
        </w:rPr>
      </w:pPr>
      <w:r w:rsidRPr="007B4F67">
        <w:rPr>
          <w:rFonts w:hAnsi="ＭＳ Ｐゴシック" w:hint="eastAsia"/>
          <w:szCs w:val="24"/>
        </w:rPr>
        <w:t>手術後に腸管が癒着により不自然に折れ曲がったり、ねじれたりして、腸管がつまってしまう場合（腸閉塞といいます）と、単に腸の動きが悪くなってしまう場合の</w:t>
      </w:r>
      <w:r w:rsidRPr="007B4F67">
        <w:rPr>
          <w:rFonts w:hAnsi="ＭＳ Ｐゴシック"/>
          <w:szCs w:val="24"/>
        </w:rPr>
        <w:t>2つがあります。いずれも絶食にして回復するのを待ちますが、場合によっては再手術を行うこともあります。</w:t>
      </w:r>
    </w:p>
    <w:p w14:paraId="4EF60421" w14:textId="77777777" w:rsidR="00F40943" w:rsidRPr="007B4F67" w:rsidRDefault="008571E5">
      <w:pPr>
        <w:pStyle w:val="a8"/>
        <w:numPr>
          <w:ilvl w:val="0"/>
          <w:numId w:val="33"/>
        </w:numPr>
        <w:tabs>
          <w:tab w:val="clear" w:pos="2020"/>
          <w:tab w:val="clear" w:pos="3420"/>
        </w:tabs>
        <w:contextualSpacing w:val="0"/>
        <w:jc w:val="left"/>
        <w:rPr>
          <w:rFonts w:hAnsi="ＭＳ Ｐゴシック"/>
        </w:rPr>
      </w:pPr>
      <w:r w:rsidRPr="007B4F67">
        <w:rPr>
          <w:rFonts w:hAnsi="ＭＳ Ｐゴシック" w:hint="eastAsia"/>
        </w:rPr>
        <w:t>リンパ</w:t>
      </w:r>
      <w:r w:rsidR="006E4213"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ふしゅ</w:t>
            </w:r>
          </w:rt>
          <w:rubyBase>
            <w:r w:rsidR="008571E5" w:rsidRPr="007B4F67">
              <w:rPr>
                <w:rFonts w:hAnsi="ＭＳ Ｐゴシック"/>
              </w:rPr>
              <w:t>浮腫</w:t>
            </w:r>
          </w:rubyBase>
        </w:ruby>
      </w:r>
      <w:r w:rsidRPr="007B4F67">
        <w:rPr>
          <w:rFonts w:hAnsi="ＭＳ Ｐゴシック" w:hint="eastAsia"/>
        </w:rPr>
        <w:t>、リンパ</w:t>
      </w:r>
      <w:r w:rsidR="006E4213"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のうしゅ</w:t>
            </w:r>
          </w:rt>
          <w:rubyBase>
            <w:r w:rsidR="008571E5" w:rsidRPr="007B4F67">
              <w:rPr>
                <w:rFonts w:hAnsi="ＭＳ Ｐゴシック"/>
              </w:rPr>
              <w:t>嚢腫</w:t>
            </w:r>
          </w:rubyBase>
        </w:ruby>
      </w:r>
    </w:p>
    <w:p w14:paraId="4F0941A0" w14:textId="77777777" w:rsidR="00F40943" w:rsidRPr="007B4F67" w:rsidRDefault="008571E5">
      <w:pPr>
        <w:pStyle w:val="a8"/>
        <w:tabs>
          <w:tab w:val="clear" w:pos="2020"/>
          <w:tab w:val="clear" w:pos="3420"/>
        </w:tabs>
        <w:ind w:left="846" w:firstLine="0"/>
        <w:contextualSpacing w:val="0"/>
        <w:jc w:val="left"/>
        <w:rPr>
          <w:rFonts w:hAnsi="ＭＳ Ｐゴシック"/>
          <w:szCs w:val="24"/>
        </w:rPr>
      </w:pPr>
      <w:r w:rsidRPr="007B4F67">
        <w:rPr>
          <w:rFonts w:hAnsi="ＭＳ Ｐゴシック" w:hint="eastAsia"/>
          <w:szCs w:val="24"/>
        </w:rPr>
        <w:t>リンパ節を摘出することによってリンパ液の流れが</w:t>
      </w:r>
      <w:r w:rsidR="006E4213" w:rsidRPr="007B4F67">
        <w:rPr>
          <w:rFonts w:hAnsi="ＭＳ Ｐゴシック"/>
          <w:szCs w:val="24"/>
        </w:rPr>
        <w:ruby>
          <w:rubyPr>
            <w:rubyAlign w:val="distributeSpace"/>
            <w:hps w:val="12"/>
            <w:hpsRaise w:val="22"/>
            <w:hpsBaseText w:val="24"/>
            <w:lid w:val="ja-JP"/>
          </w:rubyPr>
          <w:rt>
            <w:r w:rsidR="008571E5" w:rsidRPr="007B4F67">
              <w:rPr>
                <w:rFonts w:hAnsi="ＭＳ Ｐゴシック"/>
                <w:sz w:val="12"/>
                <w:szCs w:val="24"/>
              </w:rPr>
              <w:t>うったい</w:t>
            </w:r>
          </w:rt>
          <w:rubyBase>
            <w:r w:rsidR="008571E5" w:rsidRPr="007B4F67">
              <w:rPr>
                <w:rFonts w:hAnsi="ＭＳ Ｐゴシック"/>
                <w:szCs w:val="24"/>
              </w:rPr>
              <w:t>鬱滞</w:t>
            </w:r>
          </w:rubyBase>
        </w:ruby>
      </w:r>
      <w:r w:rsidRPr="007B4F67">
        <w:rPr>
          <w:rFonts w:hAnsi="ＭＳ Ｐゴシック" w:hint="eastAsia"/>
          <w:szCs w:val="24"/>
        </w:rPr>
        <w:t>し、下半身にむくみが生じたり（リンパ浮腫）、骨盤の中にリンパ液が貯留すること（リンパ嚢腫）があります。リンパ浮腫に対しては、マッサージや弾性ストッキングを着用して軽減をはかります。リンパ嚢腫に感染が起こった場合は、時に外科的な処置（ドレーン（排液用の管）の挿入）を必要とすることがあります。</w:t>
      </w:r>
    </w:p>
    <w:p w14:paraId="31277696" w14:textId="77777777" w:rsidR="00F40943" w:rsidRPr="007B4F67" w:rsidRDefault="00F40943">
      <w:pPr>
        <w:pStyle w:val="a8"/>
        <w:tabs>
          <w:tab w:val="clear" w:pos="2020"/>
          <w:tab w:val="clear" w:pos="3420"/>
        </w:tabs>
        <w:ind w:left="846" w:firstLine="0"/>
        <w:contextualSpacing w:val="0"/>
        <w:jc w:val="left"/>
        <w:rPr>
          <w:rFonts w:hAnsi="ＭＳ Ｐゴシック"/>
        </w:rPr>
      </w:pPr>
    </w:p>
    <w:p w14:paraId="51FD1BB4" w14:textId="77777777" w:rsidR="00F40943" w:rsidRPr="007B4F67" w:rsidRDefault="008571E5">
      <w:pPr>
        <w:pStyle w:val="3"/>
      </w:pPr>
      <w:r w:rsidRPr="007B4F67">
        <w:rPr>
          <w:rFonts w:hint="eastAsia"/>
        </w:rPr>
        <w:lastRenderedPageBreak/>
        <w:t>5.2.</w:t>
      </w:r>
      <w:r w:rsidRPr="007B4F67">
        <w:rPr>
          <w:rFonts w:hint="eastAsia"/>
        </w:rPr>
        <w:t>術後化学療法（</w:t>
      </w:r>
      <w:r w:rsidRPr="007B4F67">
        <w:rPr>
          <w:rFonts w:hint="eastAsia"/>
        </w:rPr>
        <w:t>TC</w:t>
      </w:r>
      <w:r w:rsidRPr="007B4F67">
        <w:rPr>
          <w:rFonts w:hint="eastAsia"/>
        </w:rPr>
        <w:t>療法）に伴う副作用</w:t>
      </w:r>
    </w:p>
    <w:p w14:paraId="761C9F9B" w14:textId="7FE99D96" w:rsidR="00F40943" w:rsidRPr="007B4F67" w:rsidRDefault="008571E5">
      <w:pPr>
        <w:pStyle w:val="a8"/>
        <w:tabs>
          <w:tab w:val="clear" w:pos="2020"/>
          <w:tab w:val="clear" w:pos="3420"/>
        </w:tabs>
        <w:contextualSpacing w:val="0"/>
      </w:pPr>
      <w:r w:rsidRPr="007B4F67">
        <w:rPr>
          <w:rFonts w:hAnsi="ＭＳ Ｐゴシック" w:hint="eastAsia"/>
        </w:rPr>
        <w:t>TC療法に伴う副作用を頻度の高い順に説明します。</w:t>
      </w:r>
      <w:r w:rsidR="00F715FF" w:rsidRPr="007B4F67">
        <w:rPr>
          <w:rFonts w:hint="eastAsia"/>
        </w:rPr>
        <w:t>副作用の詳細な項目については、「別紙：臨床試験に伴う副作用・合併症について」も併せてご覧ください。</w:t>
      </w:r>
      <w:r w:rsidRPr="007B4F67">
        <w:rPr>
          <w:rFonts w:hint="eastAsia"/>
        </w:rPr>
        <w:t>副作用の現れ方には個人差があり、ここであげている副作用すべてが現れるわけではありません。副作用の中には自覚症状がはっきり出ないものもありますので、いつもと様子が違うと感じたときには担当医にお知らせください。抗がん</w:t>
      </w:r>
      <w:r w:rsidR="005B5288" w:rsidRPr="007B4F67">
        <w:rPr>
          <w:rFonts w:hint="eastAsia"/>
          <w:szCs w:val="24"/>
        </w:rPr>
        <w:t>薬</w:t>
      </w:r>
      <w:r w:rsidRPr="007B4F67">
        <w:rPr>
          <w:rFonts w:hint="eastAsia"/>
        </w:rPr>
        <w:t>による副作用は、薬で予防できるものや、症状を和らげることができるものもありますので、副作用がつらいと感じたときにも担当医にお知らせください。</w:t>
      </w:r>
    </w:p>
    <w:p w14:paraId="4323E7A2" w14:textId="77777777" w:rsidR="00F40943" w:rsidRPr="007B4F67" w:rsidRDefault="008571E5">
      <w:pPr>
        <w:pStyle w:val="3"/>
      </w:pPr>
      <w:r w:rsidRPr="007B4F67">
        <w:rPr>
          <w:rFonts w:hint="eastAsia"/>
        </w:rPr>
        <w:t>●起こりやすい副作用：</w:t>
      </w:r>
      <w:r w:rsidRPr="007B4F67">
        <w:rPr>
          <w:rFonts w:hint="eastAsia"/>
        </w:rPr>
        <w:t>5</w:t>
      </w:r>
      <w:r w:rsidRPr="007B4F67">
        <w:rPr>
          <w:rFonts w:hint="eastAsia"/>
        </w:rPr>
        <w:t>割以上の方に現れることがあります</w:t>
      </w:r>
    </w:p>
    <w:p w14:paraId="537A0219" w14:textId="77777777" w:rsidR="00F40943" w:rsidRPr="007B4F67" w:rsidRDefault="006E4213">
      <w:pPr>
        <w:pStyle w:val="a8"/>
        <w:numPr>
          <w:ilvl w:val="0"/>
          <w:numId w:val="34"/>
        </w:numPr>
        <w:tabs>
          <w:tab w:val="clear" w:pos="2020"/>
          <w:tab w:val="clear" w:pos="3420"/>
        </w:tabs>
        <w:contextualSpacing w:val="0"/>
        <w:jc w:val="left"/>
        <w:rPr>
          <w:rFonts w:hAnsi="ＭＳ Ｐゴシック"/>
        </w:rPr>
      </w:pP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はっけっきゅう</w:t>
            </w:r>
          </w:rt>
          <w:rubyBase>
            <w:r w:rsidR="008571E5" w:rsidRPr="007B4F67">
              <w:rPr>
                <w:rFonts w:hAnsi="ＭＳ Ｐゴシック"/>
              </w:rPr>
              <w:t>白血球</w:t>
            </w:r>
          </w:rubyBase>
        </w:ruby>
      </w:r>
      <w:r w:rsidR="008571E5" w:rsidRPr="007B4F67">
        <w:rPr>
          <w:rFonts w:hAnsi="ＭＳ Ｐゴシック" w:hint="eastAsia"/>
        </w:rPr>
        <w:t>（</w:t>
      </w: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こうちゅうきゅう</w:t>
            </w:r>
          </w:rt>
          <w:rubyBase>
            <w:r w:rsidR="008571E5" w:rsidRPr="007B4F67">
              <w:rPr>
                <w:rFonts w:hAnsi="ＭＳ Ｐゴシック"/>
              </w:rPr>
              <w:t>好中球</w:t>
            </w:r>
          </w:rubyBase>
        </w:ruby>
      </w:r>
      <w:r w:rsidR="008571E5" w:rsidRPr="007B4F67">
        <w:rPr>
          <w:rFonts w:hAnsi="ＭＳ Ｐゴシック" w:hint="eastAsia"/>
        </w:rPr>
        <w:t>）減少</w:t>
      </w:r>
    </w:p>
    <w:p w14:paraId="0AAF6788" w14:textId="77777777" w:rsidR="00F40943" w:rsidRPr="007B4F67" w:rsidRDefault="008571E5">
      <w:pPr>
        <w:pStyle w:val="a8"/>
        <w:spacing w:before="120"/>
        <w:ind w:leftChars="438" w:left="920" w:firstLine="0"/>
      </w:pPr>
      <w:r w:rsidRPr="007B4F67">
        <w:rPr>
          <w:rFonts w:hint="eastAsia"/>
        </w:rPr>
        <w:t>白血球（好中球）は、細菌から身を守る役割（免疫機能）を担っているので、ある一定以上の数がないと感染症にかかりやすくなります。そのため、白血球が減少すると38℃をこえる熱が出ることがあります。その場合には、すぐに担当医にお知らせください。</w:t>
      </w:r>
    </w:p>
    <w:p w14:paraId="062375D8" w14:textId="77777777" w:rsidR="00F40943" w:rsidRPr="007B4F67" w:rsidRDefault="008571E5">
      <w:pPr>
        <w:pStyle w:val="a8"/>
        <w:numPr>
          <w:ilvl w:val="0"/>
          <w:numId w:val="34"/>
        </w:numPr>
        <w:tabs>
          <w:tab w:val="clear" w:pos="2020"/>
          <w:tab w:val="clear" w:pos="3420"/>
        </w:tabs>
        <w:contextualSpacing w:val="0"/>
        <w:jc w:val="left"/>
        <w:rPr>
          <w:rFonts w:hAnsi="ＭＳ Ｐゴシック"/>
        </w:rPr>
      </w:pPr>
      <w:r w:rsidRPr="007B4F67">
        <w:rPr>
          <w:rFonts w:hint="eastAsia"/>
        </w:rPr>
        <w:t>貧血</w:t>
      </w:r>
    </w:p>
    <w:p w14:paraId="196CA41B" w14:textId="77777777" w:rsidR="00F40943" w:rsidRPr="007B4F67" w:rsidRDefault="008571E5">
      <w:pPr>
        <w:pStyle w:val="a8"/>
        <w:spacing w:before="120"/>
        <w:ind w:leftChars="437" w:left="918" w:firstLine="0"/>
      </w:pPr>
      <w:r w:rsidRPr="007B4F67">
        <w:rPr>
          <w:rFonts w:hint="eastAsia"/>
        </w:rPr>
        <w:t>治療が進むにつれ、血液中の赤血球が少なくなります。赤血球の減少する程度が大きいと、少し歩いただけでも息切れしたり、ふらついたりすることが多くなります。そのようなときは、赤血球を輸血することがあります。</w:t>
      </w:r>
    </w:p>
    <w:p w14:paraId="77E061F8" w14:textId="77777777" w:rsidR="00F40943" w:rsidRPr="007B4F67" w:rsidRDefault="008571E5">
      <w:pPr>
        <w:pStyle w:val="a8"/>
        <w:numPr>
          <w:ilvl w:val="0"/>
          <w:numId w:val="34"/>
        </w:numPr>
        <w:tabs>
          <w:tab w:val="clear" w:pos="2020"/>
          <w:tab w:val="clear" w:pos="3420"/>
        </w:tabs>
        <w:contextualSpacing w:val="0"/>
        <w:jc w:val="left"/>
        <w:rPr>
          <w:rFonts w:hAnsi="ＭＳ Ｐゴシック"/>
        </w:rPr>
      </w:pPr>
      <w:r w:rsidRPr="007B4F67">
        <w:rPr>
          <w:rFonts w:hAnsi="ＭＳ Ｐゴシック" w:hint="eastAsia"/>
        </w:rPr>
        <w:t>血小板減少</w:t>
      </w:r>
    </w:p>
    <w:p w14:paraId="761B4FD7" w14:textId="77777777" w:rsidR="00F40943" w:rsidRPr="007B4F67" w:rsidRDefault="008571E5">
      <w:pPr>
        <w:pStyle w:val="a8"/>
        <w:spacing w:before="120"/>
        <w:ind w:leftChars="437" w:left="918" w:firstLine="0"/>
      </w:pPr>
      <w:r w:rsidRPr="007B4F67">
        <w:rPr>
          <w:rFonts w:hint="eastAsia"/>
        </w:rPr>
        <w:t>治療を始めて1～2週間経過した頃から、血小板の数が減り始めます。多くの場合自覚症状は現れませんが、ひどく減少した際には出血しやすくなったり、皮膚の下で出血（内出血）することがあります。血小板の数が極端に少ない場合や、出血がみられる場合などは、輸血などの治療を行います。</w:t>
      </w:r>
    </w:p>
    <w:p w14:paraId="10D2E8EA" w14:textId="77777777" w:rsidR="00F40943" w:rsidRPr="007B4F67" w:rsidRDefault="008571E5">
      <w:pPr>
        <w:pStyle w:val="a8"/>
        <w:numPr>
          <w:ilvl w:val="0"/>
          <w:numId w:val="34"/>
        </w:numPr>
        <w:tabs>
          <w:tab w:val="clear" w:pos="2020"/>
          <w:tab w:val="clear" w:pos="3420"/>
        </w:tabs>
        <w:contextualSpacing w:val="0"/>
        <w:jc w:val="left"/>
        <w:rPr>
          <w:rFonts w:hAnsi="ＭＳ Ｐゴシック"/>
        </w:rPr>
      </w:pPr>
      <w:r w:rsidRPr="007B4F67">
        <w:rPr>
          <w:rFonts w:hAnsi="ＭＳ Ｐゴシック" w:hint="eastAsia"/>
        </w:rPr>
        <w:t>食欲不振・吐き気</w:t>
      </w:r>
    </w:p>
    <w:p w14:paraId="063E0B97" w14:textId="77777777" w:rsidR="00F40943" w:rsidRPr="007B4F67" w:rsidRDefault="008571E5">
      <w:pPr>
        <w:pStyle w:val="a8"/>
        <w:spacing w:before="120"/>
        <w:ind w:leftChars="438" w:left="920" w:firstLine="0"/>
        <w:rPr>
          <w:rFonts w:hAnsi="ＭＳ Ｐゴシック"/>
        </w:rPr>
      </w:pPr>
      <w:r w:rsidRPr="007B4F67">
        <w:rPr>
          <w:rFonts w:hint="eastAsia"/>
        </w:rPr>
        <w:t>症状の軽いものを含めると、多くの方に現れます。吐き気により、食欲が落ちてしまうこともありますので、吐き気止めを使って、なるべく吐き気が出ないようにします。</w:t>
      </w:r>
    </w:p>
    <w:p w14:paraId="154F4446" w14:textId="77777777" w:rsidR="00F40943" w:rsidRPr="007B4F67" w:rsidRDefault="008571E5">
      <w:pPr>
        <w:pStyle w:val="a8"/>
        <w:numPr>
          <w:ilvl w:val="0"/>
          <w:numId w:val="34"/>
        </w:numPr>
        <w:tabs>
          <w:tab w:val="clear" w:pos="2020"/>
          <w:tab w:val="clear" w:pos="3420"/>
        </w:tabs>
        <w:contextualSpacing w:val="0"/>
        <w:jc w:val="left"/>
        <w:rPr>
          <w:rFonts w:hAnsi="ＭＳ Ｐゴシック"/>
        </w:rPr>
      </w:pPr>
      <w:r w:rsidRPr="007B4F67">
        <w:rPr>
          <w:rFonts w:hAnsi="ＭＳ Ｐゴシック" w:hint="eastAsia"/>
        </w:rPr>
        <w:t>しびれ</w:t>
      </w:r>
    </w:p>
    <w:p w14:paraId="1CFAEF8C" w14:textId="77777777" w:rsidR="00F40943" w:rsidRPr="007B4F67" w:rsidRDefault="008571E5">
      <w:pPr>
        <w:pStyle w:val="a8"/>
        <w:spacing w:before="120"/>
        <w:ind w:leftChars="438" w:left="920" w:firstLine="0"/>
        <w:rPr>
          <w:rFonts w:hAnsi="ＭＳ Ｐゴシック"/>
          <w:szCs w:val="24"/>
        </w:rPr>
      </w:pPr>
      <w:r w:rsidRPr="007B4F67">
        <w:rPr>
          <w:rFonts w:hAnsi="ＭＳ Ｐゴシック" w:hint="eastAsia"/>
          <w:szCs w:val="24"/>
        </w:rPr>
        <w:t>パクリタキセルにより起こる副作用です。症状の軽い方がほとんどですが、治療を始めて1～2か月後から、手足や足先にしびれが出ることがあります。治療終了後半年ほどで、しびれはほとんど気にならなくなる場合が多いですが、まれに症状が続く場合があります。</w:t>
      </w:r>
    </w:p>
    <w:p w14:paraId="35BAC1C3" w14:textId="77777777" w:rsidR="00AB4057" w:rsidRPr="007B4F67" w:rsidRDefault="00AB4057">
      <w:pPr>
        <w:pStyle w:val="a8"/>
        <w:spacing w:before="120"/>
        <w:ind w:leftChars="438" w:left="920" w:firstLine="0"/>
      </w:pPr>
    </w:p>
    <w:p w14:paraId="61C49796" w14:textId="77777777" w:rsidR="00F40943" w:rsidRPr="007B4F67" w:rsidRDefault="008571E5">
      <w:pPr>
        <w:pStyle w:val="a8"/>
        <w:numPr>
          <w:ilvl w:val="0"/>
          <w:numId w:val="34"/>
        </w:numPr>
        <w:tabs>
          <w:tab w:val="clear" w:pos="2020"/>
          <w:tab w:val="clear" w:pos="3420"/>
        </w:tabs>
        <w:contextualSpacing w:val="0"/>
        <w:jc w:val="left"/>
        <w:rPr>
          <w:rFonts w:hAnsi="ＭＳ Ｐゴシック"/>
        </w:rPr>
      </w:pPr>
      <w:r w:rsidRPr="007B4F67">
        <w:rPr>
          <w:rFonts w:hAnsi="ＭＳ Ｐゴシック" w:hint="eastAsia"/>
        </w:rPr>
        <w:t>関節痛・筋肉痛</w:t>
      </w:r>
    </w:p>
    <w:p w14:paraId="4DF84B81" w14:textId="77777777" w:rsidR="00F40943" w:rsidRPr="007B4F67" w:rsidRDefault="008571E5">
      <w:pPr>
        <w:pStyle w:val="a8"/>
        <w:ind w:leftChars="471" w:left="989" w:firstLine="0"/>
        <w:contextualSpacing w:val="0"/>
        <w:jc w:val="left"/>
        <w:rPr>
          <w:rFonts w:hAnsi="ＭＳ Ｐゴシック"/>
        </w:rPr>
      </w:pPr>
      <w:r w:rsidRPr="007B4F67">
        <w:rPr>
          <w:rFonts w:hint="eastAsia"/>
        </w:rPr>
        <w:t>症状の軽いものを含めると、半数の方に現れます。治療2-3日後あたりから、肩や背中、腰などの筋肉の痛みや、関節の痛みが起こることがあります。多くは一時的なもので症状は次第に回復しますが、つらいときは我慢せずに担当医にお知らせください。痛み止めなどで対処します。</w:t>
      </w:r>
    </w:p>
    <w:p w14:paraId="497570ED" w14:textId="77777777" w:rsidR="00F40943" w:rsidRPr="007B4F67" w:rsidRDefault="008571E5">
      <w:pPr>
        <w:pStyle w:val="a8"/>
        <w:numPr>
          <w:ilvl w:val="0"/>
          <w:numId w:val="34"/>
        </w:numPr>
        <w:tabs>
          <w:tab w:val="clear" w:pos="2020"/>
          <w:tab w:val="clear" w:pos="3420"/>
        </w:tabs>
        <w:contextualSpacing w:val="0"/>
        <w:jc w:val="left"/>
        <w:rPr>
          <w:rFonts w:hAnsi="ＭＳ Ｐゴシック"/>
        </w:rPr>
      </w:pPr>
      <w:r w:rsidRPr="007B4F67">
        <w:rPr>
          <w:rFonts w:hAnsi="ＭＳ Ｐゴシック" w:hint="eastAsia"/>
        </w:rPr>
        <w:t>脱毛</w:t>
      </w:r>
    </w:p>
    <w:p w14:paraId="3979FE81" w14:textId="77777777" w:rsidR="00F40943" w:rsidRPr="007B4F67" w:rsidRDefault="008571E5">
      <w:pPr>
        <w:pStyle w:val="a8"/>
        <w:ind w:leftChars="471" w:left="989" w:firstLine="0"/>
        <w:contextualSpacing w:val="0"/>
        <w:jc w:val="left"/>
        <w:rPr>
          <w:rFonts w:hAnsi="ＭＳ Ｐゴシック"/>
        </w:rPr>
      </w:pPr>
      <w:r w:rsidRPr="007B4F67">
        <w:rPr>
          <w:rFonts w:hAnsi="ＭＳ Ｐゴシック" w:hint="eastAsia"/>
        </w:rPr>
        <w:t>ほとんどの患者さんに現れます。最初の点滴から2週間目頃から髪の毛が抜け始めます。</w:t>
      </w:r>
      <w:r w:rsidRPr="007B4F67">
        <w:rPr>
          <w:rFonts w:hAnsi="ＭＳ Ｐゴシック" w:hint="eastAsia"/>
          <w:szCs w:val="24"/>
        </w:rPr>
        <w:t>しかし治療が終了して1～2か月後には髪の毛が生え始め、6～７か月後には、治療前と同じくらいまで生えそろいます。</w:t>
      </w:r>
    </w:p>
    <w:p w14:paraId="18255C81" w14:textId="77777777" w:rsidR="00F40943" w:rsidRPr="007B4F67" w:rsidRDefault="006E4213">
      <w:pPr>
        <w:pStyle w:val="a8"/>
        <w:numPr>
          <w:ilvl w:val="0"/>
          <w:numId w:val="34"/>
        </w:numPr>
        <w:tabs>
          <w:tab w:val="clear" w:pos="2020"/>
          <w:tab w:val="clear" w:pos="3420"/>
        </w:tabs>
        <w:contextualSpacing w:val="0"/>
        <w:jc w:val="left"/>
        <w:rPr>
          <w:rFonts w:hAnsi="ＭＳ Ｐゴシック"/>
        </w:rPr>
      </w:pP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ぜんしん</w:t>
            </w:r>
          </w:rt>
          <w:rubyBase>
            <w:r w:rsidR="008571E5" w:rsidRPr="007B4F67">
              <w:rPr>
                <w:rFonts w:hAnsi="ＭＳ Ｐゴシック"/>
              </w:rPr>
              <w:t>全身</w:t>
            </w:r>
          </w:rubyBase>
        </w:ruby>
      </w: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けんたいかん</w:t>
            </w:r>
          </w:rt>
          <w:rubyBase>
            <w:r w:rsidR="008571E5" w:rsidRPr="007B4F67">
              <w:rPr>
                <w:rFonts w:hAnsi="ＭＳ Ｐゴシック"/>
              </w:rPr>
              <w:t>倦怠感</w:t>
            </w:r>
          </w:rubyBase>
        </w:ruby>
      </w:r>
      <w:r w:rsidR="008571E5" w:rsidRPr="007B4F67">
        <w:rPr>
          <w:rFonts w:hint="eastAsia"/>
        </w:rPr>
        <w:t>（だるさ）、疲労</w:t>
      </w:r>
    </w:p>
    <w:p w14:paraId="6C5A78D5" w14:textId="6975A2FB" w:rsidR="00F40943" w:rsidRPr="007B4F67" w:rsidRDefault="008571E5">
      <w:pPr>
        <w:pStyle w:val="a8"/>
        <w:spacing w:before="120"/>
        <w:ind w:leftChars="472" w:left="991" w:firstLine="0"/>
        <w:rPr>
          <w:rFonts w:hAnsi="ＭＳ Ｐゴシック"/>
        </w:rPr>
      </w:pPr>
      <w:r w:rsidRPr="007B4F67">
        <w:rPr>
          <w:rFonts w:hAnsi="ＭＳ Ｐゴシック" w:hint="eastAsia"/>
          <w:szCs w:val="24"/>
        </w:rPr>
        <w:t>治療が進む間に、倦怠感（だるさ）や疲労を感じることがあります。多くの場合は休息することで良くなりますが、1-2割の方では休息してもなかなか良くならない場合や、日常的な動作も困難になるほどの強い「だるさ」「疲労」が現れることがあります。強い「だるさ」「疲労」が遷延する場合には抗がん</w:t>
      </w:r>
      <w:r w:rsidR="005B5288" w:rsidRPr="007B4F67">
        <w:rPr>
          <w:rFonts w:hint="eastAsia"/>
          <w:szCs w:val="24"/>
        </w:rPr>
        <w:t>薬</w:t>
      </w:r>
      <w:r w:rsidRPr="007B4F67">
        <w:rPr>
          <w:rFonts w:hAnsi="ＭＳ Ｐゴシック" w:hint="eastAsia"/>
          <w:szCs w:val="24"/>
        </w:rPr>
        <w:t>の治療を延期するなどの対処を行います。</w:t>
      </w:r>
    </w:p>
    <w:p w14:paraId="65DA7784" w14:textId="77777777" w:rsidR="00F40943" w:rsidRPr="007B4F67" w:rsidRDefault="008571E5">
      <w:pPr>
        <w:pStyle w:val="3"/>
        <w:rPr>
          <w:b w:val="0"/>
          <w:u w:val="single"/>
        </w:rPr>
      </w:pPr>
      <w:r w:rsidRPr="007B4F67">
        <w:rPr>
          <w:rFonts w:hint="eastAsia"/>
        </w:rPr>
        <w:t>●時として起こる副作用：</w:t>
      </w:r>
      <w:r w:rsidRPr="007B4F67">
        <w:rPr>
          <w:rFonts w:hint="eastAsia"/>
          <w:b w:val="0"/>
        </w:rPr>
        <w:t>2</w:t>
      </w:r>
      <w:r w:rsidRPr="007B4F67">
        <w:rPr>
          <w:rFonts w:hint="eastAsia"/>
          <w:b w:val="0"/>
        </w:rPr>
        <w:t>割程度の方に現れることがあります</w:t>
      </w:r>
    </w:p>
    <w:p w14:paraId="0927F1C7" w14:textId="77777777" w:rsidR="00F40943" w:rsidRPr="007B4F67" w:rsidRDefault="008571E5">
      <w:pPr>
        <w:pStyle w:val="a8"/>
        <w:numPr>
          <w:ilvl w:val="0"/>
          <w:numId w:val="32"/>
        </w:numPr>
        <w:tabs>
          <w:tab w:val="clear" w:pos="2020"/>
          <w:tab w:val="clear" w:pos="3420"/>
        </w:tabs>
        <w:contextualSpacing w:val="0"/>
        <w:jc w:val="left"/>
        <w:rPr>
          <w:rFonts w:hAnsi="ＭＳ Ｐゴシック"/>
        </w:rPr>
      </w:pPr>
      <w:r w:rsidRPr="007B4F67">
        <w:rPr>
          <w:rFonts w:hAnsi="ＭＳ Ｐゴシック" w:hint="eastAsia"/>
        </w:rPr>
        <w:t>下痢</w:t>
      </w:r>
    </w:p>
    <w:p w14:paraId="5C730535" w14:textId="77777777" w:rsidR="00F40943" w:rsidRPr="007B4F67" w:rsidRDefault="008571E5">
      <w:pPr>
        <w:pStyle w:val="a8"/>
        <w:ind w:leftChars="471" w:left="989" w:firstLine="0"/>
        <w:contextualSpacing w:val="0"/>
        <w:jc w:val="left"/>
        <w:rPr>
          <w:rFonts w:hAnsi="ＭＳ Ｐゴシック"/>
        </w:rPr>
      </w:pPr>
      <w:r w:rsidRPr="007B4F67">
        <w:rPr>
          <w:rFonts w:hint="eastAsia"/>
        </w:rPr>
        <w:t>症状が軽い場合は下痢止めで軽快しますが、下痢の回数が増えてくると、脱水状態となり、命にかかわることもあります。長く続く場合には点滴による治療を行います。</w:t>
      </w:r>
    </w:p>
    <w:p w14:paraId="439B98A5" w14:textId="77777777" w:rsidR="00F40943" w:rsidRPr="007B4F67" w:rsidRDefault="008571E5">
      <w:pPr>
        <w:pStyle w:val="a8"/>
        <w:numPr>
          <w:ilvl w:val="0"/>
          <w:numId w:val="32"/>
        </w:numPr>
        <w:tabs>
          <w:tab w:val="clear" w:pos="2020"/>
          <w:tab w:val="clear" w:pos="3420"/>
        </w:tabs>
        <w:contextualSpacing w:val="0"/>
        <w:jc w:val="left"/>
        <w:rPr>
          <w:rFonts w:hAnsi="ＭＳ Ｐゴシック"/>
        </w:rPr>
      </w:pPr>
      <w:r w:rsidRPr="007B4F67">
        <w:rPr>
          <w:rFonts w:hAnsi="ＭＳ Ｐゴシック" w:hint="eastAsia"/>
        </w:rPr>
        <w:t>肝機能・腎機能障害</w:t>
      </w:r>
    </w:p>
    <w:p w14:paraId="433BDC57" w14:textId="027B3162" w:rsidR="00F40943" w:rsidRPr="007B4F67" w:rsidRDefault="008571E5">
      <w:pPr>
        <w:pStyle w:val="a8"/>
        <w:ind w:leftChars="471" w:left="989" w:firstLine="0"/>
        <w:contextualSpacing w:val="0"/>
        <w:jc w:val="left"/>
        <w:rPr>
          <w:rFonts w:hAnsi="ＭＳ Ｐゴシック"/>
        </w:rPr>
      </w:pPr>
      <w:r w:rsidRPr="007B4F67">
        <w:rPr>
          <w:rFonts w:hAnsi="ＭＳ Ｐゴシック" w:hint="eastAsia"/>
          <w:szCs w:val="24"/>
        </w:rPr>
        <w:t>だるさや疲れやすさを自覚する場合もありますが、多くは血液検査によって明らかになります。肝機能や腎機能の障害を示す検査値の異常がみられた場合には、抗がん</w:t>
      </w:r>
      <w:r w:rsidR="005B5288" w:rsidRPr="007B4F67">
        <w:rPr>
          <w:rFonts w:hint="eastAsia"/>
          <w:szCs w:val="24"/>
        </w:rPr>
        <w:t>薬</w:t>
      </w:r>
      <w:r w:rsidRPr="007B4F67">
        <w:rPr>
          <w:rFonts w:hAnsi="ＭＳ Ｐゴシック" w:hint="eastAsia"/>
          <w:szCs w:val="24"/>
        </w:rPr>
        <w:t>の治療を休止あるいは中止した上で、点滴などによる治療を行います。</w:t>
      </w:r>
    </w:p>
    <w:p w14:paraId="6A80CCBF" w14:textId="77777777" w:rsidR="00F40943" w:rsidRPr="007B4F67" w:rsidRDefault="008571E5">
      <w:pPr>
        <w:pStyle w:val="3"/>
      </w:pPr>
      <w:r w:rsidRPr="007B4F67">
        <w:rPr>
          <w:rFonts w:hint="eastAsia"/>
        </w:rPr>
        <w:t>●まれにしか起こらないが重い副作用</w:t>
      </w:r>
    </w:p>
    <w:p w14:paraId="6A3B9EBD" w14:textId="77777777" w:rsidR="00F40943" w:rsidRPr="007B4F67" w:rsidRDefault="008571E5">
      <w:pPr>
        <w:pStyle w:val="a8"/>
        <w:numPr>
          <w:ilvl w:val="0"/>
          <w:numId w:val="31"/>
        </w:numPr>
        <w:tabs>
          <w:tab w:val="clear" w:pos="2020"/>
          <w:tab w:val="clear" w:pos="3420"/>
        </w:tabs>
        <w:contextualSpacing w:val="0"/>
        <w:jc w:val="left"/>
        <w:rPr>
          <w:rFonts w:hAnsi="ＭＳ Ｐゴシック"/>
        </w:rPr>
      </w:pPr>
      <w:r w:rsidRPr="007B4F67">
        <w:rPr>
          <w:rFonts w:hAnsi="ＭＳ Ｐゴシック" w:hint="eastAsia"/>
        </w:rPr>
        <w:t>重篤なアレルギー反応（アナフィラキシーショック）</w:t>
      </w:r>
    </w:p>
    <w:p w14:paraId="0C45B352" w14:textId="7AF4316B" w:rsidR="00F40943" w:rsidRPr="007B4F67" w:rsidRDefault="008571E5">
      <w:pPr>
        <w:pStyle w:val="a8"/>
        <w:ind w:leftChars="471" w:left="989" w:firstLine="0"/>
        <w:contextualSpacing w:val="0"/>
        <w:jc w:val="left"/>
        <w:rPr>
          <w:rFonts w:hAnsi="ＭＳ Ｐゴシック"/>
        </w:rPr>
      </w:pPr>
      <w:r w:rsidRPr="007B4F67">
        <w:rPr>
          <w:rFonts w:hint="eastAsia"/>
          <w:szCs w:val="24"/>
        </w:rPr>
        <w:t>軽い場合は少し体がかゆくなる程度ですが、まれにショック状態や呼吸困難状態になる場合もあります。これらの反応は、点滴中～点滴終了直後に現れます。抗がん</w:t>
      </w:r>
      <w:r w:rsidR="005B5288" w:rsidRPr="007B4F67">
        <w:rPr>
          <w:rFonts w:hint="eastAsia"/>
          <w:szCs w:val="24"/>
        </w:rPr>
        <w:t>薬</w:t>
      </w:r>
      <w:r w:rsidRPr="007B4F67">
        <w:rPr>
          <w:rFonts w:hint="eastAsia"/>
          <w:szCs w:val="24"/>
        </w:rPr>
        <w:t>の投与前に、アレルギー反応を予防するための薬を投与します。なお、アレルギー反応がとても強い場合は、治療そのものを中断します。</w:t>
      </w:r>
    </w:p>
    <w:p w14:paraId="68FD1186" w14:textId="77777777" w:rsidR="00F40943" w:rsidRPr="007B4F67" w:rsidRDefault="006E4213">
      <w:pPr>
        <w:pStyle w:val="a8"/>
        <w:numPr>
          <w:ilvl w:val="0"/>
          <w:numId w:val="31"/>
        </w:numPr>
        <w:tabs>
          <w:tab w:val="clear" w:pos="2020"/>
          <w:tab w:val="clear" w:pos="3420"/>
        </w:tabs>
        <w:contextualSpacing w:val="0"/>
        <w:jc w:val="left"/>
        <w:rPr>
          <w:rFonts w:hAnsi="ＭＳ Ｐゴシック"/>
        </w:rPr>
      </w:pP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かん</w:t>
            </w:r>
          </w:rt>
          <w:rubyBase>
            <w:r w:rsidR="008571E5" w:rsidRPr="007B4F67">
              <w:rPr>
                <w:rFonts w:hAnsi="ＭＳ Ｐゴシック"/>
              </w:rPr>
              <w:t>間</w:t>
            </w:r>
          </w:rubyBase>
        </w:ruby>
      </w: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しつせい</w:t>
            </w:r>
          </w:rt>
          <w:rubyBase>
            <w:r w:rsidR="008571E5" w:rsidRPr="007B4F67">
              <w:rPr>
                <w:rFonts w:hAnsi="ＭＳ Ｐゴシック"/>
              </w:rPr>
              <w:t>質性</w:t>
            </w:r>
          </w:rubyBase>
        </w:ruby>
      </w:r>
      <w:r w:rsidRPr="007B4F67">
        <w:rPr>
          <w:rFonts w:hAnsi="ＭＳ Ｐゴシック"/>
        </w:rPr>
        <w:ruby>
          <w:rubyPr>
            <w:rubyAlign w:val="distributeSpace"/>
            <w:hps w:val="12"/>
            <w:hpsRaise w:val="22"/>
            <w:hpsBaseText w:val="24"/>
            <w:lid w:val="ja-JP"/>
          </w:rubyPr>
          <w:rt>
            <w:r w:rsidR="008571E5" w:rsidRPr="007B4F67">
              <w:rPr>
                <w:rFonts w:hAnsi="ＭＳ Ｐゴシック"/>
                <w:sz w:val="12"/>
              </w:rPr>
              <w:t>はいえん</w:t>
            </w:r>
          </w:rt>
          <w:rubyBase>
            <w:r w:rsidR="008571E5" w:rsidRPr="007B4F67">
              <w:rPr>
                <w:rFonts w:hAnsi="ＭＳ Ｐゴシック"/>
              </w:rPr>
              <w:t>肺炎</w:t>
            </w:r>
          </w:rubyBase>
        </w:ruby>
      </w:r>
    </w:p>
    <w:p w14:paraId="4F963F7C" w14:textId="77777777" w:rsidR="00F40943" w:rsidRPr="007B4F67" w:rsidRDefault="008571E5">
      <w:pPr>
        <w:pStyle w:val="a8"/>
        <w:spacing w:before="120"/>
        <w:ind w:leftChars="437" w:left="918" w:firstLine="0"/>
        <w:rPr>
          <w:szCs w:val="24"/>
        </w:rPr>
      </w:pPr>
      <w:r w:rsidRPr="007B4F67">
        <w:rPr>
          <w:rFonts w:hint="eastAsia"/>
        </w:rPr>
        <w:t>初期症状が風邪によく似ていますが、風邪と異なり進行すると致命的になります。咳や発熱といった風邪に似た症状が出た場合には、風邪と思い込まずに必ず担当医にお知らせください。</w:t>
      </w:r>
    </w:p>
    <w:p w14:paraId="520E50E9" w14:textId="597310DB" w:rsidR="00F40943" w:rsidRPr="007B4F67" w:rsidRDefault="005B5288">
      <w:pPr>
        <w:pStyle w:val="3"/>
      </w:pPr>
      <w:r w:rsidRPr="007B4F67">
        <w:rPr>
          <w:rFonts w:hint="eastAsia"/>
        </w:rPr>
        <w:t>5.3.</w:t>
      </w:r>
      <w:r w:rsidR="008571E5" w:rsidRPr="007B4F67">
        <w:rPr>
          <w:rFonts w:hint="eastAsia"/>
        </w:rPr>
        <w:t>二次がんについて</w:t>
      </w:r>
    </w:p>
    <w:p w14:paraId="0A42E4D2" w14:textId="231BDC9F" w:rsidR="00F40943" w:rsidRPr="007B4F67" w:rsidRDefault="008571E5">
      <w:pPr>
        <w:pStyle w:val="a8"/>
        <w:tabs>
          <w:tab w:val="clear" w:pos="2020"/>
          <w:tab w:val="clear" w:pos="3420"/>
        </w:tabs>
        <w:contextualSpacing w:val="0"/>
      </w:pPr>
      <w:r w:rsidRPr="007B4F67">
        <w:rPr>
          <w:rFonts w:hint="eastAsia"/>
        </w:rPr>
        <w:t>がんの治療の一部（抗がん</w:t>
      </w:r>
      <w:r w:rsidR="005B5288" w:rsidRPr="007B4F67">
        <w:rPr>
          <w:rFonts w:hint="eastAsia"/>
          <w:szCs w:val="24"/>
        </w:rPr>
        <w:t>薬</w:t>
      </w:r>
      <w:r w:rsidRPr="007B4F67">
        <w:rPr>
          <w:rFonts w:hint="eastAsia"/>
        </w:rPr>
        <w:t>など）には発がん性があるため、まれに別のがんを引き起こすことがあります。これを「二次がん」といいます。</w:t>
      </w:r>
    </w:p>
    <w:p w14:paraId="43510E87" w14:textId="77777777" w:rsidR="00F40943" w:rsidRPr="007B4F67" w:rsidRDefault="008571E5">
      <w:pPr>
        <w:pStyle w:val="a8"/>
        <w:tabs>
          <w:tab w:val="clear" w:pos="2020"/>
          <w:tab w:val="clear" w:pos="3420"/>
        </w:tabs>
        <w:contextualSpacing w:val="0"/>
      </w:pPr>
      <w:r w:rsidRPr="007B4F67">
        <w:rPr>
          <w:rFonts w:hint="eastAsia"/>
        </w:rPr>
        <w:t>しかし、健康な人からもがんは発生するため、治療後にがんが発生しても、個々の原因や因果関係を明らかにすることは困難です。もし、二次がんが発見された場合は、すみやかに適切な対応をいたします。</w:t>
      </w:r>
    </w:p>
    <w:p w14:paraId="17A71A67" w14:textId="77777777" w:rsidR="00F40943" w:rsidRPr="007B4F67" w:rsidRDefault="008571E5">
      <w:pPr>
        <w:widowControl/>
        <w:jc w:val="left"/>
        <w:rPr>
          <w:rFonts w:hAnsi="ＭＳ Ｐゴシック"/>
          <w:kern w:val="0"/>
          <w:sz w:val="24"/>
          <w:szCs w:val="24"/>
        </w:rPr>
      </w:pPr>
      <w:r w:rsidRPr="007B4F67">
        <w:rPr>
          <w:rFonts w:hAnsi="ＭＳ Ｐゴシック"/>
          <w:szCs w:val="24"/>
        </w:rPr>
        <w:br w:type="page"/>
      </w:r>
    </w:p>
    <w:p w14:paraId="00AC8E3B" w14:textId="77777777" w:rsidR="00F40943" w:rsidRPr="007B4F67" w:rsidRDefault="008571E5">
      <w:pPr>
        <w:pStyle w:val="2"/>
      </w:pPr>
      <w:bookmarkStart w:id="11" w:name="_Toc50465867"/>
      <w:r w:rsidRPr="007B4F67">
        <w:rPr>
          <w:rFonts w:hint="eastAsia"/>
        </w:rPr>
        <w:lastRenderedPageBreak/>
        <w:t>臨床試験の流れ・スケジュール</w:t>
      </w:r>
      <w:bookmarkEnd w:id="11"/>
    </w:p>
    <w:p w14:paraId="76D9125F" w14:textId="77777777" w:rsidR="00F40943" w:rsidRPr="007B4F67" w:rsidRDefault="008571E5">
      <w:pPr>
        <w:pStyle w:val="a8"/>
      </w:pPr>
      <w:r w:rsidRPr="007B4F67">
        <w:rPr>
          <w:rFonts w:hint="eastAsia"/>
        </w:rPr>
        <w:t>臨床試験への登録と、その後の検査スケジュールについて説明します。</w:t>
      </w:r>
    </w:p>
    <w:p w14:paraId="00A2B569" w14:textId="77777777" w:rsidR="00F40943" w:rsidRPr="007B4F67" w:rsidRDefault="008571E5">
      <w:pPr>
        <w:pStyle w:val="3"/>
      </w:pPr>
      <w:r w:rsidRPr="007B4F67">
        <w:rPr>
          <w:rFonts w:hint="eastAsia"/>
        </w:rPr>
        <w:t xml:space="preserve">1) </w:t>
      </w:r>
      <w:r w:rsidRPr="007B4F67">
        <w:rPr>
          <w:rFonts w:hint="eastAsia"/>
        </w:rPr>
        <w:t>臨床試験への登録</w:t>
      </w:r>
    </w:p>
    <w:p w14:paraId="7D163590" w14:textId="77777777" w:rsidR="00F40943" w:rsidRPr="007B4F67" w:rsidRDefault="008571E5" w:rsidP="00C16836">
      <w:pPr>
        <w:pStyle w:val="a8"/>
        <w:tabs>
          <w:tab w:val="clear" w:pos="2020"/>
          <w:tab w:val="clear" w:pos="3420"/>
        </w:tabs>
        <w:spacing w:before="120" w:line="360" w:lineRule="auto"/>
      </w:pPr>
      <w:r w:rsidRPr="007B4F67">
        <w:rPr>
          <w:rFonts w:hint="eastAsia"/>
        </w:rPr>
        <w:t>この臨床試験への参加条件を満たすことが確認され、参加に同意いただけた場合、この臨床試験へ一次登録されます。その後手術中にも参加条件を満たすことを担当医が再確認した上で、二次登録されます。その後、標準手術である子宮と子宮の周りのリンパ節を郭清します。</w:t>
      </w:r>
    </w:p>
    <w:p w14:paraId="5811CCE6" w14:textId="77777777" w:rsidR="00F40943" w:rsidRPr="007B4F67" w:rsidRDefault="008571E5" w:rsidP="00C16836">
      <w:pPr>
        <w:pStyle w:val="a8"/>
        <w:tabs>
          <w:tab w:val="clear" w:pos="2020"/>
          <w:tab w:val="clear" w:pos="3420"/>
        </w:tabs>
        <w:spacing w:line="360" w:lineRule="auto"/>
        <w:contextualSpacing w:val="0"/>
        <w:rPr>
          <w:rFonts w:hAnsi="ＭＳ Ｐゴシック"/>
          <w:szCs w:val="24"/>
        </w:rPr>
      </w:pPr>
      <w:r w:rsidRPr="007B4F67">
        <w:rPr>
          <w:rFonts w:hint="eastAsia"/>
        </w:rPr>
        <w:t>傍大動脈リンパ節を郭清するかしないかは、二次登録の際に「ランダム」に決まります。つまり、あなたや担当医が治療法を選ぶのではなく、五分五分の確率で決まります。あなたや担当医が治療法を選ぶと、その意思が影響して比べたい治療法の患者さんの特徴に偏りが生じてしまい、正しい臨床試験の結果を得ることができません。この方法は、どちらがよいかわかっていない治療法を比べるにはもっともよい方法と考えられており、世界中の臨床試験で採用されています。（図4）。</w:t>
      </w:r>
    </w:p>
    <w:p w14:paraId="3DEE7509" w14:textId="625708FE" w:rsidR="00F40943" w:rsidRPr="007B4F67" w:rsidRDefault="00E451A9">
      <w:pPr>
        <w:pStyle w:val="a8"/>
        <w:spacing w:before="120" w:line="360" w:lineRule="auto"/>
        <w:ind w:left="0" w:firstLine="240"/>
        <w:rPr>
          <w:rFonts w:ascii="ＭＳ ゴシック" w:eastAsia="ＭＳ ゴシック" w:hAnsi="ＭＳ Ｐゴシック"/>
        </w:rPr>
      </w:pPr>
      <w:r w:rsidRPr="007B4F67">
        <w:rPr>
          <w:rFonts w:ascii="ＭＳ ゴシック" w:eastAsia="ＭＳ ゴシック" w:hAnsi="ＭＳ Ｐゴシック"/>
          <w:noProof/>
        </w:rPr>
        <mc:AlternateContent>
          <mc:Choice Requires="wpc">
            <w:drawing>
              <wp:inline distT="0" distB="0" distL="0" distR="0" wp14:anchorId="47C4CE74" wp14:editId="786C1DFE">
                <wp:extent cx="5598795" cy="3993327"/>
                <wp:effectExtent l="0" t="0" r="1905" b="7620"/>
                <wp:docPr id="33" name="キャンバス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210"/>
                        <wps:cNvSpPr>
                          <a:spLocks noChangeArrowheads="1"/>
                        </wps:cNvSpPr>
                        <wps:spPr bwMode="auto">
                          <a:xfrm rot="19628581">
                            <a:off x="3321555" y="2409007"/>
                            <a:ext cx="218002" cy="275171"/>
                          </a:xfrm>
                          <a:prstGeom prst="downArrow">
                            <a:avLst>
                              <a:gd name="adj1" fmla="val 33333"/>
                              <a:gd name="adj2" fmla="val 55388"/>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2" name="AutoShape 211"/>
                        <wps:cNvSpPr>
                          <a:spLocks noChangeArrowheads="1"/>
                        </wps:cNvSpPr>
                        <wps:spPr bwMode="auto">
                          <a:xfrm rot="1717917">
                            <a:off x="1861226" y="2397749"/>
                            <a:ext cx="229304" cy="266174"/>
                          </a:xfrm>
                          <a:prstGeom prst="downArrow">
                            <a:avLst>
                              <a:gd name="adj1" fmla="val 33333"/>
                              <a:gd name="adj2" fmla="val 50947"/>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3" name="Rectangle 212"/>
                        <wps:cNvSpPr>
                          <a:spLocks noChangeArrowheads="1"/>
                        </wps:cNvSpPr>
                        <wps:spPr bwMode="auto">
                          <a:xfrm>
                            <a:off x="1714629" y="2073359"/>
                            <a:ext cx="1905632" cy="358703"/>
                          </a:xfrm>
                          <a:prstGeom prst="roundRect">
                            <a:avLst>
                              <a:gd name="adj" fmla="val 16667"/>
                            </a:avLst>
                          </a:prstGeom>
                          <a:solidFill>
                            <a:schemeClr val="lt1">
                              <a:lumMod val="100000"/>
                              <a:lumOff val="0"/>
                            </a:schemeClr>
                          </a:solidFill>
                          <a:ln w="25400">
                            <a:solidFill>
                              <a:schemeClr val="accent5">
                                <a:lumMod val="100000"/>
                                <a:lumOff val="0"/>
                              </a:schemeClr>
                            </a:solidFill>
                            <a:round/>
                            <a:headEnd/>
                            <a:tailEnd/>
                          </a:ln>
                        </wps:spPr>
                        <wps:txbx>
                          <w:txbxContent>
                            <w:p w14:paraId="7ACCB1A1" w14:textId="77777777" w:rsidR="003558F7" w:rsidRDefault="003558F7">
                              <w:pPr>
                                <w:autoSpaceDE w:val="0"/>
                                <w:autoSpaceDN w:val="0"/>
                                <w:adjustRightInd w:val="0"/>
                                <w:jc w:val="center"/>
                                <w:rPr>
                                  <w:rFonts w:ascii="メイリオ" w:eastAsia="メイリオ" w:hAnsi="メイリオ" w:cs="メイリオ"/>
                                  <w:sz w:val="36"/>
                                  <w:szCs w:val="36"/>
                                  <w:lang w:val="ja-JP"/>
                                </w:rPr>
                              </w:pPr>
                              <w:r>
                                <w:rPr>
                                  <w:rFonts w:ascii="メイリオ" w:eastAsia="メイリオ" w:hAnsi="メイリオ" w:cs="メイリオ" w:hint="eastAsia"/>
                                  <w:b/>
                                  <w:bCs/>
                                  <w:sz w:val="24"/>
                                  <w:szCs w:val="24"/>
                                  <w:lang w:val="ja-JP"/>
                                </w:rPr>
                                <w:t>ランダムに決める方法</w:t>
                              </w:r>
                            </w:p>
                          </w:txbxContent>
                        </wps:txbx>
                        <wps:bodyPr rot="0" vert="horz" wrap="square" lIns="74295" tIns="0" rIns="74295" bIns="0" anchor="ctr" anchorCtr="0" upright="1">
                          <a:noAutofit/>
                        </wps:bodyPr>
                      </wps:wsp>
                      <wps:wsp>
                        <wps:cNvPr id="5" name="Rectangle 214"/>
                        <wps:cNvSpPr>
                          <a:spLocks noChangeArrowheads="1"/>
                        </wps:cNvSpPr>
                        <wps:spPr bwMode="auto">
                          <a:xfrm>
                            <a:off x="1019292" y="2664499"/>
                            <a:ext cx="1559326" cy="523804"/>
                          </a:xfrm>
                          <a:prstGeom prst="roundRect">
                            <a:avLst>
                              <a:gd name="adj" fmla="val 16667"/>
                            </a:avLst>
                          </a:prstGeom>
                          <a:solidFill>
                            <a:srgbClr val="FFFFFF"/>
                          </a:solidFill>
                          <a:ln w="38100">
                            <a:solidFill>
                              <a:schemeClr val="tx2">
                                <a:lumMod val="100000"/>
                                <a:lumOff val="0"/>
                              </a:schemeClr>
                            </a:solidFill>
                            <a:miter lim="800000"/>
                            <a:headEnd/>
                            <a:tailEnd/>
                          </a:ln>
                        </wps:spPr>
                        <wps:txbx>
                          <w:txbxContent>
                            <w:p w14:paraId="64CD087B" w14:textId="77777777" w:rsidR="003558F7" w:rsidRDefault="003558F7">
                              <w:pPr>
                                <w:autoSpaceDE w:val="0"/>
                                <w:autoSpaceDN w:val="0"/>
                                <w:adjustRightInd w:val="0"/>
                                <w:jc w:val="center"/>
                                <w:rPr>
                                  <w:rFonts w:ascii="メイリオ" w:eastAsia="メイリオ" w:hAnsi="メイリオ" w:cs="メイリオ"/>
                                  <w:sz w:val="18"/>
                                  <w:szCs w:val="18"/>
                                </w:rPr>
                              </w:pPr>
                              <w:r>
                                <w:rPr>
                                  <w:rFonts w:ascii="メイリオ" w:eastAsia="メイリオ" w:hAnsi="メイリオ" w:cs="メイリオ" w:hint="eastAsia"/>
                                  <w:sz w:val="18"/>
                                  <w:szCs w:val="18"/>
                                </w:rPr>
                                <w:t>傍大動脈リンパ節を</w:t>
                              </w:r>
                            </w:p>
                            <w:p w14:paraId="28CB382B" w14:textId="77777777" w:rsidR="003558F7" w:rsidRDefault="003558F7">
                              <w:pPr>
                                <w:autoSpaceDE w:val="0"/>
                                <w:autoSpaceDN w:val="0"/>
                                <w:adjustRightInd w:val="0"/>
                                <w:jc w:val="center"/>
                                <w:rPr>
                                  <w:rFonts w:ascii="メイリオ" w:eastAsia="メイリオ" w:hAnsi="メイリオ" w:cs="メイリオ"/>
                                  <w:color w:val="000000"/>
                                  <w:sz w:val="18"/>
                                  <w:szCs w:val="18"/>
                                  <w:lang w:val="ja-JP"/>
                                </w:rPr>
                              </w:pPr>
                              <w:r>
                                <w:rPr>
                                  <w:rFonts w:ascii="メイリオ" w:eastAsia="メイリオ" w:hAnsi="メイリオ" w:cs="メイリオ" w:hint="eastAsia"/>
                                  <w:sz w:val="18"/>
                                  <w:szCs w:val="18"/>
                                </w:rPr>
                                <w:t>郭清しないグループ</w:t>
                              </w:r>
                            </w:p>
                          </w:txbxContent>
                        </wps:txbx>
                        <wps:bodyPr rot="0" vert="horz" wrap="square" lIns="74295" tIns="0" rIns="74295" bIns="0" anchor="ctr" anchorCtr="0" upright="1">
                          <a:noAutofit/>
                        </wps:bodyPr>
                      </wps:wsp>
                      <wps:wsp>
                        <wps:cNvPr id="7" name="Rectangle 216"/>
                        <wps:cNvSpPr>
                          <a:spLocks noChangeArrowheads="1"/>
                        </wps:cNvSpPr>
                        <wps:spPr bwMode="auto">
                          <a:xfrm>
                            <a:off x="3824965" y="2030228"/>
                            <a:ext cx="1600127" cy="30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8C4EF" w14:textId="468D015C" w:rsidR="003558F7" w:rsidRDefault="002C02B8">
                              <w:pPr>
                                <w:autoSpaceDE w:val="0"/>
                                <w:autoSpaceDN w:val="0"/>
                                <w:adjustRightInd w:val="0"/>
                                <w:jc w:val="center"/>
                                <w:rPr>
                                  <w:rFonts w:ascii="メイリオ" w:eastAsia="メイリオ" w:hAnsi="メイリオ" w:cs="メイリオ"/>
                                  <w:sz w:val="28"/>
                                  <w:szCs w:val="36"/>
                                  <w:lang w:val="ja-JP"/>
                                </w:rPr>
                              </w:pPr>
                              <w:r w:rsidRPr="00F376FE">
                                <w:rPr>
                                  <w:rFonts w:ascii="メイリオ" w:eastAsia="メイリオ" w:hAnsi="メイリオ" w:cs="メイリオ" w:hint="eastAsia"/>
                                  <w:b/>
                                  <w:bCs/>
                                  <w:szCs w:val="24"/>
                                </w:rPr>
                                <w:t>560</w:t>
                              </w:r>
                              <w:r w:rsidR="003558F7" w:rsidRPr="00F376FE">
                                <w:rPr>
                                  <w:rFonts w:ascii="メイリオ" w:eastAsia="メイリオ" w:hAnsi="メイリオ" w:cs="メイリオ" w:hint="eastAsia"/>
                                  <w:b/>
                                  <w:bCs/>
                                  <w:szCs w:val="24"/>
                                  <w:lang w:val="ja-JP"/>
                                </w:rPr>
                                <w:t>人の</w:t>
                              </w:r>
                              <w:r w:rsidR="003558F7">
                                <w:rPr>
                                  <w:rFonts w:ascii="メイリオ" w:eastAsia="メイリオ" w:hAnsi="メイリオ" w:cs="メイリオ" w:hint="eastAsia"/>
                                  <w:b/>
                                  <w:bCs/>
                                  <w:szCs w:val="24"/>
                                  <w:lang w:val="ja-JP"/>
                                </w:rPr>
                                <w:t>患者さん</w:t>
                              </w:r>
                            </w:p>
                          </w:txbxContent>
                        </wps:txbx>
                        <wps:bodyPr rot="0" vert="horz" wrap="square" lIns="74295" tIns="8890" rIns="74295" bIns="8890" anchor="t" anchorCtr="0" upright="1">
                          <a:noAutofit/>
                        </wps:bodyPr>
                      </wps:wsp>
                      <wps:wsp>
                        <wps:cNvPr id="8" name="Rectangle 217"/>
                        <wps:cNvSpPr>
                          <a:spLocks noChangeArrowheads="1"/>
                        </wps:cNvSpPr>
                        <wps:spPr bwMode="auto">
                          <a:xfrm>
                            <a:off x="4343874" y="2477896"/>
                            <a:ext cx="1219721" cy="333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2A5BC" w14:textId="1C21EA8B" w:rsidR="003558F7" w:rsidRPr="00F376FE" w:rsidRDefault="002C02B8">
                              <w:pPr>
                                <w:autoSpaceDE w:val="0"/>
                                <w:autoSpaceDN w:val="0"/>
                                <w:adjustRightInd w:val="0"/>
                                <w:jc w:val="center"/>
                                <w:rPr>
                                  <w:rFonts w:ascii="メイリオ" w:eastAsia="メイリオ" w:hAnsi="メイリオ" w:cs="メイリオ"/>
                                  <w:sz w:val="28"/>
                                  <w:szCs w:val="36"/>
                                  <w:lang w:val="ja-JP"/>
                                </w:rPr>
                              </w:pPr>
                              <w:r w:rsidRPr="00F376FE">
                                <w:rPr>
                                  <w:rFonts w:ascii="メイリオ" w:eastAsia="メイリオ" w:hAnsi="メイリオ" w:cs="メイリオ" w:hint="eastAsia"/>
                                  <w:b/>
                                  <w:bCs/>
                                  <w:szCs w:val="24"/>
                                </w:rPr>
                                <w:t>280</w:t>
                              </w:r>
                              <w:r w:rsidR="003558F7" w:rsidRPr="00F376FE">
                                <w:rPr>
                                  <w:rFonts w:ascii="メイリオ" w:eastAsia="メイリオ" w:hAnsi="メイリオ" w:cs="メイリオ" w:hint="eastAsia"/>
                                  <w:b/>
                                  <w:bCs/>
                                  <w:szCs w:val="24"/>
                                  <w:lang w:val="ja-JP"/>
                                </w:rPr>
                                <w:t>人</w:t>
                              </w:r>
                            </w:p>
                          </w:txbxContent>
                        </wps:txbx>
                        <wps:bodyPr rot="0" vert="horz" wrap="square" lIns="74295" tIns="8890" rIns="74295" bIns="8890" anchor="t" anchorCtr="0" upright="1">
                          <a:noAutofit/>
                        </wps:bodyPr>
                      </wps:wsp>
                      <wps:wsp>
                        <wps:cNvPr id="9" name="Rectangle 218"/>
                        <wps:cNvSpPr>
                          <a:spLocks noChangeArrowheads="1"/>
                        </wps:cNvSpPr>
                        <wps:spPr bwMode="auto">
                          <a:xfrm>
                            <a:off x="0" y="2466896"/>
                            <a:ext cx="1219621" cy="303902"/>
                          </a:xfrm>
                          <a:prstGeom prst="rect">
                            <a:avLst/>
                          </a:prstGeom>
                          <a:noFill/>
                          <a:ln>
                            <a:noFill/>
                          </a:ln>
                        </wps:spPr>
                        <wps:txbx>
                          <w:txbxContent>
                            <w:p w14:paraId="46FD14F5" w14:textId="130EA215" w:rsidR="003558F7" w:rsidRPr="00F376FE" w:rsidRDefault="002C02B8">
                              <w:pPr>
                                <w:autoSpaceDE w:val="0"/>
                                <w:autoSpaceDN w:val="0"/>
                                <w:adjustRightInd w:val="0"/>
                                <w:jc w:val="center"/>
                                <w:rPr>
                                  <w:rFonts w:ascii="メイリオ" w:eastAsia="メイリオ" w:hAnsi="メイリオ" w:cs="メイリオ"/>
                                  <w:sz w:val="28"/>
                                  <w:szCs w:val="36"/>
                                  <w:lang w:val="ja-JP"/>
                                </w:rPr>
                              </w:pPr>
                              <w:r w:rsidRPr="00F376FE">
                                <w:rPr>
                                  <w:rFonts w:ascii="メイリオ" w:eastAsia="メイリオ" w:hAnsi="メイリオ" w:cs="メイリオ" w:hint="eastAsia"/>
                                  <w:b/>
                                  <w:bCs/>
                                  <w:szCs w:val="24"/>
                                </w:rPr>
                                <w:t>280</w:t>
                              </w:r>
                              <w:r w:rsidR="003558F7" w:rsidRPr="00F376FE">
                                <w:rPr>
                                  <w:rFonts w:ascii="メイリオ" w:eastAsia="メイリオ" w:hAnsi="メイリオ" w:cs="メイリオ" w:hint="eastAsia"/>
                                  <w:b/>
                                  <w:bCs/>
                                  <w:szCs w:val="24"/>
                                  <w:lang w:val="ja-JP"/>
                                </w:rPr>
                                <w:t>人</w:t>
                              </w:r>
                            </w:p>
                          </w:txbxContent>
                        </wps:txbx>
                        <wps:bodyPr rot="0" vert="horz" wrap="square" lIns="74295" tIns="8890" rIns="74295" bIns="8890" anchor="t" anchorCtr="0" upright="1">
                          <a:noAutofit/>
                        </wps:bodyPr>
                      </wps:wsp>
                      <pic:pic xmlns:pic="http://schemas.openxmlformats.org/drawingml/2006/picture">
                        <pic:nvPicPr>
                          <pic:cNvPr id="10" name="Picture 21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43574" y="1253622"/>
                            <a:ext cx="272905" cy="702206"/>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221"/>
                        <wps:cNvSpPr>
                          <a:spLocks noChangeArrowheads="1"/>
                        </wps:cNvSpPr>
                        <wps:spPr bwMode="auto">
                          <a:xfrm rot="5400000">
                            <a:off x="2502444" y="836907"/>
                            <a:ext cx="253702" cy="228504"/>
                          </a:xfrm>
                          <a:prstGeom prst="stripedRightArrow">
                            <a:avLst>
                              <a:gd name="adj1" fmla="val 50000"/>
                              <a:gd name="adj2" fmla="val 27762"/>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11" name="Picture 220" descr="矵؈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15070" y="1368723"/>
                            <a:ext cx="209104" cy="619805"/>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223"/>
                        <wps:cNvSpPr>
                          <a:spLocks noChangeArrowheads="1"/>
                        </wps:cNvSpPr>
                        <wps:spPr bwMode="auto">
                          <a:xfrm rot="5400000">
                            <a:off x="2502544" y="294902"/>
                            <a:ext cx="253602" cy="228504"/>
                          </a:xfrm>
                          <a:prstGeom prst="stripedRightArrow">
                            <a:avLst>
                              <a:gd name="adj1" fmla="val 50000"/>
                              <a:gd name="adj2" fmla="val 27751"/>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 name="Rectangle 222"/>
                        <wps:cNvSpPr>
                          <a:spLocks noChangeArrowheads="1"/>
                        </wps:cNvSpPr>
                        <wps:spPr bwMode="auto">
                          <a:xfrm>
                            <a:off x="1362923" y="0"/>
                            <a:ext cx="2531743" cy="310503"/>
                          </a:xfrm>
                          <a:prstGeom prst="rect">
                            <a:avLst/>
                          </a:prstGeom>
                          <a:solidFill>
                            <a:schemeClr val="bg1"/>
                          </a:solidFill>
                          <a:ln w="12700">
                            <a:solidFill>
                              <a:srgbClr val="000000"/>
                            </a:solidFill>
                            <a:miter lim="800000"/>
                            <a:headEnd/>
                            <a:tailEnd/>
                          </a:ln>
                        </wps:spPr>
                        <wps:txbx>
                          <w:txbxContent>
                            <w:p w14:paraId="57AB3847" w14:textId="77777777" w:rsidR="003558F7" w:rsidRDefault="003558F7">
                              <w:pPr>
                                <w:autoSpaceDE w:val="0"/>
                                <w:autoSpaceDN w:val="0"/>
                                <w:adjustRightInd w:val="0"/>
                                <w:jc w:val="center"/>
                                <w:rPr>
                                  <w:rFonts w:ascii="メイリオ" w:eastAsia="メイリオ" w:hAnsi="メイリオ" w:cs="メイリオ"/>
                                  <w:sz w:val="36"/>
                                  <w:szCs w:val="36"/>
                                  <w:lang w:val="ja-JP"/>
                                </w:rPr>
                              </w:pPr>
                              <w:r>
                                <w:rPr>
                                  <w:rFonts w:ascii="メイリオ" w:eastAsia="メイリオ" w:hAnsi="メイリオ" w:cs="メイリオ" w:hint="eastAsia"/>
                                </w:rPr>
                                <w:t>子宮体</w:t>
                              </w:r>
                              <w:r>
                                <w:rPr>
                                  <w:rFonts w:ascii="メイリオ" w:eastAsia="メイリオ" w:hAnsi="メイリオ" w:cs="メイリオ" w:hint="eastAsia"/>
                                  <w:lang w:val="ja-JP"/>
                                </w:rPr>
                                <w:t>がんと診断された患者さん</w:t>
                              </w:r>
                            </w:p>
                          </w:txbxContent>
                        </wps:txbx>
                        <wps:bodyPr rot="0" vert="horz" wrap="square" lIns="74295" tIns="0" rIns="74295" bIns="0" anchor="ctr" anchorCtr="0" upright="1">
                          <a:noAutofit/>
                        </wps:bodyPr>
                      </wps:wsp>
                      <pic:pic xmlns:pic="http://schemas.openxmlformats.org/drawingml/2006/picture">
                        <pic:nvPicPr>
                          <pic:cNvPr id="15" name="Picture 224" des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571978" y="1425524"/>
                            <a:ext cx="220904" cy="646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28" des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00781" y="2747499"/>
                            <a:ext cx="221004" cy="644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3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9804" y="2721298"/>
                            <a:ext cx="273005" cy="702106"/>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235"/>
                        <wps:cNvSpPr>
                          <a:spLocks noChangeArrowheads="1"/>
                        </wps:cNvSpPr>
                        <wps:spPr bwMode="auto">
                          <a:xfrm rot="5400000">
                            <a:off x="2524894" y="1835790"/>
                            <a:ext cx="246602" cy="228504"/>
                          </a:xfrm>
                          <a:prstGeom prst="stripedRightArrow">
                            <a:avLst>
                              <a:gd name="adj1" fmla="val 50000"/>
                              <a:gd name="adj2" fmla="val 47241"/>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9" name="正方形/長方形 27"/>
                        <wps:cNvSpPr>
                          <a:spLocks noChangeArrowheads="1"/>
                        </wps:cNvSpPr>
                        <wps:spPr bwMode="auto">
                          <a:xfrm>
                            <a:off x="1534601" y="1592539"/>
                            <a:ext cx="2182537" cy="291802"/>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777ADD12" w14:textId="77777777" w:rsidR="003558F7" w:rsidRDefault="003558F7">
                              <w:pPr>
                                <w:snapToGrid w:val="0"/>
                                <w:spacing w:line="180" w:lineRule="auto"/>
                                <w:jc w:val="center"/>
                                <w:rPr>
                                  <w:rFonts w:ascii="メイリオ" w:eastAsia="メイリオ" w:hAnsi="メイリオ" w:cs="メイリオ"/>
                                  <w:sz w:val="22"/>
                                </w:rPr>
                              </w:pPr>
                              <w:r>
                                <w:rPr>
                                  <w:rFonts w:ascii="メイリオ" w:eastAsia="メイリオ" w:hAnsi="メイリオ" w:cs="メイリオ" w:hint="eastAsia"/>
                                  <w:sz w:val="22"/>
                                </w:rPr>
                                <w:t>手術中の二次登録</w:t>
                              </w:r>
                            </w:p>
                          </w:txbxContent>
                        </wps:txbx>
                        <wps:bodyPr rot="0" vert="horz" wrap="square" lIns="91440" tIns="72000" rIns="91440" bIns="0" anchor="ctr" anchorCtr="0" upright="1">
                          <a:noAutofit/>
                        </wps:bodyPr>
                      </wps:wsp>
                      <wps:wsp>
                        <wps:cNvPr id="20" name="Rectangle 214"/>
                        <wps:cNvSpPr>
                          <a:spLocks noChangeArrowheads="1"/>
                        </wps:cNvSpPr>
                        <wps:spPr bwMode="auto">
                          <a:xfrm>
                            <a:off x="2897924" y="2671899"/>
                            <a:ext cx="1569727" cy="515904"/>
                          </a:xfrm>
                          <a:prstGeom prst="roundRect">
                            <a:avLst>
                              <a:gd name="adj" fmla="val 16667"/>
                            </a:avLst>
                          </a:prstGeom>
                          <a:solidFill>
                            <a:srgbClr val="FFFFFF"/>
                          </a:solidFill>
                          <a:ln w="38100">
                            <a:solidFill>
                              <a:schemeClr val="accent6">
                                <a:lumMod val="75000"/>
                                <a:lumOff val="0"/>
                              </a:schemeClr>
                            </a:solidFill>
                            <a:miter lim="800000"/>
                            <a:headEnd/>
                            <a:tailEnd/>
                          </a:ln>
                        </wps:spPr>
                        <wps:txbx>
                          <w:txbxContent>
                            <w:p w14:paraId="2834E473" w14:textId="77777777" w:rsidR="003558F7" w:rsidRDefault="003558F7">
                              <w:pPr>
                                <w:jc w:val="center"/>
                                <w:rPr>
                                  <w:rFonts w:ascii="メイリオ" w:eastAsia="メイリオ" w:hAnsi="メイリオ"/>
                                  <w:sz w:val="18"/>
                                  <w:szCs w:val="18"/>
                                </w:rPr>
                              </w:pPr>
                              <w:r>
                                <w:rPr>
                                  <w:rFonts w:ascii="メイリオ" w:eastAsia="メイリオ" w:hAnsi="メイリオ" w:cs="メイリオ" w:hint="eastAsia"/>
                                  <w:sz w:val="18"/>
                                  <w:szCs w:val="18"/>
                                </w:rPr>
                                <w:t>傍</w:t>
                              </w:r>
                              <w:r>
                                <w:rPr>
                                  <w:rFonts w:ascii="メイリオ" w:eastAsia="メイリオ" w:hAnsi="メイリオ" w:hint="eastAsia"/>
                                  <w:sz w:val="18"/>
                                  <w:szCs w:val="18"/>
                                </w:rPr>
                                <w:t>大動脈リンパ節を</w:t>
                              </w:r>
                            </w:p>
                            <w:p w14:paraId="102CDB02" w14:textId="77777777" w:rsidR="003558F7" w:rsidRDefault="003558F7">
                              <w:pPr>
                                <w:jc w:val="center"/>
                                <w:rPr>
                                  <w:sz w:val="18"/>
                                  <w:szCs w:val="18"/>
                                </w:rPr>
                              </w:pPr>
                              <w:r>
                                <w:rPr>
                                  <w:rFonts w:ascii="メイリオ" w:eastAsia="メイリオ" w:hAnsi="メイリオ" w:hint="eastAsia"/>
                                  <w:sz w:val="18"/>
                                  <w:szCs w:val="18"/>
                                </w:rPr>
                                <w:t>郭清するグループ</w:t>
                              </w:r>
                            </w:p>
                          </w:txbxContent>
                        </wps:txbx>
                        <wps:bodyPr rot="0" vert="horz" wrap="square" lIns="74295" tIns="0" rIns="74295" bIns="0" anchor="ctr" anchorCtr="0" upright="1">
                          <a:noAutofit/>
                        </wps:bodyPr>
                      </wps:wsp>
                      <wps:wsp>
                        <wps:cNvPr id="22" name="AutoShape 221"/>
                        <wps:cNvSpPr>
                          <a:spLocks noChangeArrowheads="1"/>
                        </wps:cNvSpPr>
                        <wps:spPr bwMode="auto">
                          <a:xfrm rot="5400000">
                            <a:off x="2502044" y="1313836"/>
                            <a:ext cx="253302" cy="227904"/>
                          </a:xfrm>
                          <a:prstGeom prst="stripedRightArrow">
                            <a:avLst>
                              <a:gd name="adj1" fmla="val 50000"/>
                              <a:gd name="adj2" fmla="val 27761"/>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 name="Rectangle 213"/>
                        <wps:cNvSpPr>
                          <a:spLocks noChangeArrowheads="1"/>
                        </wps:cNvSpPr>
                        <wps:spPr bwMode="auto">
                          <a:xfrm>
                            <a:off x="1714629" y="1078023"/>
                            <a:ext cx="1829031" cy="274502"/>
                          </a:xfrm>
                          <a:prstGeom prst="rect">
                            <a:avLst/>
                          </a:prstGeom>
                          <a:solidFill>
                            <a:schemeClr val="bg1"/>
                          </a:solidFill>
                          <a:ln w="12700">
                            <a:solidFill>
                              <a:srgbClr val="000000"/>
                            </a:solidFill>
                            <a:miter lim="800000"/>
                            <a:headEnd/>
                            <a:tailEnd/>
                          </a:ln>
                        </wps:spPr>
                        <wps:txbx>
                          <w:txbxContent>
                            <w:p w14:paraId="14D0F741" w14:textId="77777777" w:rsidR="003558F7" w:rsidRDefault="003558F7">
                              <w:pPr>
                                <w:pStyle w:val="Web"/>
                                <w:snapToGrid w:val="0"/>
                                <w:spacing w:before="0" w:beforeAutospacing="0" w:after="0" w:afterAutospacing="0" w:line="240" w:lineRule="exact"/>
                                <w:jc w:val="center"/>
                              </w:pPr>
                              <w:r>
                                <w:rPr>
                                  <w:rFonts w:eastAsia="メイリオ" w:hAnsi="メイリオ" w:cs="Times New Roman" w:hint="eastAsia"/>
                                  <w:kern w:val="2"/>
                                  <w:sz w:val="21"/>
                                  <w:szCs w:val="21"/>
                                </w:rPr>
                                <w:t>一次登録</w:t>
                              </w:r>
                            </w:p>
                          </w:txbxContent>
                        </wps:txbx>
                        <wps:bodyPr rot="0" vert="horz" wrap="square" lIns="74295" tIns="0" rIns="74295" bIns="0" anchor="ctr" anchorCtr="0" upright="1">
                          <a:noAutofit/>
                        </wps:bodyPr>
                      </wps:wsp>
                      <pic:pic xmlns:pic="http://schemas.openxmlformats.org/drawingml/2006/picture">
                        <pic:nvPicPr>
                          <pic:cNvPr id="23" name="Picture 228"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37413" y="2871200"/>
                            <a:ext cx="220404" cy="509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2" descr="矵؈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20309" y="2799399"/>
                            <a:ext cx="209504" cy="621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28"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94966" y="1500924"/>
                            <a:ext cx="219804" cy="509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32" descr="矵؈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11182" y="1389023"/>
                            <a:ext cx="261504" cy="621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32" descr="矵؈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31877" y="2771099"/>
                            <a:ext cx="261004" cy="620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1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4486" y="1388923"/>
                            <a:ext cx="272405" cy="650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1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21485" y="2770999"/>
                            <a:ext cx="271705" cy="649605"/>
                          </a:xfrm>
                          <a:prstGeom prst="rect">
                            <a:avLst/>
                          </a:prstGeom>
                          <a:noFill/>
                          <a:extLst>
                            <a:ext uri="{909E8E84-426E-40DD-AFC4-6F175D3DCCD1}">
                              <a14:hiddenFill xmlns:a14="http://schemas.microsoft.com/office/drawing/2010/main">
                                <a:solidFill>
                                  <a:srgbClr val="FFFFFF"/>
                                </a:solidFill>
                              </a14:hiddenFill>
                            </a:ext>
                          </a:extLst>
                        </pic:spPr>
                      </pic:pic>
                      <wps:wsp>
                        <wps:cNvPr id="30" name="正方形/長方形 38"/>
                        <wps:cNvSpPr>
                          <a:spLocks noChangeArrowheads="1"/>
                        </wps:cNvSpPr>
                        <wps:spPr bwMode="auto">
                          <a:xfrm>
                            <a:off x="1019392" y="3429635"/>
                            <a:ext cx="3448259" cy="527904"/>
                          </a:xfrm>
                          <a:prstGeom prst="rect">
                            <a:avLst/>
                          </a:prstGeom>
                          <a:solidFill>
                            <a:schemeClr val="lt1">
                              <a:lumMod val="100000"/>
                              <a:lumOff val="0"/>
                            </a:schemeClr>
                          </a:solidFill>
                          <a:ln w="25400">
                            <a:solidFill>
                              <a:schemeClr val="accent3">
                                <a:lumMod val="100000"/>
                                <a:lumOff val="0"/>
                              </a:schemeClr>
                            </a:solidFill>
                            <a:miter lim="800000"/>
                            <a:headEnd/>
                            <a:tailEnd/>
                          </a:ln>
                        </wps:spPr>
                        <wps:txbx>
                          <w:txbxContent>
                            <w:p w14:paraId="2D398DBD" w14:textId="77777777" w:rsidR="003558F7" w:rsidRDefault="003558F7" w:rsidP="00FC2D7A">
                              <w:pPr>
                                <w:pStyle w:val="Web"/>
                                <w:snapToGrid w:val="0"/>
                                <w:spacing w:before="0" w:beforeAutospacing="0" w:after="0" w:afterAutospacing="0"/>
                                <w:jc w:val="center"/>
                                <w:rPr>
                                  <w:rFonts w:ascii="メイリオ" w:eastAsia="メイリオ" w:hAnsi="メイリオ" w:cs="Times New Roman"/>
                                  <w:kern w:val="2"/>
                                  <w:sz w:val="21"/>
                                </w:rPr>
                              </w:pPr>
                              <w:r>
                                <w:rPr>
                                  <w:rFonts w:ascii="メイリオ" w:eastAsia="メイリオ" w:hAnsi="メイリオ" w:cs="Times New Roman" w:hint="eastAsia"/>
                                  <w:kern w:val="2"/>
                                  <w:sz w:val="21"/>
                                </w:rPr>
                                <w:t>手術の結果に応じて</w:t>
                              </w:r>
                            </w:p>
                            <w:p w14:paraId="13FF4D86" w14:textId="77777777" w:rsidR="003558F7" w:rsidRDefault="003558F7" w:rsidP="00FC2D7A">
                              <w:pPr>
                                <w:pStyle w:val="Web"/>
                                <w:snapToGrid w:val="0"/>
                                <w:spacing w:before="0" w:beforeAutospacing="0" w:after="0" w:afterAutospacing="0"/>
                                <w:jc w:val="center"/>
                                <w:rPr>
                                  <w:rFonts w:ascii="メイリオ" w:eastAsia="メイリオ"/>
                                  <w:sz w:val="21"/>
                                </w:rPr>
                              </w:pPr>
                              <w:r>
                                <w:rPr>
                                  <w:rFonts w:ascii="メイリオ" w:eastAsia="メイリオ" w:hAnsi="メイリオ" w:cs="Times New Roman" w:hint="eastAsia"/>
                                  <w:kern w:val="2"/>
                                  <w:sz w:val="21"/>
                                </w:rPr>
                                <w:t>術後化学療法（TC療法）</w:t>
                              </w:r>
                            </w:p>
                          </w:txbxContent>
                        </wps:txbx>
                        <wps:bodyPr rot="0" vert="horz" wrap="square" lIns="91440" tIns="0" rIns="91440" bIns="0" anchor="ctr" anchorCtr="0" upright="1">
                          <a:noAutofit/>
                        </wps:bodyPr>
                      </wps:wsp>
                      <wps:wsp>
                        <wps:cNvPr id="31" name="AutoShape 211"/>
                        <wps:cNvSpPr>
                          <a:spLocks noChangeArrowheads="1"/>
                        </wps:cNvSpPr>
                        <wps:spPr bwMode="auto">
                          <a:xfrm>
                            <a:off x="1688504" y="3198734"/>
                            <a:ext cx="229304" cy="250202"/>
                          </a:xfrm>
                          <a:prstGeom prst="downArrow">
                            <a:avLst>
                              <a:gd name="adj1" fmla="val 33333"/>
                              <a:gd name="adj2" fmla="val 69869"/>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32" name="AutoShape 211"/>
                        <wps:cNvSpPr>
                          <a:spLocks noChangeArrowheads="1"/>
                        </wps:cNvSpPr>
                        <wps:spPr bwMode="auto">
                          <a:xfrm>
                            <a:off x="3587236" y="3199034"/>
                            <a:ext cx="228604" cy="249602"/>
                          </a:xfrm>
                          <a:prstGeom prst="downArrow">
                            <a:avLst>
                              <a:gd name="adj1" fmla="val 33333"/>
                              <a:gd name="adj2" fmla="val 69889"/>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4" name="Rectangle 213"/>
                        <wps:cNvSpPr>
                          <a:spLocks noChangeArrowheads="1"/>
                        </wps:cNvSpPr>
                        <wps:spPr bwMode="auto">
                          <a:xfrm>
                            <a:off x="1714129" y="545930"/>
                            <a:ext cx="1829531" cy="355303"/>
                          </a:xfrm>
                          <a:prstGeom prst="rect">
                            <a:avLst/>
                          </a:prstGeom>
                          <a:solidFill>
                            <a:schemeClr val="bg1"/>
                          </a:solidFill>
                          <a:ln w="12700">
                            <a:solidFill>
                              <a:srgbClr val="000000"/>
                            </a:solidFill>
                            <a:miter lim="800000"/>
                            <a:headEnd/>
                            <a:tailEnd/>
                          </a:ln>
                        </wps:spPr>
                        <wps:txbx>
                          <w:txbxContent>
                            <w:p w14:paraId="13B0C680" w14:textId="77777777" w:rsidR="003558F7" w:rsidRDefault="003558F7">
                              <w:pPr>
                                <w:autoSpaceDE w:val="0"/>
                                <w:autoSpaceDN w:val="0"/>
                                <w:adjustRightInd w:val="0"/>
                                <w:spacing w:line="240" w:lineRule="exact"/>
                                <w:jc w:val="center"/>
                                <w:rPr>
                                  <w:rFonts w:ascii="メイリオ" w:eastAsia="メイリオ" w:hAnsi="メイリオ" w:cs="メイリオ"/>
                                  <w:sz w:val="36"/>
                                  <w:szCs w:val="36"/>
                                  <w:lang w:val="ja-JP"/>
                                </w:rPr>
                              </w:pPr>
                              <w:r>
                                <w:rPr>
                                  <w:rFonts w:ascii="メイリオ" w:eastAsia="メイリオ" w:hAnsi="メイリオ" w:cs="メイリオ" w:hint="eastAsia"/>
                                  <w:lang w:val="ja-JP"/>
                                </w:rPr>
                                <w:t>試験参加に同意</w:t>
                              </w:r>
                            </w:p>
                          </w:txbxContent>
                        </wps:txbx>
                        <wps:bodyPr rot="0" vert="horz" wrap="square" lIns="74295" tIns="0" rIns="74295" bIns="0" anchor="ctr" anchorCtr="0" upright="1">
                          <a:noAutofit/>
                        </wps:bodyPr>
                      </wps:wsp>
                    </wpc:wpc>
                  </a:graphicData>
                </a:graphic>
              </wp:inline>
            </w:drawing>
          </mc:Choice>
          <mc:Fallback>
            <w:pict>
              <v:group w14:anchorId="47C4CE74" id="キャンバス 208" o:spid="_x0000_s1026" editas="canvas" style="width:440.85pt;height:314.45pt;mso-position-horizontal-relative:char;mso-position-vertical-relative:line" coordsize="55987,3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87;height:39928;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0" o:spid="_x0000_s1028" type="#_x0000_t67" style="position:absolute;left:33215;top:24090;width:2180;height:2751;rotation:-21533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" adj="12122,7200" fillcolor="#0070c0" stroked="f">
                  <v:textbox style="layout-flow:vertical-ideographic" inset="5.85pt,.7pt,5.85pt,.7pt"/>
                </v:shape>
                <v:shape id="AutoShape 211" o:spid="_x0000_s1029" type="#_x0000_t67" style="position:absolute;left:18612;top:23977;width:2293;height:2662;rotation:18764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" adj="12120,7200" fillcolor="#0070c0" stroked="f">
                  <v:textbox style="layout-flow:vertical-ideographic" inset="5.85pt,.7pt,5.85pt,.7pt"/>
                </v:shape>
                <v:roundrect id="Rectangle 212" o:spid="_x0000_s1030" style="position:absolute;left:17146;top:20733;width:19056;height:3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" fillcolor="white [3201]" strokecolor="#4bacc6 [3208]" strokeweight="2pt">
                  <v:textbox inset="5.85pt,0,5.85pt,0">
                    <w:txbxContent>
                      <w:p w14:paraId="7ACCB1A1" w14:textId="77777777" w:rsidR="003558F7" w:rsidRDefault="003558F7">
                        <w:pPr>
                          <w:autoSpaceDE w:val="0"/>
                          <w:autoSpaceDN w:val="0"/>
                          <w:adjustRightInd w:val="0"/>
                          <w:jc w:val="center"/>
                          <w:rPr>
                            <w:rFonts w:ascii="メイリオ" w:eastAsia="メイリオ" w:hAnsi="メイリオ" w:cs="メイリオ"/>
                            <w:sz w:val="36"/>
                            <w:szCs w:val="36"/>
                            <w:lang w:val="ja-JP"/>
                          </w:rPr>
                        </w:pPr>
                        <w:r>
                          <w:rPr>
                            <w:rFonts w:ascii="メイリオ" w:eastAsia="メイリオ" w:hAnsi="メイリオ" w:cs="メイリオ" w:hint="eastAsia"/>
                            <w:b/>
                            <w:bCs/>
                            <w:sz w:val="24"/>
                            <w:szCs w:val="24"/>
                            <w:lang w:val="ja-JP"/>
                          </w:rPr>
                          <w:t>ランダムに決める方法</w:t>
                        </w:r>
                      </w:p>
                    </w:txbxContent>
                  </v:textbox>
                </v:roundrect>
                <v:roundrect id="Rectangle 214" o:spid="_x0000_s1031" style="position:absolute;left:10192;top:26644;width:1559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" strokecolor="#1f497d [3215]" strokeweight="3pt">
                  <v:stroke joinstyle="miter"/>
                  <v:textbox inset="5.85pt,0,5.85pt,0">
                    <w:txbxContent>
                      <w:p w14:paraId="64CD087B" w14:textId="77777777" w:rsidR="003558F7" w:rsidRDefault="003558F7">
                        <w:pPr>
                          <w:autoSpaceDE w:val="0"/>
                          <w:autoSpaceDN w:val="0"/>
                          <w:adjustRightInd w:val="0"/>
                          <w:jc w:val="center"/>
                          <w:rPr>
                            <w:rFonts w:ascii="メイリオ" w:eastAsia="メイリオ" w:hAnsi="メイリオ" w:cs="メイリオ"/>
                            <w:sz w:val="18"/>
                            <w:szCs w:val="18"/>
                          </w:rPr>
                        </w:pPr>
                        <w:r>
                          <w:rPr>
                            <w:rFonts w:ascii="メイリオ" w:eastAsia="メイリオ" w:hAnsi="メイリオ" w:cs="メイリオ" w:hint="eastAsia"/>
                            <w:sz w:val="18"/>
                            <w:szCs w:val="18"/>
                          </w:rPr>
                          <w:t>傍大動脈リンパ節を</w:t>
                        </w:r>
                      </w:p>
                      <w:p w14:paraId="28CB382B" w14:textId="77777777" w:rsidR="003558F7" w:rsidRDefault="003558F7">
                        <w:pPr>
                          <w:autoSpaceDE w:val="0"/>
                          <w:autoSpaceDN w:val="0"/>
                          <w:adjustRightInd w:val="0"/>
                          <w:jc w:val="center"/>
                          <w:rPr>
                            <w:rFonts w:ascii="メイリオ" w:eastAsia="メイリオ" w:hAnsi="メイリオ" w:cs="メイリオ"/>
                            <w:color w:val="000000"/>
                            <w:sz w:val="18"/>
                            <w:szCs w:val="18"/>
                            <w:lang w:val="ja-JP"/>
                          </w:rPr>
                        </w:pPr>
                        <w:r>
                          <w:rPr>
                            <w:rFonts w:ascii="メイリオ" w:eastAsia="メイリオ" w:hAnsi="メイリオ" w:cs="メイリオ" w:hint="eastAsia"/>
                            <w:sz w:val="18"/>
                            <w:szCs w:val="18"/>
                          </w:rPr>
                          <w:t>郭清しないグループ</w:t>
                        </w:r>
                      </w:p>
                    </w:txbxContent>
                  </v:textbox>
                </v:roundrect>
                <v:rect id="Rectangle 216" o:spid="_x0000_s1032" style="position:absolute;left:38249;top:20302;width:16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" stroked="f">
                  <v:textbox inset="5.85pt,.7pt,5.85pt,.7pt">
                    <w:txbxContent>
                      <w:p w14:paraId="2238C4EF" w14:textId="468D015C" w:rsidR="003558F7" w:rsidRDefault="002C02B8">
                        <w:pPr>
                          <w:autoSpaceDE w:val="0"/>
                          <w:autoSpaceDN w:val="0"/>
                          <w:adjustRightInd w:val="0"/>
                          <w:jc w:val="center"/>
                          <w:rPr>
                            <w:rFonts w:ascii="メイリオ" w:eastAsia="メイリオ" w:hAnsi="メイリオ" w:cs="メイリオ"/>
                            <w:sz w:val="28"/>
                            <w:szCs w:val="36"/>
                            <w:lang w:val="ja-JP"/>
                          </w:rPr>
                        </w:pPr>
                        <w:r w:rsidRPr="00F376FE">
                          <w:rPr>
                            <w:rFonts w:ascii="メイリオ" w:eastAsia="メイリオ" w:hAnsi="メイリオ" w:cs="メイリオ" w:hint="eastAsia"/>
                            <w:b/>
                            <w:bCs/>
                            <w:szCs w:val="24"/>
                          </w:rPr>
                          <w:t>560</w:t>
                        </w:r>
                        <w:r w:rsidR="003558F7" w:rsidRPr="00F376FE">
                          <w:rPr>
                            <w:rFonts w:ascii="メイリオ" w:eastAsia="メイリオ" w:hAnsi="メイリオ" w:cs="メイリオ" w:hint="eastAsia"/>
                            <w:b/>
                            <w:bCs/>
                            <w:szCs w:val="24"/>
                            <w:lang w:val="ja-JP"/>
                          </w:rPr>
                          <w:t>人の</w:t>
                        </w:r>
                        <w:r w:rsidR="003558F7">
                          <w:rPr>
                            <w:rFonts w:ascii="メイリオ" w:eastAsia="メイリオ" w:hAnsi="メイリオ" w:cs="メイリオ" w:hint="eastAsia"/>
                            <w:b/>
                            <w:bCs/>
                            <w:szCs w:val="24"/>
                            <w:lang w:val="ja-JP"/>
                          </w:rPr>
                          <w:t>患者さん</w:t>
                        </w:r>
                      </w:p>
                    </w:txbxContent>
                  </v:textbox>
                </v:rect>
                <v:rect id="Rectangle 217" o:spid="_x0000_s1033" style="position:absolute;left:43438;top:24778;width:12197;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" stroked="f">
                  <v:textbox inset="5.85pt,.7pt,5.85pt,.7pt">
                    <w:txbxContent>
                      <w:p w14:paraId="3692A5BC" w14:textId="1C21EA8B" w:rsidR="003558F7" w:rsidRPr="00F376FE" w:rsidRDefault="002C02B8">
                        <w:pPr>
                          <w:autoSpaceDE w:val="0"/>
                          <w:autoSpaceDN w:val="0"/>
                          <w:adjustRightInd w:val="0"/>
                          <w:jc w:val="center"/>
                          <w:rPr>
                            <w:rFonts w:ascii="メイリオ" w:eastAsia="メイリオ" w:hAnsi="メイリオ" w:cs="メイリオ"/>
                            <w:sz w:val="28"/>
                            <w:szCs w:val="36"/>
                            <w:lang w:val="ja-JP"/>
                          </w:rPr>
                        </w:pPr>
                        <w:r w:rsidRPr="00F376FE">
                          <w:rPr>
                            <w:rFonts w:ascii="メイリオ" w:eastAsia="メイリオ" w:hAnsi="メイリオ" w:cs="メイリオ" w:hint="eastAsia"/>
                            <w:b/>
                            <w:bCs/>
                            <w:szCs w:val="24"/>
                          </w:rPr>
                          <w:t>280</w:t>
                        </w:r>
                        <w:r w:rsidR="003558F7" w:rsidRPr="00F376FE">
                          <w:rPr>
                            <w:rFonts w:ascii="メイリオ" w:eastAsia="メイリオ" w:hAnsi="メイリオ" w:cs="メイリオ" w:hint="eastAsia"/>
                            <w:b/>
                            <w:bCs/>
                            <w:szCs w:val="24"/>
                            <w:lang w:val="ja-JP"/>
                          </w:rPr>
                          <w:t>人</w:t>
                        </w:r>
                      </w:p>
                    </w:txbxContent>
                  </v:textbox>
                </v:rect>
                <v:rect id="Rectangle 218" o:spid="_x0000_s1034" style="position:absolute;top:24668;width:12196;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" filled="f" stroked="f">
                  <v:textbox inset="5.85pt,.7pt,5.85pt,.7pt">
                    <w:txbxContent>
                      <w:p w14:paraId="46FD14F5" w14:textId="130EA215" w:rsidR="003558F7" w:rsidRPr="00F376FE" w:rsidRDefault="002C02B8">
                        <w:pPr>
                          <w:autoSpaceDE w:val="0"/>
                          <w:autoSpaceDN w:val="0"/>
                          <w:adjustRightInd w:val="0"/>
                          <w:jc w:val="center"/>
                          <w:rPr>
                            <w:rFonts w:ascii="メイリオ" w:eastAsia="メイリオ" w:hAnsi="メイリオ" w:cs="メイリオ"/>
                            <w:sz w:val="28"/>
                            <w:szCs w:val="36"/>
                            <w:lang w:val="ja-JP"/>
                          </w:rPr>
                        </w:pPr>
                        <w:r w:rsidRPr="00F376FE">
                          <w:rPr>
                            <w:rFonts w:ascii="メイリオ" w:eastAsia="メイリオ" w:hAnsi="メイリオ" w:cs="メイリオ" w:hint="eastAsia"/>
                            <w:b/>
                            <w:bCs/>
                            <w:szCs w:val="24"/>
                          </w:rPr>
                          <w:t>280</w:t>
                        </w:r>
                        <w:r w:rsidR="003558F7" w:rsidRPr="00F376FE">
                          <w:rPr>
                            <w:rFonts w:ascii="メイリオ" w:eastAsia="メイリオ" w:hAnsi="メイリオ" w:cs="メイリオ" w:hint="eastAsia"/>
                            <w:b/>
                            <w:bCs/>
                            <w:szCs w:val="24"/>
                            <w:lang w:val="ja-JP"/>
                          </w:rPr>
                          <w:t>人</w:t>
                        </w:r>
                      </w:p>
                    </w:txbxContent>
                  </v:textbox>
                </v:rect>
                <v:shape id="Picture 219" o:spid="_x0000_s1035" type="#_x0000_t75" alt="" style="position:absolute;left:43435;top:12536;width:2729;height: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">
                  <v:imagedata r:id="rId17"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21" o:spid="_x0000_s1036" type="#_x0000_t93" style="position:absolute;left:25024;top:8369;width:2537;height:2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" adj="16199" fillcolor="#0070c0" stroked="f">
                  <v:textbox inset="5.85pt,.7pt,5.85pt,.7pt"/>
                </v:shape>
                <v:shape id="Picture 220" o:spid="_x0000_s1037" type="#_x0000_t75" alt="矵؈ª" style="position:absolute;left:41150;top:13687;width:2091;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">
                  <v:imagedata r:id="rId18" o:title="矵؈ª"/>
                </v:shape>
                <v:shape id="AutoShape 223" o:spid="_x0000_s1038" type="#_x0000_t93" style="position:absolute;left:25025;top:2948;width:2536;height:2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" adj="16199" fillcolor="#0070c0" stroked="f">
                  <v:textbox inset="5.85pt,.7pt,5.85pt,.7pt"/>
                </v:shape>
                <v:rect id="Rectangle 222" o:spid="_x0000_s1039" style="position:absolute;left:13629;width:25317;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" fillcolor="white [3212]" strokeweight="1pt">
                  <v:textbox inset="5.85pt,0,5.85pt,0">
                    <w:txbxContent>
                      <w:p w14:paraId="57AB3847" w14:textId="77777777" w:rsidR="003558F7" w:rsidRDefault="003558F7">
                        <w:pPr>
                          <w:autoSpaceDE w:val="0"/>
                          <w:autoSpaceDN w:val="0"/>
                          <w:adjustRightInd w:val="0"/>
                          <w:jc w:val="center"/>
                          <w:rPr>
                            <w:rFonts w:ascii="メイリオ" w:eastAsia="メイリオ" w:hAnsi="メイリオ" w:cs="メイリオ"/>
                            <w:sz w:val="36"/>
                            <w:szCs w:val="36"/>
                            <w:lang w:val="ja-JP"/>
                          </w:rPr>
                        </w:pPr>
                        <w:r>
                          <w:rPr>
                            <w:rFonts w:ascii="メイリオ" w:eastAsia="メイリオ" w:hAnsi="メイリオ" w:cs="メイリオ" w:hint="eastAsia"/>
                          </w:rPr>
                          <w:t>子宮体</w:t>
                        </w:r>
                        <w:r>
                          <w:rPr>
                            <w:rFonts w:ascii="メイリオ" w:eastAsia="メイリオ" w:hAnsi="メイリオ" w:cs="メイリオ" w:hint="eastAsia"/>
                            <w:lang w:val="ja-JP"/>
                          </w:rPr>
                          <w:t>がんと診断された患者さん</w:t>
                        </w:r>
                      </w:p>
                    </w:txbxContent>
                  </v:textbox>
                </v:rect>
                <v:shape id="Picture 224" o:spid="_x0000_s1040" type="#_x0000_t75" alt="" style="position:absolute;left:45719;top:14255;width:2209;height: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">
                  <v:imagedata r:id="rId19" o:title=""/>
                </v:shape>
                <v:shape id="Picture 228" o:spid="_x0000_s1041" type="#_x0000_t75" alt="" style="position:absolute;left:48007;top:27474;width:2210;height: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">
                  <v:imagedata r:id="rId19" o:title=""/>
                </v:shape>
                <v:shape id="Picture 231" o:spid="_x0000_s1042" type="#_x0000_t75" alt="" style="position:absolute;left:2498;top:27212;width:2730;height: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">
                  <v:imagedata r:id="rId17" o:title=""/>
                </v:shape>
                <v:shape id="AutoShape 235" o:spid="_x0000_s1043" type="#_x0000_t93" style="position:absolute;left:25249;top:18357;width:2466;height:2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" adj="12145" fillcolor="#0070c0" stroked="f">
                  <v:textbox inset="5.85pt,.7pt,5.85pt,.7pt"/>
                </v:shape>
                <v:rect id="正方形/長方形 27" o:spid="_x0000_s1044" style="position:absolute;left:15346;top:15925;width:2182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" fillcolor="white [3201]" strokecolor="#4f81bd [3204]" strokeweight="2pt">
                  <v:textbox inset=",2mm,,0">
                    <w:txbxContent>
                      <w:p w14:paraId="777ADD12" w14:textId="77777777" w:rsidR="003558F7" w:rsidRDefault="003558F7">
                        <w:pPr>
                          <w:snapToGrid w:val="0"/>
                          <w:spacing w:line="180" w:lineRule="auto"/>
                          <w:jc w:val="center"/>
                          <w:rPr>
                            <w:rFonts w:ascii="メイリオ" w:eastAsia="メイリオ" w:hAnsi="メイリオ" w:cs="メイリオ"/>
                            <w:sz w:val="22"/>
                          </w:rPr>
                        </w:pPr>
                        <w:r>
                          <w:rPr>
                            <w:rFonts w:ascii="メイリオ" w:eastAsia="メイリオ" w:hAnsi="メイリオ" w:cs="メイリオ" w:hint="eastAsia"/>
                            <w:sz w:val="22"/>
                          </w:rPr>
                          <w:t>手術中の二次登録</w:t>
                        </w:r>
                      </w:p>
                    </w:txbxContent>
                  </v:textbox>
                </v:rect>
                <v:roundrect id="Rectangle 214" o:spid="_x0000_s1045" style="position:absolute;left:28979;top:26718;width:15697;height:5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" strokecolor="#e36c0a [2409]" strokeweight="3pt">
                  <v:stroke joinstyle="miter"/>
                  <v:textbox inset="5.85pt,0,5.85pt,0">
                    <w:txbxContent>
                      <w:p w14:paraId="2834E473" w14:textId="77777777" w:rsidR="003558F7" w:rsidRDefault="003558F7">
                        <w:pPr>
                          <w:jc w:val="center"/>
                          <w:rPr>
                            <w:rFonts w:ascii="メイリオ" w:eastAsia="メイリオ" w:hAnsi="メイリオ"/>
                            <w:sz w:val="18"/>
                            <w:szCs w:val="18"/>
                          </w:rPr>
                        </w:pPr>
                        <w:r>
                          <w:rPr>
                            <w:rFonts w:ascii="メイリオ" w:eastAsia="メイリオ" w:hAnsi="メイリオ" w:cs="メイリオ" w:hint="eastAsia"/>
                            <w:sz w:val="18"/>
                            <w:szCs w:val="18"/>
                          </w:rPr>
                          <w:t>傍</w:t>
                        </w:r>
                        <w:r>
                          <w:rPr>
                            <w:rFonts w:ascii="メイリオ" w:eastAsia="メイリオ" w:hAnsi="メイリオ" w:hint="eastAsia"/>
                            <w:sz w:val="18"/>
                            <w:szCs w:val="18"/>
                          </w:rPr>
                          <w:t>大動脈リンパ節を</w:t>
                        </w:r>
                      </w:p>
                      <w:p w14:paraId="102CDB02" w14:textId="77777777" w:rsidR="003558F7" w:rsidRDefault="003558F7">
                        <w:pPr>
                          <w:jc w:val="center"/>
                          <w:rPr>
                            <w:sz w:val="18"/>
                            <w:szCs w:val="18"/>
                          </w:rPr>
                        </w:pPr>
                        <w:r>
                          <w:rPr>
                            <w:rFonts w:ascii="メイリオ" w:eastAsia="メイリオ" w:hAnsi="メイリオ" w:hint="eastAsia"/>
                            <w:sz w:val="18"/>
                            <w:szCs w:val="18"/>
                          </w:rPr>
                          <w:t>郭清するグループ</w:t>
                        </w:r>
                      </w:p>
                    </w:txbxContent>
                  </v:textbox>
                </v:roundrect>
                <v:shape id="AutoShape 221" o:spid="_x0000_s1046" type="#_x0000_t93" style="position:absolute;left:25020;top:13138;width:2533;height:22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" adj="16205" fillcolor="#0070c0" stroked="f">
                  <v:textbox inset="5.85pt,.7pt,5.85pt,.7pt"/>
                </v:shape>
                <v:rect id="Rectangle 213" o:spid="_x0000_s1047" style="position:absolute;left:17146;top:10780;width:18290;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" fillcolor="white [3212]" strokeweight="1pt">
                  <v:textbox inset="5.85pt,0,5.85pt,0">
                    <w:txbxContent>
                      <w:p w14:paraId="14D0F741" w14:textId="77777777" w:rsidR="003558F7" w:rsidRDefault="003558F7">
                        <w:pPr>
                          <w:pStyle w:val="Web"/>
                          <w:snapToGrid w:val="0"/>
                          <w:spacing w:before="0" w:beforeAutospacing="0" w:after="0" w:afterAutospacing="0" w:line="240" w:lineRule="exact"/>
                          <w:jc w:val="center"/>
                        </w:pPr>
                        <w:r>
                          <w:rPr>
                            <w:rFonts w:eastAsia="メイリオ" w:hAnsi="メイリオ" w:cs="Times New Roman" w:hint="eastAsia"/>
                            <w:kern w:val="2"/>
                            <w:sz w:val="21"/>
                            <w:szCs w:val="21"/>
                          </w:rPr>
                          <w:t>一次登録</w:t>
                        </w:r>
                      </w:p>
                    </w:txbxContent>
                  </v:textbox>
                </v:rect>
                <v:shape id="Picture 228" o:spid="_x0000_s1048" type="#_x0000_t75" alt="" style="position:absolute;left:7374;top:28712;width:2204;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">
                  <v:imagedata r:id="rId20" o:title=""/>
                </v:shape>
                <v:shape id="Picture 232" o:spid="_x0000_s1049" type="#_x0000_t75" alt="矵؈ª" style="position:absolute;left:5203;top:27993;width:2095;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">
                  <v:imagedata r:id="rId18" o:title="矵؈ª"/>
                </v:shape>
                <v:shape id="Picture 228" o:spid="_x0000_s1050" type="#_x0000_t75" alt="" style="position:absolute;left:38949;top:15009;width:2198;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">
                  <v:imagedata r:id="rId20" o:title=""/>
                </v:shape>
                <v:shape id="Picture 232" o:spid="_x0000_s1051" type="#_x0000_t75" alt="矵؈ª" style="position:absolute;left:48111;top:13890;width:2615;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">
                  <v:imagedata r:id="rId18" o:title="矵؈ª"/>
                </v:shape>
                <v:shape id="Picture 232" o:spid="_x0000_s1052" type="#_x0000_t75" alt="矵؈ª" style="position:absolute;left:45318;top:27710;width:2610;height: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">
                  <v:imagedata r:id="rId18" o:title="矵؈ª"/>
                </v:shape>
                <v:shape id="Picture 219" o:spid="_x0000_s1053" type="#_x0000_t75" alt="" style="position:absolute;left:50544;top:13889;width:2724;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">
                  <v:imagedata r:id="rId17" o:title=""/>
                </v:shape>
                <v:shape id="Picture 219" o:spid="_x0000_s1054" type="#_x0000_t75" alt="" style="position:absolute;left:50214;top:27709;width:2717;height: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">
                  <v:imagedata r:id="rId17" o:title=""/>
                </v:shape>
                <v:rect id="正方形/長方形 38" o:spid="_x0000_s1055" style="position:absolute;left:10193;top:34296;width:34483;height: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" fillcolor="white [3201]" strokecolor="#9bbb59 [3206]" strokeweight="2pt">
                  <v:textbox inset=",0,,0">
                    <w:txbxContent>
                      <w:p w14:paraId="2D398DBD" w14:textId="77777777" w:rsidR="003558F7" w:rsidRDefault="003558F7" w:rsidP="00FC2D7A">
                        <w:pPr>
                          <w:pStyle w:val="Web"/>
                          <w:snapToGrid w:val="0"/>
                          <w:spacing w:before="0" w:beforeAutospacing="0" w:after="0" w:afterAutospacing="0"/>
                          <w:jc w:val="center"/>
                          <w:rPr>
                            <w:rFonts w:ascii="メイリオ" w:eastAsia="メイリオ" w:hAnsi="メイリオ" w:cs="Times New Roman"/>
                            <w:kern w:val="2"/>
                            <w:sz w:val="21"/>
                          </w:rPr>
                        </w:pPr>
                        <w:r>
                          <w:rPr>
                            <w:rFonts w:ascii="メイリオ" w:eastAsia="メイリオ" w:hAnsi="メイリオ" w:cs="Times New Roman" w:hint="eastAsia"/>
                            <w:kern w:val="2"/>
                            <w:sz w:val="21"/>
                          </w:rPr>
                          <w:t>手術の結果に応じて</w:t>
                        </w:r>
                      </w:p>
                      <w:p w14:paraId="13FF4D86" w14:textId="77777777" w:rsidR="003558F7" w:rsidRDefault="003558F7" w:rsidP="00FC2D7A">
                        <w:pPr>
                          <w:pStyle w:val="Web"/>
                          <w:snapToGrid w:val="0"/>
                          <w:spacing w:before="0" w:beforeAutospacing="0" w:after="0" w:afterAutospacing="0"/>
                          <w:jc w:val="center"/>
                          <w:rPr>
                            <w:rFonts w:ascii="メイリオ" w:eastAsia="メイリオ"/>
                            <w:sz w:val="21"/>
                          </w:rPr>
                        </w:pPr>
                        <w:r>
                          <w:rPr>
                            <w:rFonts w:ascii="メイリオ" w:eastAsia="メイリオ" w:hAnsi="メイリオ" w:cs="Times New Roman" w:hint="eastAsia"/>
                            <w:kern w:val="2"/>
                            <w:sz w:val="21"/>
                          </w:rPr>
                          <w:t>術後化学療法（TC療法）</w:t>
                        </w:r>
                      </w:p>
                    </w:txbxContent>
                  </v:textbox>
                </v:rect>
                <v:shape id="AutoShape 211" o:spid="_x0000_s1056" type="#_x0000_t67" style="position:absolute;left:16885;top:31987;width:229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" adj="7769,7200" fillcolor="#0070c0" stroked="f">
                  <v:textbox style="layout-flow:vertical-ideographic" inset="5.85pt,.7pt,5.85pt,.7pt"/>
                </v:shape>
                <v:shape id="AutoShape 211" o:spid="_x0000_s1057" type="#_x0000_t67" style="position:absolute;left:35872;top:31990;width:228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" adj="7774,7200" fillcolor="#0070c0" stroked="f">
                  <v:textbox style="layout-flow:vertical-ideographic" inset="5.85pt,.7pt,5.85pt,.7pt"/>
                </v:shape>
                <v:rect id="Rectangle 213" o:spid="_x0000_s1058" style="position:absolute;left:17141;top:5459;width:18295;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" fillcolor="white [3212]" strokeweight="1pt">
                  <v:textbox inset="5.85pt,0,5.85pt,0">
                    <w:txbxContent>
                      <w:p w14:paraId="13B0C680" w14:textId="77777777" w:rsidR="003558F7" w:rsidRDefault="003558F7">
                        <w:pPr>
                          <w:autoSpaceDE w:val="0"/>
                          <w:autoSpaceDN w:val="0"/>
                          <w:adjustRightInd w:val="0"/>
                          <w:spacing w:line="240" w:lineRule="exact"/>
                          <w:jc w:val="center"/>
                          <w:rPr>
                            <w:rFonts w:ascii="メイリオ" w:eastAsia="メイリオ" w:hAnsi="メイリオ" w:cs="メイリオ"/>
                            <w:sz w:val="36"/>
                            <w:szCs w:val="36"/>
                            <w:lang w:val="ja-JP"/>
                          </w:rPr>
                        </w:pPr>
                        <w:r>
                          <w:rPr>
                            <w:rFonts w:ascii="メイリオ" w:eastAsia="メイリオ" w:hAnsi="メイリオ" w:cs="メイリオ" w:hint="eastAsia"/>
                            <w:lang w:val="ja-JP"/>
                          </w:rPr>
                          <w:t>試験参加に同意</w:t>
                        </w:r>
                      </w:p>
                    </w:txbxContent>
                  </v:textbox>
                </v:rect>
                <w10:anchorlock/>
              </v:group>
            </w:pict>
          </mc:Fallback>
        </mc:AlternateContent>
      </w:r>
    </w:p>
    <w:p w14:paraId="000CC02D" w14:textId="77777777" w:rsidR="00F40943" w:rsidRPr="007B4F67" w:rsidRDefault="008571E5" w:rsidP="00FC2D7A">
      <w:pPr>
        <w:pStyle w:val="a8"/>
        <w:spacing w:line="320" w:lineRule="exact"/>
        <w:contextualSpacing w:val="0"/>
        <w:jc w:val="center"/>
      </w:pPr>
      <w:r w:rsidRPr="007B4F67">
        <w:rPr>
          <w:rFonts w:hint="eastAsia"/>
          <w:szCs w:val="24"/>
        </w:rPr>
        <w:t xml:space="preserve">図4 </w:t>
      </w:r>
      <w:r w:rsidRPr="007B4F67">
        <w:rPr>
          <w:rFonts w:hint="eastAsia"/>
        </w:rPr>
        <w:t>登録から治療決定までの流れ</w:t>
      </w:r>
    </w:p>
    <w:p w14:paraId="04353307" w14:textId="166A3AC8" w:rsidR="00F40943" w:rsidRPr="007B4F67" w:rsidRDefault="008571E5">
      <w:pPr>
        <w:pStyle w:val="a8"/>
        <w:ind w:left="0" w:firstLineChars="100" w:firstLine="240"/>
        <w:rPr>
          <w:rFonts w:hAnsi="ＭＳ Ｐゴシック"/>
          <w:szCs w:val="24"/>
        </w:rPr>
      </w:pPr>
      <w:r w:rsidRPr="007B4F67">
        <w:rPr>
          <w:rFonts w:hint="eastAsia"/>
          <w:szCs w:val="24"/>
        </w:rPr>
        <w:t>この臨床試験には</w:t>
      </w:r>
      <w:r w:rsidR="002C02B8" w:rsidRPr="00F376FE">
        <w:rPr>
          <w:rFonts w:hint="eastAsia"/>
          <w:szCs w:val="24"/>
        </w:rPr>
        <w:t>560</w:t>
      </w:r>
      <w:r w:rsidRPr="007B4F67">
        <w:rPr>
          <w:rFonts w:hint="eastAsia"/>
          <w:szCs w:val="24"/>
        </w:rPr>
        <w:t>人の方にご協力いただく予定です。この臨床試験の予定期間は、</w:t>
      </w:r>
      <w:r w:rsidR="005B5288" w:rsidRPr="007B4F67">
        <w:rPr>
          <w:szCs w:val="24"/>
        </w:rPr>
        <w:t>研究開始日</w:t>
      </w:r>
      <w:r w:rsidRPr="007B4F67">
        <w:rPr>
          <w:rFonts w:hint="eastAsia"/>
          <w:szCs w:val="24"/>
        </w:rPr>
        <w:t>から</w:t>
      </w:r>
      <w:r w:rsidR="002C02B8" w:rsidRPr="00F376FE">
        <w:rPr>
          <w:rFonts w:hint="eastAsia"/>
          <w:szCs w:val="24"/>
        </w:rPr>
        <w:t>2029</w:t>
      </w:r>
      <w:r w:rsidRPr="007B4F67">
        <w:rPr>
          <w:rFonts w:hint="eastAsia"/>
          <w:szCs w:val="24"/>
        </w:rPr>
        <w:t>年頃までの予定です。</w:t>
      </w:r>
    </w:p>
    <w:p w14:paraId="07F33B43" w14:textId="1A8E76A6" w:rsidR="00F40943" w:rsidRPr="007B4F67" w:rsidRDefault="008571E5">
      <w:pPr>
        <w:pStyle w:val="3"/>
      </w:pPr>
      <w:r w:rsidRPr="007B4F67">
        <w:rPr>
          <w:rFonts w:hint="eastAsia"/>
        </w:rPr>
        <w:lastRenderedPageBreak/>
        <w:t xml:space="preserve">2) </w:t>
      </w:r>
      <w:r w:rsidRPr="007B4F67">
        <w:rPr>
          <w:rFonts w:hint="eastAsia"/>
        </w:rPr>
        <w:t>検査の内容と期間</w:t>
      </w:r>
      <w:r w:rsidR="00CC57CD" w:rsidRPr="007B4F67">
        <w:rPr>
          <w:rFonts w:hint="eastAsia"/>
        </w:rPr>
        <w:t>（表</w:t>
      </w:r>
      <w:r w:rsidR="00CC57CD" w:rsidRPr="007B4F67">
        <w:rPr>
          <w:rFonts w:hint="eastAsia"/>
        </w:rPr>
        <w:t>1</w:t>
      </w:r>
      <w:r w:rsidR="00CC57CD" w:rsidRPr="007B4F67">
        <w:rPr>
          <w:rFonts w:hint="eastAsia"/>
        </w:rPr>
        <w:t>参照）</w:t>
      </w:r>
    </w:p>
    <w:p w14:paraId="19351E73" w14:textId="77777777" w:rsidR="00F40943" w:rsidRPr="007B4F67" w:rsidRDefault="008571E5" w:rsidP="005B5288">
      <w:pPr>
        <w:pStyle w:val="a8"/>
      </w:pPr>
      <w:r w:rsidRPr="007B4F67">
        <w:rPr>
          <w:rFonts w:hint="eastAsia"/>
        </w:rPr>
        <w:t>①手術後（治療期間中）の検査</w:t>
      </w:r>
    </w:p>
    <w:p w14:paraId="25DDF066" w14:textId="77777777" w:rsidR="00F40943" w:rsidRPr="007B4F67" w:rsidRDefault="008571E5" w:rsidP="005B5288">
      <w:pPr>
        <w:pStyle w:val="a8"/>
        <w:ind w:leftChars="400" w:left="840" w:firstLine="0"/>
      </w:pPr>
      <w:r w:rsidRPr="007B4F67">
        <w:rPr>
          <w:rFonts w:hint="eastAsia"/>
        </w:rPr>
        <w:t>治療期間中は定期的に、血液検査、CT検査などを受けていただきます。</w:t>
      </w:r>
    </w:p>
    <w:p w14:paraId="4E5C3970" w14:textId="77777777" w:rsidR="00F40943" w:rsidRPr="007B4F67" w:rsidRDefault="008571E5" w:rsidP="005B5288">
      <w:pPr>
        <w:pStyle w:val="a8"/>
        <w:ind w:leftChars="400" w:left="840" w:firstLine="0"/>
      </w:pPr>
      <w:r w:rsidRPr="007B4F67">
        <w:rPr>
          <w:rFonts w:hint="eastAsia"/>
        </w:rPr>
        <w:t>手術後の検査の結果、術後化学療法を受けることになった場合は、治療が安全に行えていることを確認するため、3週に1回以上血液検査を行います。</w:t>
      </w:r>
    </w:p>
    <w:p w14:paraId="431450C8" w14:textId="77777777" w:rsidR="00F40943" w:rsidRPr="007B4F67" w:rsidRDefault="008571E5" w:rsidP="005B5288">
      <w:pPr>
        <w:pStyle w:val="a8"/>
      </w:pPr>
      <w:r w:rsidRPr="007B4F67">
        <w:rPr>
          <w:rFonts w:hint="eastAsia"/>
        </w:rPr>
        <w:t>②治療終了後の検査</w:t>
      </w:r>
    </w:p>
    <w:p w14:paraId="7D6BF35A" w14:textId="77777777" w:rsidR="00F40943" w:rsidRPr="007B4F67" w:rsidRDefault="008571E5" w:rsidP="005B5288">
      <w:pPr>
        <w:pStyle w:val="a8"/>
        <w:tabs>
          <w:tab w:val="clear" w:pos="2020"/>
          <w:tab w:val="clear" w:pos="3420"/>
        </w:tabs>
        <w:ind w:leftChars="397" w:left="834" w:firstLine="0"/>
        <w:contextualSpacing w:val="0"/>
      </w:pPr>
      <w:r w:rsidRPr="007B4F67">
        <w:rPr>
          <w:rFonts w:hint="eastAsia"/>
        </w:rPr>
        <w:t>手術後、2年間は、3か月に1回以上、2～5年までは4か月に1回以上外来を受診していただくことになります。この臨床試験に参加している間に行う検査の回数は、この臨床試験に参加せずに同じ治療を受けた場合と比べて変わりません。</w:t>
      </w:r>
    </w:p>
    <w:p w14:paraId="3163B6B6" w14:textId="77777777" w:rsidR="00F40943" w:rsidRPr="007B4F67" w:rsidRDefault="008571E5" w:rsidP="005B5288">
      <w:pPr>
        <w:pStyle w:val="a8"/>
        <w:tabs>
          <w:tab w:val="clear" w:pos="2020"/>
          <w:tab w:val="clear" w:pos="3420"/>
        </w:tabs>
        <w:ind w:leftChars="397" w:left="834" w:firstLine="0"/>
      </w:pPr>
      <w:r w:rsidRPr="007B4F67">
        <w:rPr>
          <w:rFonts w:hint="eastAsia"/>
        </w:rPr>
        <w:t>なお、この臨床試験は、最後の患者さんが登録された後、5年間、追跡調査を行います。このため、治療が終了した後5年目以降も、年に1回の定期的な診察を行ってまいります。</w:t>
      </w:r>
    </w:p>
    <w:p w14:paraId="59653710" w14:textId="77777777" w:rsidR="00F40943" w:rsidRPr="007B4F67" w:rsidRDefault="008571E5" w:rsidP="005B5288">
      <w:pPr>
        <w:pStyle w:val="a8"/>
      </w:pPr>
      <w:r w:rsidRPr="007B4F67">
        <w:rPr>
          <w:rFonts w:hint="eastAsia"/>
        </w:rPr>
        <w:t>③治療終了後の治療について</w:t>
      </w:r>
    </w:p>
    <w:p w14:paraId="1AFE3D94" w14:textId="77777777" w:rsidR="00F40943" w:rsidRPr="007B4F67" w:rsidRDefault="008571E5" w:rsidP="005B5288">
      <w:pPr>
        <w:pStyle w:val="a8"/>
        <w:tabs>
          <w:tab w:val="clear" w:pos="2020"/>
          <w:tab w:val="clear" w:pos="3420"/>
        </w:tabs>
        <w:ind w:leftChars="397" w:left="834" w:firstLine="0"/>
        <w:contextualSpacing w:val="0"/>
      </w:pPr>
      <w:r w:rsidRPr="007B4F67">
        <w:rPr>
          <w:rFonts w:hint="eastAsia"/>
        </w:rPr>
        <w:t>この臨床試験で行う治療（手術や術後化学療法）が終了した後の治療については、終了時の身体の状態に合わせ、その時に最良と考えられる方法をご提案いたします。</w:t>
      </w:r>
    </w:p>
    <w:p w14:paraId="0775BBFC" w14:textId="77777777" w:rsidR="00FC2D7A" w:rsidRPr="007B4F67" w:rsidRDefault="00FC2D7A">
      <w:pPr>
        <w:pStyle w:val="a8"/>
        <w:tabs>
          <w:tab w:val="clear" w:pos="2020"/>
          <w:tab w:val="clear" w:pos="3420"/>
        </w:tabs>
        <w:ind w:leftChars="186" w:left="391"/>
        <w:contextualSpacing w:val="0"/>
      </w:pPr>
    </w:p>
    <w:p w14:paraId="268D054C" w14:textId="77777777" w:rsidR="00F40943" w:rsidRPr="007B4F67" w:rsidRDefault="008571E5">
      <w:pPr>
        <w:pStyle w:val="a8"/>
        <w:tabs>
          <w:tab w:val="clear" w:pos="2020"/>
          <w:tab w:val="clear" w:pos="3420"/>
        </w:tabs>
        <w:ind w:leftChars="186" w:left="391"/>
        <w:contextualSpacing w:val="0"/>
      </w:pPr>
      <w:r w:rsidRPr="007B4F67">
        <w:rPr>
          <w:rFonts w:hint="eastAsia"/>
        </w:rPr>
        <w:t>また、この臨床試験の結果が判明し、いずれかの治療群が良いと結論された場合、もう一方の治療群に割り付けられた方におかれましては、その時点の治療経過や身体の状態にあわせ、その時に最良と考えられる方法をご提案いたします。</w:t>
      </w:r>
    </w:p>
    <w:p w14:paraId="0B1106BC" w14:textId="77777777" w:rsidR="00F40943" w:rsidRPr="007B4F67" w:rsidRDefault="00F40943">
      <w:pPr>
        <w:pStyle w:val="a8"/>
        <w:tabs>
          <w:tab w:val="clear" w:pos="2020"/>
          <w:tab w:val="clear" w:pos="3420"/>
        </w:tabs>
        <w:contextualSpacing w:val="0"/>
      </w:pPr>
    </w:p>
    <w:p w14:paraId="273C10C6" w14:textId="77777777" w:rsidR="00F40943" w:rsidRPr="007B4F67" w:rsidRDefault="008571E5">
      <w:pPr>
        <w:pStyle w:val="3"/>
      </w:pPr>
      <w:r w:rsidRPr="007B4F67">
        <w:rPr>
          <w:rFonts w:hint="eastAsia"/>
        </w:rPr>
        <w:t>3)</w:t>
      </w:r>
      <w:r w:rsidRPr="007B4F67">
        <w:t xml:space="preserve"> </w:t>
      </w:r>
      <w:r w:rsidRPr="007B4F67">
        <w:rPr>
          <w:rFonts w:hint="eastAsia"/>
        </w:rPr>
        <w:t>この臨床試験の進捗状況と結果について</w:t>
      </w:r>
    </w:p>
    <w:p w14:paraId="465C316E" w14:textId="5A390E45" w:rsidR="00F40943" w:rsidRPr="007B4F67" w:rsidRDefault="008571E5">
      <w:pPr>
        <w:pStyle w:val="a8"/>
        <w:tabs>
          <w:tab w:val="clear" w:pos="2020"/>
          <w:tab w:val="clear" w:pos="3420"/>
        </w:tabs>
        <w:ind w:firstLine="181"/>
        <w:rPr>
          <w:rFonts w:hAnsi="ＭＳ Ｐゴシック"/>
          <w:szCs w:val="24"/>
        </w:rPr>
      </w:pPr>
      <w:r w:rsidRPr="007B4F67">
        <w:rPr>
          <w:rFonts w:hAnsi="ＭＳ Ｐゴシック" w:hint="eastAsia"/>
          <w:szCs w:val="24"/>
        </w:rPr>
        <w:t>この臨床試験の概要、進捗状況、主な結果はJCOG</w:t>
      </w:r>
      <w:r w:rsidR="00F715FF" w:rsidRPr="007B4F67">
        <w:rPr>
          <w:rFonts w:hAnsi="ＭＳ Ｐゴシック" w:hint="eastAsia"/>
          <w:szCs w:val="24"/>
        </w:rPr>
        <w:t>ウェブサイト</w:t>
      </w:r>
      <w:r w:rsidRPr="007B4F67">
        <w:rPr>
          <w:rFonts w:hAnsi="ＭＳ Ｐゴシック" w:hint="eastAsia"/>
          <w:szCs w:val="24"/>
        </w:rPr>
        <w:t>（www.jcog.jp）および</w:t>
      </w:r>
      <w:r w:rsidR="00D3225F" w:rsidRPr="007B4F67">
        <w:t>jRCT</w:t>
      </w:r>
      <w:r w:rsidR="00D3225F" w:rsidRPr="007B4F67">
        <w:rPr>
          <w:rFonts w:hint="eastAsia"/>
        </w:rPr>
        <w:t>ウェブサイト（</w:t>
      </w:r>
      <w:hyperlink r:id="rId21" w:history="1">
        <w:r w:rsidR="00D3225F" w:rsidRPr="007B4F67">
          <w:rPr>
            <w:rStyle w:val="a6"/>
            <w:rFonts w:hAnsi="Century"/>
          </w:rPr>
          <w:t>https://jrct.niph.go.jp/</w:t>
        </w:r>
      </w:hyperlink>
      <w:r w:rsidRPr="007B4F67">
        <w:rPr>
          <w:rFonts w:hAnsi="ＭＳ Ｐゴシック" w:hint="eastAsia"/>
          <w:szCs w:val="24"/>
        </w:rPr>
        <w:t>）で公開しています。公開はすべて個人を特定できない形で行われ、あなたの個人情報がこれらのウェブサイトに出ることはありません。</w:t>
      </w:r>
    </w:p>
    <w:p w14:paraId="06C7DE1C" w14:textId="77777777" w:rsidR="00F40943" w:rsidRPr="007B4F67" w:rsidRDefault="00F40943">
      <w:pPr>
        <w:pStyle w:val="a8"/>
        <w:spacing w:before="120"/>
        <w:ind w:firstLine="179"/>
        <w:rPr>
          <w:rFonts w:hAnsi="ＭＳ Ｐゴシック"/>
          <w:szCs w:val="24"/>
        </w:rPr>
      </w:pPr>
    </w:p>
    <w:p w14:paraId="3CA09191" w14:textId="77777777" w:rsidR="00F40943" w:rsidRPr="007B4F67" w:rsidRDefault="00F40943">
      <w:pPr>
        <w:pStyle w:val="a8"/>
        <w:spacing w:before="120"/>
        <w:ind w:firstLine="179"/>
        <w:rPr>
          <w:rFonts w:hAnsi="ＭＳ Ｐゴシック"/>
          <w:szCs w:val="24"/>
        </w:rPr>
        <w:sectPr w:rsidR="00F40943" w:rsidRPr="007B4F67" w:rsidSect="007E524C">
          <w:headerReference w:type="default" r:id="rId22"/>
          <w:footerReference w:type="default" r:id="rId23"/>
          <w:headerReference w:type="first" r:id="rId24"/>
          <w:footerReference w:type="first" r:id="rId25"/>
          <w:pgSz w:w="11906" w:h="16838" w:code="9"/>
          <w:pgMar w:top="1758" w:right="1134" w:bottom="851" w:left="1134" w:header="680" w:footer="238" w:gutter="0"/>
          <w:pgNumType w:start="1"/>
          <w:cols w:space="720"/>
          <w:docGrid w:linePitch="286"/>
        </w:sectPr>
      </w:pPr>
    </w:p>
    <w:p w14:paraId="76FD46C2" w14:textId="77777777" w:rsidR="00F40943" w:rsidRPr="007B4F67" w:rsidRDefault="008571E5">
      <w:pPr>
        <w:pStyle w:val="a8"/>
        <w:spacing w:before="120"/>
        <w:ind w:left="0" w:firstLine="0"/>
        <w:rPr>
          <w:rFonts w:hAnsi="ＭＳ Ｐゴシック"/>
          <w:szCs w:val="24"/>
        </w:rPr>
      </w:pPr>
      <w:r w:rsidRPr="007B4F67">
        <w:rPr>
          <w:rFonts w:hAnsi="ＭＳ Ｐゴシック" w:hint="eastAsia"/>
          <w:szCs w:val="24"/>
        </w:rPr>
        <w:lastRenderedPageBreak/>
        <w:t>表1 検査内容（A群・B群共通）</w:t>
      </w:r>
    </w:p>
    <w:tbl>
      <w:tblPr>
        <w:tblW w:w="139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435"/>
        <w:gridCol w:w="604"/>
        <w:gridCol w:w="604"/>
        <w:gridCol w:w="814"/>
        <w:gridCol w:w="827"/>
        <w:gridCol w:w="827"/>
        <w:gridCol w:w="827"/>
        <w:gridCol w:w="827"/>
        <w:gridCol w:w="827"/>
        <w:gridCol w:w="828"/>
        <w:gridCol w:w="877"/>
        <w:gridCol w:w="938"/>
        <w:gridCol w:w="937"/>
        <w:gridCol w:w="937"/>
        <w:gridCol w:w="919"/>
      </w:tblGrid>
      <w:tr w:rsidR="007B4F67" w:rsidRPr="007B4F67" w14:paraId="4373E339" w14:textId="77777777">
        <w:trPr>
          <w:trHeight w:val="408"/>
        </w:trPr>
        <w:tc>
          <w:tcPr>
            <w:tcW w:w="2356" w:type="dxa"/>
            <w:gridSpan w:val="2"/>
            <w:vMerge w:val="restart"/>
            <w:shd w:val="clear" w:color="auto" w:fill="auto"/>
          </w:tcPr>
          <w:p w14:paraId="6D906D92" w14:textId="77777777" w:rsidR="00F40943" w:rsidRPr="007B4F67" w:rsidRDefault="00F40943">
            <w:pPr>
              <w:rPr>
                <w:rFonts w:hAnsi="ＭＳ Ｐゴシック"/>
              </w:rPr>
            </w:pPr>
          </w:p>
        </w:tc>
        <w:tc>
          <w:tcPr>
            <w:tcW w:w="604" w:type="dxa"/>
            <w:vMerge w:val="restart"/>
            <w:shd w:val="clear" w:color="auto" w:fill="auto"/>
            <w:vAlign w:val="center"/>
          </w:tcPr>
          <w:p w14:paraId="58C865DC" w14:textId="77777777" w:rsidR="00F40943" w:rsidRPr="007B4F67" w:rsidRDefault="008571E5">
            <w:pPr>
              <w:jc w:val="center"/>
              <w:rPr>
                <w:rFonts w:hAnsi="ＭＳ Ｐゴシック"/>
              </w:rPr>
            </w:pPr>
            <w:r w:rsidRPr="007B4F67">
              <w:rPr>
                <w:rFonts w:hAnsi="ＭＳ Ｐゴシック" w:hint="eastAsia"/>
              </w:rPr>
              <w:t>登</w:t>
            </w:r>
          </w:p>
          <w:p w14:paraId="1AF89173" w14:textId="77777777" w:rsidR="00F40943" w:rsidRPr="007B4F67" w:rsidRDefault="008571E5">
            <w:pPr>
              <w:jc w:val="center"/>
              <w:rPr>
                <w:rFonts w:hAnsi="ＭＳ Ｐゴシック"/>
              </w:rPr>
            </w:pPr>
            <w:r w:rsidRPr="007B4F67">
              <w:rPr>
                <w:rFonts w:hAnsi="ＭＳ Ｐゴシック" w:hint="eastAsia"/>
              </w:rPr>
              <w:t>録</w:t>
            </w:r>
          </w:p>
          <w:p w14:paraId="4CF0AB2A" w14:textId="77777777" w:rsidR="00F40943" w:rsidRPr="007B4F67" w:rsidRDefault="008571E5">
            <w:pPr>
              <w:jc w:val="center"/>
              <w:rPr>
                <w:rFonts w:hAnsi="ＭＳ Ｐゴシック"/>
              </w:rPr>
            </w:pPr>
            <w:r w:rsidRPr="007B4F67">
              <w:rPr>
                <w:rFonts w:hAnsi="ＭＳ Ｐゴシック" w:hint="eastAsia"/>
              </w:rPr>
              <w:t>前</w:t>
            </w:r>
          </w:p>
        </w:tc>
        <w:tc>
          <w:tcPr>
            <w:tcW w:w="604" w:type="dxa"/>
            <w:vMerge w:val="restart"/>
            <w:shd w:val="clear" w:color="auto" w:fill="auto"/>
            <w:vAlign w:val="center"/>
          </w:tcPr>
          <w:p w14:paraId="47E3418D" w14:textId="77777777" w:rsidR="00F40943" w:rsidRPr="007B4F67" w:rsidRDefault="008571E5">
            <w:pPr>
              <w:jc w:val="center"/>
              <w:rPr>
                <w:rFonts w:hAnsi="ＭＳ Ｐゴシック"/>
              </w:rPr>
            </w:pPr>
            <w:r w:rsidRPr="007B4F67">
              <w:rPr>
                <w:rFonts w:hAnsi="ＭＳ Ｐゴシック" w:hint="eastAsia"/>
              </w:rPr>
              <w:t>手</w:t>
            </w:r>
          </w:p>
          <w:p w14:paraId="74568926" w14:textId="77777777" w:rsidR="00F40943" w:rsidRPr="007B4F67" w:rsidRDefault="008571E5">
            <w:pPr>
              <w:jc w:val="center"/>
              <w:rPr>
                <w:rFonts w:hAnsi="ＭＳ Ｐゴシック"/>
              </w:rPr>
            </w:pPr>
            <w:r w:rsidRPr="007B4F67">
              <w:rPr>
                <w:rFonts w:hAnsi="ＭＳ Ｐゴシック" w:hint="eastAsia"/>
              </w:rPr>
              <w:t>術</w:t>
            </w:r>
          </w:p>
          <w:p w14:paraId="36D86939" w14:textId="77777777" w:rsidR="00F40943" w:rsidRPr="007B4F67" w:rsidRDefault="008571E5">
            <w:pPr>
              <w:jc w:val="center"/>
              <w:rPr>
                <w:rFonts w:hAnsi="ＭＳ Ｐゴシック"/>
              </w:rPr>
            </w:pPr>
            <w:r w:rsidRPr="007B4F67">
              <w:rPr>
                <w:rFonts w:hAnsi="ＭＳ Ｐゴシック" w:hint="eastAsia"/>
              </w:rPr>
              <w:t>後</w:t>
            </w:r>
          </w:p>
        </w:tc>
        <w:tc>
          <w:tcPr>
            <w:tcW w:w="6654" w:type="dxa"/>
            <w:gridSpan w:val="8"/>
            <w:vAlign w:val="center"/>
          </w:tcPr>
          <w:p w14:paraId="27497145" w14:textId="77777777" w:rsidR="00F40943" w:rsidRPr="007B4F67" w:rsidRDefault="008571E5">
            <w:pPr>
              <w:jc w:val="center"/>
              <w:rPr>
                <w:rFonts w:hAnsi="ＭＳ Ｐゴシック"/>
              </w:rPr>
            </w:pPr>
            <w:r w:rsidRPr="007B4F67">
              <w:rPr>
                <w:rFonts w:hAnsi="ＭＳ Ｐゴシック" w:hint="eastAsia"/>
              </w:rPr>
              <w:t>術後化学療法</w:t>
            </w:r>
          </w:p>
        </w:tc>
        <w:tc>
          <w:tcPr>
            <w:tcW w:w="3731" w:type="dxa"/>
            <w:gridSpan w:val="4"/>
            <w:vAlign w:val="center"/>
          </w:tcPr>
          <w:p w14:paraId="478B3B6F" w14:textId="77777777" w:rsidR="00F40943" w:rsidRPr="007B4F67" w:rsidRDefault="008571E5">
            <w:pPr>
              <w:jc w:val="center"/>
              <w:rPr>
                <w:rFonts w:hAnsi="ＭＳ Ｐゴシック"/>
              </w:rPr>
            </w:pPr>
            <w:r w:rsidRPr="007B4F67">
              <w:rPr>
                <w:rFonts w:hAnsi="ＭＳ Ｐゴシック" w:hint="eastAsia"/>
              </w:rPr>
              <w:t>治療終了後</w:t>
            </w:r>
          </w:p>
        </w:tc>
      </w:tr>
      <w:tr w:rsidR="007B4F67" w:rsidRPr="007B4F67" w14:paraId="4E564CD5" w14:textId="77777777">
        <w:trPr>
          <w:trHeight w:val="408"/>
        </w:trPr>
        <w:tc>
          <w:tcPr>
            <w:tcW w:w="2356" w:type="dxa"/>
            <w:gridSpan w:val="2"/>
            <w:vMerge/>
            <w:shd w:val="clear" w:color="auto" w:fill="auto"/>
          </w:tcPr>
          <w:p w14:paraId="4FE0C9A3" w14:textId="77777777" w:rsidR="00F40943" w:rsidRPr="007B4F67" w:rsidRDefault="00F40943">
            <w:pPr>
              <w:rPr>
                <w:rFonts w:hAnsi="ＭＳ Ｐゴシック"/>
              </w:rPr>
            </w:pPr>
          </w:p>
        </w:tc>
        <w:tc>
          <w:tcPr>
            <w:tcW w:w="604" w:type="dxa"/>
            <w:vMerge/>
            <w:shd w:val="clear" w:color="auto" w:fill="auto"/>
          </w:tcPr>
          <w:p w14:paraId="7DA45A70" w14:textId="77777777" w:rsidR="00F40943" w:rsidRPr="007B4F67" w:rsidRDefault="00F40943">
            <w:pPr>
              <w:jc w:val="center"/>
              <w:rPr>
                <w:rFonts w:hAnsi="ＭＳ Ｐゴシック"/>
              </w:rPr>
            </w:pPr>
          </w:p>
        </w:tc>
        <w:tc>
          <w:tcPr>
            <w:tcW w:w="604" w:type="dxa"/>
            <w:vMerge/>
            <w:shd w:val="clear" w:color="auto" w:fill="auto"/>
            <w:vAlign w:val="center"/>
          </w:tcPr>
          <w:p w14:paraId="252E6DEE" w14:textId="77777777" w:rsidR="00F40943" w:rsidRPr="007B4F67" w:rsidRDefault="00F40943">
            <w:pPr>
              <w:jc w:val="center"/>
              <w:rPr>
                <w:rFonts w:hAnsi="ＭＳ Ｐゴシック"/>
              </w:rPr>
            </w:pPr>
          </w:p>
        </w:tc>
        <w:tc>
          <w:tcPr>
            <w:tcW w:w="814" w:type="dxa"/>
            <w:vAlign w:val="center"/>
          </w:tcPr>
          <w:p w14:paraId="013C0507" w14:textId="77777777" w:rsidR="00F40943" w:rsidRPr="007B4F67" w:rsidRDefault="008571E5">
            <w:pPr>
              <w:jc w:val="center"/>
              <w:rPr>
                <w:rFonts w:hAnsi="ＭＳ Ｐゴシック"/>
              </w:rPr>
            </w:pPr>
            <w:r w:rsidRPr="007B4F67">
              <w:rPr>
                <w:rFonts w:hAnsi="ＭＳ Ｐゴシック" w:hint="eastAsia"/>
                <w:sz w:val="18"/>
              </w:rPr>
              <w:t>開始前</w:t>
            </w:r>
          </w:p>
        </w:tc>
        <w:tc>
          <w:tcPr>
            <w:tcW w:w="827" w:type="dxa"/>
            <w:shd w:val="clear" w:color="auto" w:fill="auto"/>
            <w:vAlign w:val="center"/>
          </w:tcPr>
          <w:p w14:paraId="76998E8B" w14:textId="77777777" w:rsidR="00F40943" w:rsidRPr="007B4F67" w:rsidRDefault="008571E5">
            <w:pPr>
              <w:jc w:val="center"/>
              <w:rPr>
                <w:rFonts w:hAnsi="ＭＳ Ｐゴシック"/>
              </w:rPr>
            </w:pPr>
            <w:r w:rsidRPr="007B4F67">
              <w:rPr>
                <w:rFonts w:hAnsi="ＭＳ Ｐゴシック" w:hint="eastAsia"/>
              </w:rPr>
              <w:t>1</w:t>
            </w:r>
            <w:r w:rsidRPr="007B4F67">
              <w:rPr>
                <w:rFonts w:hAnsi="ＭＳ Ｐゴシック" w:hint="eastAsia"/>
                <w:sz w:val="16"/>
              </w:rPr>
              <w:t>コース</w:t>
            </w:r>
          </w:p>
        </w:tc>
        <w:tc>
          <w:tcPr>
            <w:tcW w:w="827" w:type="dxa"/>
            <w:shd w:val="clear" w:color="auto" w:fill="auto"/>
            <w:vAlign w:val="center"/>
          </w:tcPr>
          <w:p w14:paraId="7BFE62C1" w14:textId="77777777" w:rsidR="00F40943" w:rsidRPr="007B4F67" w:rsidRDefault="008571E5">
            <w:pPr>
              <w:jc w:val="center"/>
              <w:rPr>
                <w:rFonts w:hAnsi="ＭＳ Ｐゴシック"/>
              </w:rPr>
            </w:pPr>
            <w:r w:rsidRPr="007B4F67">
              <w:rPr>
                <w:rFonts w:hAnsi="ＭＳ Ｐゴシック" w:hint="eastAsia"/>
              </w:rPr>
              <w:t>2</w:t>
            </w:r>
            <w:r w:rsidRPr="007B4F67">
              <w:rPr>
                <w:rFonts w:hAnsi="ＭＳ Ｐゴシック" w:hint="eastAsia"/>
                <w:sz w:val="16"/>
              </w:rPr>
              <w:t>コース</w:t>
            </w:r>
          </w:p>
        </w:tc>
        <w:tc>
          <w:tcPr>
            <w:tcW w:w="827" w:type="dxa"/>
            <w:shd w:val="clear" w:color="auto" w:fill="auto"/>
            <w:vAlign w:val="center"/>
          </w:tcPr>
          <w:p w14:paraId="691F8005" w14:textId="77777777" w:rsidR="00F40943" w:rsidRPr="007B4F67" w:rsidRDefault="008571E5">
            <w:pPr>
              <w:jc w:val="center"/>
              <w:rPr>
                <w:rFonts w:hAnsi="ＭＳ Ｐゴシック"/>
              </w:rPr>
            </w:pPr>
            <w:r w:rsidRPr="007B4F67">
              <w:rPr>
                <w:rFonts w:hAnsi="ＭＳ Ｐゴシック" w:hint="eastAsia"/>
              </w:rPr>
              <w:t>3</w:t>
            </w:r>
            <w:r w:rsidRPr="007B4F67">
              <w:rPr>
                <w:rFonts w:hAnsi="ＭＳ Ｐゴシック" w:hint="eastAsia"/>
                <w:sz w:val="16"/>
              </w:rPr>
              <w:t>コース</w:t>
            </w:r>
          </w:p>
        </w:tc>
        <w:tc>
          <w:tcPr>
            <w:tcW w:w="827" w:type="dxa"/>
            <w:shd w:val="clear" w:color="auto" w:fill="auto"/>
            <w:vAlign w:val="center"/>
          </w:tcPr>
          <w:p w14:paraId="787F2E08" w14:textId="77777777" w:rsidR="00F40943" w:rsidRPr="007B4F67" w:rsidRDefault="008571E5">
            <w:pPr>
              <w:jc w:val="center"/>
              <w:rPr>
                <w:rFonts w:hAnsi="ＭＳ Ｐゴシック"/>
              </w:rPr>
            </w:pPr>
            <w:r w:rsidRPr="007B4F67">
              <w:rPr>
                <w:rFonts w:hAnsi="ＭＳ Ｐゴシック" w:hint="eastAsia"/>
              </w:rPr>
              <w:t>4</w:t>
            </w:r>
            <w:r w:rsidRPr="007B4F67">
              <w:rPr>
                <w:rFonts w:hAnsi="ＭＳ Ｐゴシック" w:hint="eastAsia"/>
                <w:sz w:val="16"/>
              </w:rPr>
              <w:t>コース</w:t>
            </w:r>
          </w:p>
        </w:tc>
        <w:tc>
          <w:tcPr>
            <w:tcW w:w="827" w:type="dxa"/>
            <w:shd w:val="clear" w:color="auto" w:fill="auto"/>
            <w:vAlign w:val="center"/>
          </w:tcPr>
          <w:p w14:paraId="4215F087" w14:textId="77777777" w:rsidR="00F40943" w:rsidRPr="007B4F67" w:rsidRDefault="008571E5">
            <w:pPr>
              <w:jc w:val="center"/>
              <w:rPr>
                <w:rFonts w:hAnsi="ＭＳ Ｐゴシック"/>
              </w:rPr>
            </w:pPr>
            <w:r w:rsidRPr="007B4F67">
              <w:rPr>
                <w:rFonts w:hAnsi="ＭＳ Ｐゴシック" w:hint="eastAsia"/>
              </w:rPr>
              <w:t>5</w:t>
            </w:r>
            <w:r w:rsidRPr="007B4F67">
              <w:rPr>
                <w:rFonts w:hAnsi="ＭＳ Ｐゴシック" w:hint="eastAsia"/>
                <w:sz w:val="16"/>
              </w:rPr>
              <w:t>コース</w:t>
            </w:r>
          </w:p>
        </w:tc>
        <w:tc>
          <w:tcPr>
            <w:tcW w:w="828" w:type="dxa"/>
            <w:shd w:val="clear" w:color="auto" w:fill="auto"/>
            <w:vAlign w:val="center"/>
          </w:tcPr>
          <w:p w14:paraId="5EB93C30" w14:textId="77777777" w:rsidR="00F40943" w:rsidRPr="007B4F67" w:rsidRDefault="008571E5">
            <w:pPr>
              <w:jc w:val="center"/>
              <w:rPr>
                <w:rFonts w:hAnsi="ＭＳ Ｐゴシック"/>
              </w:rPr>
            </w:pPr>
            <w:r w:rsidRPr="007B4F67">
              <w:rPr>
                <w:rFonts w:hAnsi="ＭＳ Ｐゴシック" w:hint="eastAsia"/>
              </w:rPr>
              <w:t>6</w:t>
            </w:r>
            <w:r w:rsidRPr="007B4F67">
              <w:rPr>
                <w:rFonts w:hAnsi="ＭＳ Ｐゴシック" w:hint="eastAsia"/>
                <w:sz w:val="16"/>
              </w:rPr>
              <w:t>コース</w:t>
            </w:r>
          </w:p>
        </w:tc>
        <w:tc>
          <w:tcPr>
            <w:tcW w:w="877" w:type="dxa"/>
            <w:shd w:val="clear" w:color="auto" w:fill="auto"/>
            <w:vAlign w:val="center"/>
          </w:tcPr>
          <w:p w14:paraId="0346F2C7" w14:textId="77777777" w:rsidR="00F40943" w:rsidRPr="007B4F67" w:rsidRDefault="008571E5">
            <w:pPr>
              <w:jc w:val="center"/>
              <w:rPr>
                <w:rFonts w:hAnsi="ＭＳ Ｐゴシック"/>
              </w:rPr>
            </w:pPr>
            <w:r w:rsidRPr="007B4F67">
              <w:rPr>
                <w:rFonts w:hAnsi="ＭＳ Ｐゴシック" w:hint="eastAsia"/>
              </w:rPr>
              <w:t>終了後</w:t>
            </w:r>
          </w:p>
        </w:tc>
        <w:tc>
          <w:tcPr>
            <w:tcW w:w="938" w:type="dxa"/>
            <w:vAlign w:val="center"/>
          </w:tcPr>
          <w:p w14:paraId="53DC8100" w14:textId="77777777" w:rsidR="00F40943" w:rsidRPr="007B4F67" w:rsidRDefault="008571E5">
            <w:pPr>
              <w:jc w:val="center"/>
              <w:rPr>
                <w:rFonts w:hAnsi="ＭＳ Ｐゴシック"/>
              </w:rPr>
            </w:pPr>
            <w:r w:rsidRPr="007B4F67">
              <w:rPr>
                <w:rFonts w:hAnsi="ＭＳ Ｐゴシック" w:hint="eastAsia"/>
              </w:rPr>
              <w:t>～1年</w:t>
            </w:r>
          </w:p>
        </w:tc>
        <w:tc>
          <w:tcPr>
            <w:tcW w:w="937" w:type="dxa"/>
            <w:shd w:val="clear" w:color="auto" w:fill="auto"/>
            <w:vAlign w:val="center"/>
          </w:tcPr>
          <w:p w14:paraId="4D4DCC7F" w14:textId="77777777" w:rsidR="00F40943" w:rsidRPr="007B4F67" w:rsidRDefault="008571E5">
            <w:pPr>
              <w:jc w:val="center"/>
              <w:rPr>
                <w:rFonts w:hAnsi="ＭＳ Ｐゴシック"/>
              </w:rPr>
            </w:pPr>
            <w:r w:rsidRPr="007B4F67">
              <w:rPr>
                <w:rFonts w:hAnsi="ＭＳ Ｐゴシック" w:hint="eastAsia"/>
              </w:rPr>
              <w:t>1～2年</w:t>
            </w:r>
          </w:p>
        </w:tc>
        <w:tc>
          <w:tcPr>
            <w:tcW w:w="937" w:type="dxa"/>
            <w:vAlign w:val="center"/>
          </w:tcPr>
          <w:p w14:paraId="3CAAF968" w14:textId="77777777" w:rsidR="00F40943" w:rsidRPr="007B4F67" w:rsidRDefault="008571E5">
            <w:pPr>
              <w:jc w:val="center"/>
              <w:rPr>
                <w:rFonts w:hAnsi="ＭＳ Ｐゴシック"/>
              </w:rPr>
            </w:pPr>
            <w:r w:rsidRPr="007B4F67">
              <w:rPr>
                <w:rFonts w:hAnsi="ＭＳ Ｐゴシック" w:hint="eastAsia"/>
              </w:rPr>
              <w:t>2～5年</w:t>
            </w:r>
          </w:p>
        </w:tc>
        <w:tc>
          <w:tcPr>
            <w:tcW w:w="919" w:type="dxa"/>
            <w:shd w:val="clear" w:color="auto" w:fill="auto"/>
            <w:vAlign w:val="center"/>
          </w:tcPr>
          <w:p w14:paraId="062ED963" w14:textId="77777777" w:rsidR="00F40943" w:rsidRPr="007B4F67" w:rsidRDefault="008571E5">
            <w:pPr>
              <w:jc w:val="center"/>
              <w:rPr>
                <w:rFonts w:hAnsi="ＭＳ Ｐゴシック"/>
              </w:rPr>
            </w:pPr>
            <w:r w:rsidRPr="007B4F67">
              <w:rPr>
                <w:rFonts w:hAnsi="ＭＳ Ｐゴシック" w:hint="eastAsia"/>
              </w:rPr>
              <w:t>5年～</w:t>
            </w:r>
          </w:p>
        </w:tc>
      </w:tr>
      <w:tr w:rsidR="007B4F67" w:rsidRPr="007B4F67" w14:paraId="0625D0FD" w14:textId="77777777">
        <w:trPr>
          <w:trHeight w:val="408"/>
        </w:trPr>
        <w:tc>
          <w:tcPr>
            <w:tcW w:w="2356" w:type="dxa"/>
            <w:gridSpan w:val="2"/>
            <w:shd w:val="clear" w:color="auto" w:fill="auto"/>
            <w:vAlign w:val="center"/>
          </w:tcPr>
          <w:p w14:paraId="5FCE651D" w14:textId="77777777" w:rsidR="00F40943" w:rsidRPr="007B4F67" w:rsidRDefault="008571E5">
            <w:pPr>
              <w:rPr>
                <w:rFonts w:hAnsi="ＭＳ Ｐゴシック"/>
              </w:rPr>
            </w:pPr>
            <w:r w:rsidRPr="007B4F67">
              <w:rPr>
                <w:rFonts w:hAnsi="ＭＳ Ｐゴシック" w:hint="eastAsia"/>
              </w:rPr>
              <w:t>診察</w:t>
            </w:r>
          </w:p>
        </w:tc>
        <w:tc>
          <w:tcPr>
            <w:tcW w:w="604" w:type="dxa"/>
            <w:shd w:val="clear" w:color="auto" w:fill="auto"/>
            <w:vAlign w:val="center"/>
          </w:tcPr>
          <w:p w14:paraId="0C09EC4B"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73BABC27" w14:textId="77777777" w:rsidR="00F40943" w:rsidRPr="007B4F67" w:rsidRDefault="008571E5">
            <w:pPr>
              <w:jc w:val="center"/>
              <w:rPr>
                <w:rFonts w:hAnsi="ＭＳ Ｐゴシック"/>
              </w:rPr>
            </w:pPr>
            <w:r w:rsidRPr="007B4F67">
              <w:rPr>
                <w:rFonts w:hAnsi="ＭＳ Ｐゴシック" w:hint="eastAsia"/>
              </w:rPr>
              <w:t>○</w:t>
            </w:r>
          </w:p>
        </w:tc>
        <w:tc>
          <w:tcPr>
            <w:tcW w:w="814" w:type="dxa"/>
            <w:vAlign w:val="center"/>
          </w:tcPr>
          <w:p w14:paraId="5DD12C3C"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3C9AF49B"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1FA6ACFC"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58470EBF"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390D8F00"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5833D621" w14:textId="77777777" w:rsidR="00F40943" w:rsidRPr="007B4F67" w:rsidRDefault="008571E5">
            <w:pPr>
              <w:jc w:val="center"/>
              <w:rPr>
                <w:rFonts w:hAnsi="ＭＳ Ｐゴシック"/>
              </w:rPr>
            </w:pPr>
            <w:r w:rsidRPr="007B4F67">
              <w:rPr>
                <w:rFonts w:hAnsi="ＭＳ Ｐゴシック" w:hint="eastAsia"/>
              </w:rPr>
              <w:t>○</w:t>
            </w:r>
          </w:p>
        </w:tc>
        <w:tc>
          <w:tcPr>
            <w:tcW w:w="828" w:type="dxa"/>
            <w:shd w:val="clear" w:color="auto" w:fill="auto"/>
            <w:vAlign w:val="center"/>
          </w:tcPr>
          <w:p w14:paraId="57AA95BD" w14:textId="77777777" w:rsidR="00F40943" w:rsidRPr="007B4F67" w:rsidRDefault="008571E5">
            <w:pPr>
              <w:jc w:val="center"/>
              <w:rPr>
                <w:rFonts w:hAnsi="ＭＳ Ｐゴシック"/>
              </w:rPr>
            </w:pPr>
            <w:r w:rsidRPr="007B4F67">
              <w:rPr>
                <w:rFonts w:hAnsi="ＭＳ Ｐゴシック" w:hint="eastAsia"/>
              </w:rPr>
              <w:t>○</w:t>
            </w:r>
          </w:p>
        </w:tc>
        <w:tc>
          <w:tcPr>
            <w:tcW w:w="877" w:type="dxa"/>
            <w:shd w:val="clear" w:color="auto" w:fill="auto"/>
            <w:vAlign w:val="center"/>
          </w:tcPr>
          <w:p w14:paraId="463F6720" w14:textId="77777777" w:rsidR="00F40943" w:rsidRPr="007B4F67" w:rsidRDefault="008571E5">
            <w:pPr>
              <w:jc w:val="center"/>
              <w:rPr>
                <w:rFonts w:hAnsi="ＭＳ Ｐゴシック"/>
              </w:rPr>
            </w:pPr>
            <w:r w:rsidRPr="007B4F67">
              <w:rPr>
                <w:rFonts w:hAnsi="ＭＳ Ｐゴシック" w:hint="eastAsia"/>
              </w:rPr>
              <w:t>○</w:t>
            </w:r>
          </w:p>
        </w:tc>
        <w:tc>
          <w:tcPr>
            <w:tcW w:w="938" w:type="dxa"/>
            <w:vAlign w:val="center"/>
          </w:tcPr>
          <w:p w14:paraId="09640CF2" w14:textId="77777777" w:rsidR="00F40943" w:rsidRPr="007B4F67" w:rsidRDefault="008571E5">
            <w:pPr>
              <w:jc w:val="center"/>
              <w:rPr>
                <w:rFonts w:hAnsi="ＭＳ Ｐゴシック"/>
              </w:rPr>
            </w:pPr>
            <w:r w:rsidRPr="007B4F67">
              <w:rPr>
                <w:rFonts w:hAnsi="ＭＳ Ｐゴシック" w:hint="eastAsia"/>
              </w:rPr>
              <w:t>○</w:t>
            </w:r>
          </w:p>
          <w:p w14:paraId="5E515CFB" w14:textId="77777777" w:rsidR="00F40943" w:rsidRPr="007B4F67" w:rsidRDefault="008571E5">
            <w:pPr>
              <w:jc w:val="center"/>
              <w:rPr>
                <w:rFonts w:hAnsi="ＭＳ Ｐゴシック"/>
              </w:rPr>
            </w:pPr>
            <w:r w:rsidRPr="007B4F67">
              <w:rPr>
                <w:rFonts w:hAnsi="ＭＳ Ｐゴシック" w:hint="eastAsia"/>
                <w:sz w:val="18"/>
              </w:rPr>
              <w:t>2か月毎</w:t>
            </w:r>
          </w:p>
        </w:tc>
        <w:tc>
          <w:tcPr>
            <w:tcW w:w="937" w:type="dxa"/>
            <w:shd w:val="clear" w:color="auto" w:fill="auto"/>
            <w:vAlign w:val="center"/>
          </w:tcPr>
          <w:p w14:paraId="7268E472" w14:textId="77777777" w:rsidR="00F40943" w:rsidRPr="007B4F67" w:rsidRDefault="008571E5">
            <w:pPr>
              <w:jc w:val="center"/>
              <w:rPr>
                <w:rFonts w:hAnsi="ＭＳ Ｐゴシック"/>
              </w:rPr>
            </w:pPr>
            <w:r w:rsidRPr="007B4F67">
              <w:rPr>
                <w:rFonts w:hAnsi="ＭＳ Ｐゴシック" w:hint="eastAsia"/>
              </w:rPr>
              <w:t>○</w:t>
            </w:r>
          </w:p>
          <w:p w14:paraId="3D10CC65" w14:textId="77777777" w:rsidR="00F40943" w:rsidRPr="007B4F67" w:rsidRDefault="008571E5">
            <w:pPr>
              <w:jc w:val="center"/>
              <w:rPr>
                <w:rFonts w:hAnsi="ＭＳ Ｐゴシック"/>
              </w:rPr>
            </w:pPr>
            <w:r w:rsidRPr="007B4F67">
              <w:rPr>
                <w:rFonts w:hAnsi="ＭＳ Ｐゴシック" w:hint="eastAsia"/>
                <w:sz w:val="18"/>
              </w:rPr>
              <w:t>3か月毎</w:t>
            </w:r>
          </w:p>
        </w:tc>
        <w:tc>
          <w:tcPr>
            <w:tcW w:w="937" w:type="dxa"/>
            <w:vAlign w:val="center"/>
          </w:tcPr>
          <w:p w14:paraId="487E1695" w14:textId="77777777" w:rsidR="00F40943" w:rsidRPr="007B4F67" w:rsidRDefault="008571E5">
            <w:pPr>
              <w:jc w:val="center"/>
              <w:rPr>
                <w:rFonts w:hAnsi="ＭＳ Ｐゴシック"/>
              </w:rPr>
            </w:pPr>
            <w:r w:rsidRPr="007B4F67">
              <w:rPr>
                <w:rFonts w:hAnsi="ＭＳ Ｐゴシック" w:hint="eastAsia"/>
              </w:rPr>
              <w:t>○</w:t>
            </w:r>
          </w:p>
          <w:p w14:paraId="28352E71" w14:textId="77777777" w:rsidR="00F40943" w:rsidRPr="007B4F67" w:rsidRDefault="008571E5">
            <w:pPr>
              <w:jc w:val="center"/>
              <w:rPr>
                <w:rFonts w:hAnsi="ＭＳ Ｐゴシック"/>
              </w:rPr>
            </w:pPr>
            <w:r w:rsidRPr="007B4F67">
              <w:rPr>
                <w:rFonts w:hAnsi="ＭＳ Ｐゴシック" w:hint="eastAsia"/>
                <w:sz w:val="18"/>
              </w:rPr>
              <w:t>4か月毎</w:t>
            </w:r>
          </w:p>
        </w:tc>
        <w:tc>
          <w:tcPr>
            <w:tcW w:w="919" w:type="dxa"/>
            <w:shd w:val="clear" w:color="auto" w:fill="auto"/>
            <w:vAlign w:val="center"/>
          </w:tcPr>
          <w:p w14:paraId="1B437680" w14:textId="77777777" w:rsidR="00F40943" w:rsidRPr="007B4F67" w:rsidRDefault="008571E5">
            <w:pPr>
              <w:jc w:val="center"/>
              <w:rPr>
                <w:rFonts w:hAnsi="ＭＳ Ｐゴシック"/>
              </w:rPr>
            </w:pPr>
            <w:r w:rsidRPr="007B4F67">
              <w:rPr>
                <w:rFonts w:hAnsi="ＭＳ Ｐゴシック" w:hint="eastAsia"/>
              </w:rPr>
              <w:t>△</w:t>
            </w:r>
          </w:p>
        </w:tc>
      </w:tr>
      <w:tr w:rsidR="007B4F67" w:rsidRPr="007B4F67" w14:paraId="1FE8E250" w14:textId="77777777">
        <w:trPr>
          <w:trHeight w:val="408"/>
        </w:trPr>
        <w:tc>
          <w:tcPr>
            <w:tcW w:w="2356" w:type="dxa"/>
            <w:gridSpan w:val="2"/>
            <w:shd w:val="clear" w:color="auto" w:fill="auto"/>
            <w:vAlign w:val="center"/>
          </w:tcPr>
          <w:p w14:paraId="73CF2E22" w14:textId="77777777" w:rsidR="00F40943" w:rsidRPr="007B4F67" w:rsidRDefault="008571E5">
            <w:pPr>
              <w:rPr>
                <w:rFonts w:hAnsi="ＭＳ Ｐゴシック"/>
              </w:rPr>
            </w:pPr>
            <w:r w:rsidRPr="007B4F67">
              <w:rPr>
                <w:rFonts w:hAnsi="ＭＳ Ｐゴシック" w:hint="eastAsia"/>
              </w:rPr>
              <w:t>体重</w:t>
            </w:r>
          </w:p>
        </w:tc>
        <w:tc>
          <w:tcPr>
            <w:tcW w:w="604" w:type="dxa"/>
            <w:shd w:val="clear" w:color="auto" w:fill="auto"/>
            <w:vAlign w:val="center"/>
          </w:tcPr>
          <w:p w14:paraId="6E29BF57"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529E6983" w14:textId="77777777" w:rsidR="00F40943" w:rsidRPr="007B4F67" w:rsidRDefault="00F40943">
            <w:pPr>
              <w:jc w:val="center"/>
              <w:rPr>
                <w:rFonts w:hAnsi="ＭＳ Ｐゴシック"/>
              </w:rPr>
            </w:pPr>
          </w:p>
        </w:tc>
        <w:tc>
          <w:tcPr>
            <w:tcW w:w="814" w:type="dxa"/>
            <w:vAlign w:val="center"/>
          </w:tcPr>
          <w:p w14:paraId="224298A3"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6FE67B14"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780CB49C"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1A79B8BD"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4AB0EC12"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005D5E56" w14:textId="77777777" w:rsidR="00F40943" w:rsidRPr="007B4F67" w:rsidRDefault="008571E5">
            <w:pPr>
              <w:jc w:val="center"/>
              <w:rPr>
                <w:rFonts w:hAnsi="ＭＳ Ｐゴシック"/>
              </w:rPr>
            </w:pPr>
            <w:r w:rsidRPr="007B4F67">
              <w:rPr>
                <w:rFonts w:hAnsi="ＭＳ Ｐゴシック" w:hint="eastAsia"/>
              </w:rPr>
              <w:t>○</w:t>
            </w:r>
          </w:p>
        </w:tc>
        <w:tc>
          <w:tcPr>
            <w:tcW w:w="828" w:type="dxa"/>
            <w:shd w:val="clear" w:color="auto" w:fill="auto"/>
            <w:vAlign w:val="center"/>
          </w:tcPr>
          <w:p w14:paraId="18F8BD05" w14:textId="77777777" w:rsidR="00F40943" w:rsidRPr="007B4F67" w:rsidRDefault="008571E5">
            <w:pPr>
              <w:jc w:val="center"/>
              <w:rPr>
                <w:rFonts w:hAnsi="ＭＳ Ｐゴシック"/>
              </w:rPr>
            </w:pPr>
            <w:r w:rsidRPr="007B4F67">
              <w:rPr>
                <w:rFonts w:hAnsi="ＭＳ Ｐゴシック" w:hint="eastAsia"/>
              </w:rPr>
              <w:t>○</w:t>
            </w:r>
          </w:p>
        </w:tc>
        <w:tc>
          <w:tcPr>
            <w:tcW w:w="877" w:type="dxa"/>
            <w:shd w:val="clear" w:color="auto" w:fill="auto"/>
            <w:vAlign w:val="center"/>
          </w:tcPr>
          <w:p w14:paraId="19783001" w14:textId="77777777" w:rsidR="00F40943" w:rsidRPr="007B4F67" w:rsidRDefault="00F40943">
            <w:pPr>
              <w:jc w:val="center"/>
              <w:rPr>
                <w:rFonts w:hAnsi="ＭＳ Ｐゴシック"/>
              </w:rPr>
            </w:pPr>
          </w:p>
        </w:tc>
        <w:tc>
          <w:tcPr>
            <w:tcW w:w="938" w:type="dxa"/>
            <w:vAlign w:val="center"/>
          </w:tcPr>
          <w:p w14:paraId="32D64746" w14:textId="77777777" w:rsidR="00F40943" w:rsidRPr="007B4F67" w:rsidRDefault="00F40943">
            <w:pPr>
              <w:jc w:val="center"/>
              <w:rPr>
                <w:rFonts w:hAnsi="ＭＳ Ｐゴシック"/>
              </w:rPr>
            </w:pPr>
          </w:p>
        </w:tc>
        <w:tc>
          <w:tcPr>
            <w:tcW w:w="937" w:type="dxa"/>
            <w:shd w:val="clear" w:color="auto" w:fill="auto"/>
            <w:vAlign w:val="center"/>
          </w:tcPr>
          <w:p w14:paraId="61791B34" w14:textId="77777777" w:rsidR="00F40943" w:rsidRPr="007B4F67" w:rsidRDefault="00F40943">
            <w:pPr>
              <w:jc w:val="center"/>
              <w:rPr>
                <w:rFonts w:hAnsi="ＭＳ Ｐゴシック"/>
              </w:rPr>
            </w:pPr>
          </w:p>
        </w:tc>
        <w:tc>
          <w:tcPr>
            <w:tcW w:w="937" w:type="dxa"/>
            <w:vAlign w:val="center"/>
          </w:tcPr>
          <w:p w14:paraId="7E1596F1" w14:textId="77777777" w:rsidR="00F40943" w:rsidRPr="007B4F67" w:rsidRDefault="00F40943">
            <w:pPr>
              <w:jc w:val="center"/>
              <w:rPr>
                <w:rFonts w:hAnsi="ＭＳ Ｐゴシック"/>
              </w:rPr>
            </w:pPr>
          </w:p>
        </w:tc>
        <w:tc>
          <w:tcPr>
            <w:tcW w:w="919" w:type="dxa"/>
            <w:shd w:val="clear" w:color="auto" w:fill="auto"/>
            <w:vAlign w:val="center"/>
          </w:tcPr>
          <w:p w14:paraId="1D4CA1D3" w14:textId="77777777" w:rsidR="00F40943" w:rsidRPr="007B4F67" w:rsidRDefault="00F40943">
            <w:pPr>
              <w:jc w:val="center"/>
              <w:rPr>
                <w:rFonts w:hAnsi="ＭＳ Ｐゴシック"/>
              </w:rPr>
            </w:pPr>
          </w:p>
        </w:tc>
      </w:tr>
      <w:tr w:rsidR="007B4F67" w:rsidRPr="007B4F67" w14:paraId="5FF2A153" w14:textId="77777777">
        <w:trPr>
          <w:trHeight w:val="408"/>
        </w:trPr>
        <w:tc>
          <w:tcPr>
            <w:tcW w:w="921" w:type="dxa"/>
            <w:vMerge w:val="restart"/>
            <w:shd w:val="clear" w:color="auto" w:fill="auto"/>
            <w:vAlign w:val="center"/>
          </w:tcPr>
          <w:p w14:paraId="443ED58E" w14:textId="77777777" w:rsidR="00F40943" w:rsidRPr="007B4F67" w:rsidRDefault="008571E5">
            <w:pPr>
              <w:rPr>
                <w:rFonts w:hAnsi="ＭＳ Ｐゴシック"/>
              </w:rPr>
            </w:pPr>
            <w:r w:rsidRPr="007B4F67">
              <w:rPr>
                <w:rFonts w:hAnsi="ＭＳ Ｐゴシック" w:hint="eastAsia"/>
              </w:rPr>
              <w:t>血液</w:t>
            </w:r>
          </w:p>
          <w:p w14:paraId="39936ECB" w14:textId="77777777" w:rsidR="00F40943" w:rsidRPr="007B4F67" w:rsidRDefault="008571E5">
            <w:pPr>
              <w:rPr>
                <w:rFonts w:hAnsi="ＭＳ Ｐゴシック"/>
              </w:rPr>
            </w:pPr>
            <w:r w:rsidRPr="007B4F67">
              <w:rPr>
                <w:rFonts w:hAnsi="ＭＳ Ｐゴシック" w:hint="eastAsia"/>
              </w:rPr>
              <w:t>検査</w:t>
            </w:r>
          </w:p>
        </w:tc>
        <w:tc>
          <w:tcPr>
            <w:tcW w:w="1435" w:type="dxa"/>
            <w:shd w:val="clear" w:color="auto" w:fill="auto"/>
            <w:vAlign w:val="center"/>
          </w:tcPr>
          <w:p w14:paraId="680E4327" w14:textId="77777777" w:rsidR="00F40943" w:rsidRPr="007B4F67" w:rsidRDefault="008571E5">
            <w:pPr>
              <w:rPr>
                <w:rFonts w:hAnsi="ＭＳ Ｐゴシック"/>
              </w:rPr>
            </w:pPr>
            <w:r w:rsidRPr="007B4F67">
              <w:rPr>
                <w:rFonts w:hAnsi="ＭＳ Ｐゴシック" w:hint="eastAsia"/>
              </w:rPr>
              <w:t>血算</w:t>
            </w:r>
            <w:r w:rsidRPr="007B4F67">
              <w:rPr>
                <w:rFonts w:hAnsi="ＭＳ Ｐゴシック" w:hint="eastAsia"/>
                <w:vertAlign w:val="superscript"/>
              </w:rPr>
              <w:t>※1</w:t>
            </w:r>
          </w:p>
        </w:tc>
        <w:tc>
          <w:tcPr>
            <w:tcW w:w="604" w:type="dxa"/>
            <w:shd w:val="clear" w:color="auto" w:fill="auto"/>
            <w:vAlign w:val="center"/>
          </w:tcPr>
          <w:p w14:paraId="06330E1B"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6FB0DA9A" w14:textId="77777777" w:rsidR="00F40943" w:rsidRPr="007B4F67" w:rsidRDefault="008571E5">
            <w:pPr>
              <w:jc w:val="center"/>
              <w:rPr>
                <w:rFonts w:hAnsi="ＭＳ Ｐゴシック"/>
              </w:rPr>
            </w:pPr>
            <w:r w:rsidRPr="007B4F67">
              <w:rPr>
                <w:rFonts w:hAnsi="ＭＳ Ｐゴシック" w:hint="eastAsia"/>
              </w:rPr>
              <w:t>○</w:t>
            </w:r>
          </w:p>
        </w:tc>
        <w:tc>
          <w:tcPr>
            <w:tcW w:w="814" w:type="dxa"/>
            <w:vAlign w:val="center"/>
          </w:tcPr>
          <w:p w14:paraId="6EBF3A02"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39214681"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4C9A8C5E"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6007D341"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27404E0A"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68FE9EE9" w14:textId="77777777" w:rsidR="00F40943" w:rsidRPr="007B4F67" w:rsidRDefault="008571E5">
            <w:pPr>
              <w:jc w:val="center"/>
              <w:rPr>
                <w:rFonts w:hAnsi="ＭＳ Ｐゴシック"/>
              </w:rPr>
            </w:pPr>
            <w:r w:rsidRPr="007B4F67">
              <w:rPr>
                <w:rFonts w:hAnsi="ＭＳ Ｐゴシック" w:hint="eastAsia"/>
              </w:rPr>
              <w:t>○</w:t>
            </w:r>
          </w:p>
        </w:tc>
        <w:tc>
          <w:tcPr>
            <w:tcW w:w="828" w:type="dxa"/>
            <w:shd w:val="clear" w:color="auto" w:fill="auto"/>
            <w:vAlign w:val="center"/>
          </w:tcPr>
          <w:p w14:paraId="0B234337" w14:textId="77777777" w:rsidR="00F40943" w:rsidRPr="007B4F67" w:rsidRDefault="008571E5">
            <w:pPr>
              <w:jc w:val="center"/>
              <w:rPr>
                <w:rFonts w:hAnsi="ＭＳ Ｐゴシック"/>
              </w:rPr>
            </w:pPr>
            <w:r w:rsidRPr="007B4F67">
              <w:rPr>
                <w:rFonts w:hAnsi="ＭＳ Ｐゴシック" w:hint="eastAsia"/>
              </w:rPr>
              <w:t>○</w:t>
            </w:r>
          </w:p>
        </w:tc>
        <w:tc>
          <w:tcPr>
            <w:tcW w:w="877" w:type="dxa"/>
            <w:shd w:val="clear" w:color="auto" w:fill="auto"/>
            <w:vAlign w:val="center"/>
          </w:tcPr>
          <w:p w14:paraId="62D63E0A" w14:textId="77777777" w:rsidR="00F40943" w:rsidRPr="007B4F67" w:rsidRDefault="00F40943">
            <w:pPr>
              <w:jc w:val="center"/>
              <w:rPr>
                <w:rFonts w:hAnsi="ＭＳ Ｐゴシック"/>
              </w:rPr>
            </w:pPr>
          </w:p>
        </w:tc>
        <w:tc>
          <w:tcPr>
            <w:tcW w:w="938" w:type="dxa"/>
            <w:vAlign w:val="center"/>
          </w:tcPr>
          <w:p w14:paraId="5016F427" w14:textId="77777777" w:rsidR="00F40943" w:rsidRPr="007B4F67" w:rsidRDefault="00F40943">
            <w:pPr>
              <w:jc w:val="center"/>
              <w:rPr>
                <w:rFonts w:hAnsi="ＭＳ Ｐゴシック"/>
              </w:rPr>
            </w:pPr>
          </w:p>
        </w:tc>
        <w:tc>
          <w:tcPr>
            <w:tcW w:w="937" w:type="dxa"/>
            <w:shd w:val="clear" w:color="auto" w:fill="auto"/>
            <w:vAlign w:val="center"/>
          </w:tcPr>
          <w:p w14:paraId="1BA152F0" w14:textId="77777777" w:rsidR="00F40943" w:rsidRPr="007B4F67" w:rsidRDefault="00F40943">
            <w:pPr>
              <w:jc w:val="center"/>
              <w:rPr>
                <w:rFonts w:hAnsi="ＭＳ Ｐゴシック"/>
              </w:rPr>
            </w:pPr>
          </w:p>
        </w:tc>
        <w:tc>
          <w:tcPr>
            <w:tcW w:w="937" w:type="dxa"/>
            <w:vAlign w:val="center"/>
          </w:tcPr>
          <w:p w14:paraId="16F781B4" w14:textId="77777777" w:rsidR="00F40943" w:rsidRPr="007B4F67" w:rsidRDefault="00F40943">
            <w:pPr>
              <w:jc w:val="center"/>
              <w:rPr>
                <w:rFonts w:hAnsi="ＭＳ Ｐゴシック"/>
              </w:rPr>
            </w:pPr>
          </w:p>
        </w:tc>
        <w:tc>
          <w:tcPr>
            <w:tcW w:w="919" w:type="dxa"/>
            <w:shd w:val="clear" w:color="auto" w:fill="auto"/>
            <w:vAlign w:val="center"/>
          </w:tcPr>
          <w:p w14:paraId="303798EE" w14:textId="77777777" w:rsidR="00F40943" w:rsidRPr="007B4F67" w:rsidRDefault="00F40943">
            <w:pPr>
              <w:jc w:val="center"/>
              <w:rPr>
                <w:rFonts w:hAnsi="ＭＳ Ｐゴシック"/>
              </w:rPr>
            </w:pPr>
          </w:p>
        </w:tc>
      </w:tr>
      <w:tr w:rsidR="007B4F67" w:rsidRPr="007B4F67" w14:paraId="41818A7A" w14:textId="77777777">
        <w:trPr>
          <w:trHeight w:val="408"/>
        </w:trPr>
        <w:tc>
          <w:tcPr>
            <w:tcW w:w="921" w:type="dxa"/>
            <w:vMerge/>
            <w:shd w:val="clear" w:color="auto" w:fill="auto"/>
            <w:vAlign w:val="center"/>
          </w:tcPr>
          <w:p w14:paraId="7A23D633" w14:textId="77777777" w:rsidR="00F40943" w:rsidRPr="007B4F67" w:rsidRDefault="00F40943">
            <w:pPr>
              <w:rPr>
                <w:rFonts w:hAnsi="ＭＳ Ｐゴシック"/>
              </w:rPr>
            </w:pPr>
          </w:p>
        </w:tc>
        <w:tc>
          <w:tcPr>
            <w:tcW w:w="1435" w:type="dxa"/>
            <w:shd w:val="clear" w:color="auto" w:fill="auto"/>
            <w:vAlign w:val="center"/>
          </w:tcPr>
          <w:p w14:paraId="4BDD55B1" w14:textId="77777777" w:rsidR="00F40943" w:rsidRPr="007B4F67" w:rsidRDefault="008571E5">
            <w:pPr>
              <w:rPr>
                <w:rFonts w:hAnsi="ＭＳ Ｐゴシック"/>
              </w:rPr>
            </w:pPr>
            <w:r w:rsidRPr="007B4F67">
              <w:rPr>
                <w:rFonts w:hAnsi="ＭＳ Ｐゴシック" w:hint="eastAsia"/>
              </w:rPr>
              <w:t>生化学</w:t>
            </w:r>
            <w:r w:rsidRPr="007B4F67">
              <w:rPr>
                <w:rFonts w:hAnsi="ＭＳ Ｐゴシック" w:hint="eastAsia"/>
                <w:vertAlign w:val="superscript"/>
              </w:rPr>
              <w:t>※2</w:t>
            </w:r>
          </w:p>
        </w:tc>
        <w:tc>
          <w:tcPr>
            <w:tcW w:w="604" w:type="dxa"/>
            <w:shd w:val="clear" w:color="auto" w:fill="auto"/>
            <w:vAlign w:val="center"/>
          </w:tcPr>
          <w:p w14:paraId="052D4830"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35370798" w14:textId="77777777" w:rsidR="00F40943" w:rsidRPr="007B4F67" w:rsidRDefault="008571E5">
            <w:pPr>
              <w:jc w:val="center"/>
              <w:rPr>
                <w:rFonts w:hAnsi="ＭＳ Ｐゴシック"/>
              </w:rPr>
            </w:pPr>
            <w:r w:rsidRPr="007B4F67">
              <w:rPr>
                <w:rFonts w:hAnsi="ＭＳ Ｐゴシック" w:hint="eastAsia"/>
              </w:rPr>
              <w:t>○</w:t>
            </w:r>
          </w:p>
        </w:tc>
        <w:tc>
          <w:tcPr>
            <w:tcW w:w="814" w:type="dxa"/>
            <w:vAlign w:val="center"/>
          </w:tcPr>
          <w:p w14:paraId="1B2B27DD"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61A5145D"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150B0DC7"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641C4489"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2B7E3348"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23822022" w14:textId="77777777" w:rsidR="00F40943" w:rsidRPr="007B4F67" w:rsidRDefault="008571E5">
            <w:pPr>
              <w:jc w:val="center"/>
              <w:rPr>
                <w:rFonts w:hAnsi="ＭＳ Ｐゴシック"/>
              </w:rPr>
            </w:pPr>
            <w:r w:rsidRPr="007B4F67">
              <w:rPr>
                <w:rFonts w:hAnsi="ＭＳ Ｐゴシック" w:hint="eastAsia"/>
              </w:rPr>
              <w:t>○</w:t>
            </w:r>
          </w:p>
        </w:tc>
        <w:tc>
          <w:tcPr>
            <w:tcW w:w="828" w:type="dxa"/>
            <w:shd w:val="clear" w:color="auto" w:fill="auto"/>
            <w:vAlign w:val="center"/>
          </w:tcPr>
          <w:p w14:paraId="52177D0F" w14:textId="77777777" w:rsidR="00F40943" w:rsidRPr="007B4F67" w:rsidRDefault="008571E5">
            <w:pPr>
              <w:jc w:val="center"/>
              <w:rPr>
                <w:rFonts w:hAnsi="ＭＳ Ｐゴシック"/>
              </w:rPr>
            </w:pPr>
            <w:r w:rsidRPr="007B4F67">
              <w:rPr>
                <w:rFonts w:hAnsi="ＭＳ Ｐゴシック" w:hint="eastAsia"/>
              </w:rPr>
              <w:t>○</w:t>
            </w:r>
          </w:p>
        </w:tc>
        <w:tc>
          <w:tcPr>
            <w:tcW w:w="877" w:type="dxa"/>
            <w:shd w:val="clear" w:color="auto" w:fill="auto"/>
            <w:vAlign w:val="center"/>
          </w:tcPr>
          <w:p w14:paraId="6A2597F1" w14:textId="77777777" w:rsidR="00F40943" w:rsidRPr="007B4F67" w:rsidRDefault="00F40943">
            <w:pPr>
              <w:jc w:val="center"/>
              <w:rPr>
                <w:rFonts w:hAnsi="ＭＳ Ｐゴシック"/>
              </w:rPr>
            </w:pPr>
          </w:p>
        </w:tc>
        <w:tc>
          <w:tcPr>
            <w:tcW w:w="938" w:type="dxa"/>
            <w:vAlign w:val="center"/>
          </w:tcPr>
          <w:p w14:paraId="3F42DD2E" w14:textId="77777777" w:rsidR="00F40943" w:rsidRPr="007B4F67" w:rsidRDefault="00F40943">
            <w:pPr>
              <w:jc w:val="center"/>
              <w:rPr>
                <w:rFonts w:hAnsi="ＭＳ Ｐゴシック"/>
              </w:rPr>
            </w:pPr>
          </w:p>
        </w:tc>
        <w:tc>
          <w:tcPr>
            <w:tcW w:w="937" w:type="dxa"/>
            <w:shd w:val="clear" w:color="auto" w:fill="auto"/>
            <w:vAlign w:val="center"/>
          </w:tcPr>
          <w:p w14:paraId="032C0562" w14:textId="77777777" w:rsidR="00F40943" w:rsidRPr="007B4F67" w:rsidRDefault="00F40943">
            <w:pPr>
              <w:jc w:val="center"/>
              <w:rPr>
                <w:rFonts w:hAnsi="ＭＳ Ｐゴシック"/>
              </w:rPr>
            </w:pPr>
          </w:p>
        </w:tc>
        <w:tc>
          <w:tcPr>
            <w:tcW w:w="937" w:type="dxa"/>
            <w:vAlign w:val="center"/>
          </w:tcPr>
          <w:p w14:paraId="4AD721A5" w14:textId="77777777" w:rsidR="00F40943" w:rsidRPr="007B4F67" w:rsidRDefault="00F40943">
            <w:pPr>
              <w:jc w:val="center"/>
              <w:rPr>
                <w:rFonts w:hAnsi="ＭＳ Ｐゴシック"/>
              </w:rPr>
            </w:pPr>
          </w:p>
        </w:tc>
        <w:tc>
          <w:tcPr>
            <w:tcW w:w="919" w:type="dxa"/>
            <w:shd w:val="clear" w:color="auto" w:fill="auto"/>
            <w:vAlign w:val="center"/>
          </w:tcPr>
          <w:p w14:paraId="3A3294C1" w14:textId="77777777" w:rsidR="00F40943" w:rsidRPr="007B4F67" w:rsidRDefault="00F40943">
            <w:pPr>
              <w:jc w:val="center"/>
              <w:rPr>
                <w:rFonts w:hAnsi="ＭＳ Ｐゴシック"/>
              </w:rPr>
            </w:pPr>
          </w:p>
        </w:tc>
      </w:tr>
      <w:tr w:rsidR="007B4F67" w:rsidRPr="007B4F67" w14:paraId="7FDD1DA2" w14:textId="77777777">
        <w:trPr>
          <w:trHeight w:val="408"/>
        </w:trPr>
        <w:tc>
          <w:tcPr>
            <w:tcW w:w="921" w:type="dxa"/>
            <w:vMerge/>
            <w:shd w:val="clear" w:color="auto" w:fill="auto"/>
            <w:vAlign w:val="center"/>
          </w:tcPr>
          <w:p w14:paraId="21AA4669" w14:textId="77777777" w:rsidR="00F40943" w:rsidRPr="007B4F67" w:rsidRDefault="00F40943">
            <w:pPr>
              <w:rPr>
                <w:rFonts w:hAnsi="ＭＳ Ｐゴシック"/>
              </w:rPr>
            </w:pPr>
          </w:p>
        </w:tc>
        <w:tc>
          <w:tcPr>
            <w:tcW w:w="1435" w:type="dxa"/>
            <w:shd w:val="clear" w:color="auto" w:fill="auto"/>
            <w:vAlign w:val="center"/>
          </w:tcPr>
          <w:p w14:paraId="1C5BE6B0" w14:textId="77777777" w:rsidR="00F40943" w:rsidRPr="007B4F67" w:rsidRDefault="008571E5">
            <w:pPr>
              <w:rPr>
                <w:rFonts w:hAnsi="ＭＳ Ｐゴシック"/>
              </w:rPr>
            </w:pPr>
            <w:r w:rsidRPr="007B4F67">
              <w:rPr>
                <w:rFonts w:hAnsi="ＭＳ Ｐゴシック" w:hint="eastAsia"/>
              </w:rPr>
              <w:t>腫瘍マーカー</w:t>
            </w:r>
          </w:p>
        </w:tc>
        <w:tc>
          <w:tcPr>
            <w:tcW w:w="604" w:type="dxa"/>
            <w:shd w:val="clear" w:color="auto" w:fill="auto"/>
            <w:vAlign w:val="center"/>
          </w:tcPr>
          <w:p w14:paraId="0CADBECA"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007CFE7D" w14:textId="77777777" w:rsidR="00F40943" w:rsidRPr="007B4F67" w:rsidRDefault="00F40943">
            <w:pPr>
              <w:jc w:val="center"/>
              <w:rPr>
                <w:rFonts w:hAnsi="ＭＳ Ｐゴシック"/>
              </w:rPr>
            </w:pPr>
          </w:p>
        </w:tc>
        <w:tc>
          <w:tcPr>
            <w:tcW w:w="814" w:type="dxa"/>
            <w:vAlign w:val="center"/>
          </w:tcPr>
          <w:p w14:paraId="563BB03D" w14:textId="77777777" w:rsidR="00F40943" w:rsidRPr="007B4F67" w:rsidRDefault="00F40943">
            <w:pPr>
              <w:jc w:val="center"/>
              <w:rPr>
                <w:rFonts w:hAnsi="ＭＳ Ｐゴシック"/>
              </w:rPr>
            </w:pPr>
          </w:p>
        </w:tc>
        <w:tc>
          <w:tcPr>
            <w:tcW w:w="827" w:type="dxa"/>
            <w:shd w:val="clear" w:color="auto" w:fill="auto"/>
            <w:vAlign w:val="center"/>
          </w:tcPr>
          <w:p w14:paraId="4AE50228" w14:textId="77777777" w:rsidR="00F40943" w:rsidRPr="007B4F67" w:rsidRDefault="00F40943">
            <w:pPr>
              <w:jc w:val="center"/>
              <w:rPr>
                <w:rFonts w:hAnsi="ＭＳ Ｐゴシック"/>
              </w:rPr>
            </w:pPr>
          </w:p>
        </w:tc>
        <w:tc>
          <w:tcPr>
            <w:tcW w:w="827" w:type="dxa"/>
            <w:shd w:val="clear" w:color="auto" w:fill="auto"/>
            <w:vAlign w:val="center"/>
          </w:tcPr>
          <w:p w14:paraId="4E909059" w14:textId="77777777" w:rsidR="00F40943" w:rsidRPr="007B4F67" w:rsidRDefault="00F40943">
            <w:pPr>
              <w:jc w:val="center"/>
              <w:rPr>
                <w:rFonts w:hAnsi="ＭＳ Ｐゴシック"/>
              </w:rPr>
            </w:pPr>
          </w:p>
        </w:tc>
        <w:tc>
          <w:tcPr>
            <w:tcW w:w="827" w:type="dxa"/>
            <w:shd w:val="clear" w:color="auto" w:fill="auto"/>
            <w:vAlign w:val="center"/>
          </w:tcPr>
          <w:p w14:paraId="1AFE7BAE" w14:textId="77777777" w:rsidR="00F40943" w:rsidRPr="007B4F67" w:rsidRDefault="00F40943">
            <w:pPr>
              <w:jc w:val="center"/>
              <w:rPr>
                <w:rFonts w:hAnsi="ＭＳ Ｐゴシック"/>
              </w:rPr>
            </w:pPr>
          </w:p>
        </w:tc>
        <w:tc>
          <w:tcPr>
            <w:tcW w:w="827" w:type="dxa"/>
            <w:shd w:val="clear" w:color="auto" w:fill="auto"/>
            <w:vAlign w:val="center"/>
          </w:tcPr>
          <w:p w14:paraId="2FDB716B" w14:textId="77777777" w:rsidR="00F40943" w:rsidRPr="007B4F67" w:rsidRDefault="00F40943">
            <w:pPr>
              <w:jc w:val="center"/>
              <w:rPr>
                <w:rFonts w:hAnsi="ＭＳ Ｐゴシック"/>
              </w:rPr>
            </w:pPr>
          </w:p>
        </w:tc>
        <w:tc>
          <w:tcPr>
            <w:tcW w:w="827" w:type="dxa"/>
            <w:shd w:val="clear" w:color="auto" w:fill="auto"/>
            <w:vAlign w:val="center"/>
          </w:tcPr>
          <w:p w14:paraId="109AD9FC" w14:textId="77777777" w:rsidR="00F40943" w:rsidRPr="007B4F67" w:rsidRDefault="00F40943">
            <w:pPr>
              <w:jc w:val="center"/>
              <w:rPr>
                <w:rFonts w:hAnsi="ＭＳ Ｐゴシック"/>
              </w:rPr>
            </w:pPr>
          </w:p>
        </w:tc>
        <w:tc>
          <w:tcPr>
            <w:tcW w:w="828" w:type="dxa"/>
            <w:shd w:val="clear" w:color="auto" w:fill="auto"/>
            <w:vAlign w:val="center"/>
          </w:tcPr>
          <w:p w14:paraId="1FA9504C" w14:textId="77777777" w:rsidR="00F40943" w:rsidRPr="007B4F67" w:rsidRDefault="00F40943">
            <w:pPr>
              <w:jc w:val="center"/>
              <w:rPr>
                <w:rFonts w:hAnsi="ＭＳ Ｐゴシック"/>
              </w:rPr>
            </w:pPr>
          </w:p>
        </w:tc>
        <w:tc>
          <w:tcPr>
            <w:tcW w:w="877" w:type="dxa"/>
            <w:shd w:val="clear" w:color="auto" w:fill="auto"/>
            <w:vAlign w:val="center"/>
          </w:tcPr>
          <w:p w14:paraId="3D7A2C7B" w14:textId="77777777" w:rsidR="00F40943" w:rsidRPr="007B4F67" w:rsidRDefault="00F40943">
            <w:pPr>
              <w:jc w:val="center"/>
              <w:rPr>
                <w:rFonts w:hAnsi="ＭＳ Ｐゴシック"/>
              </w:rPr>
            </w:pPr>
          </w:p>
        </w:tc>
        <w:tc>
          <w:tcPr>
            <w:tcW w:w="938" w:type="dxa"/>
            <w:vAlign w:val="center"/>
          </w:tcPr>
          <w:p w14:paraId="13093F5B" w14:textId="77777777" w:rsidR="00F40943" w:rsidRPr="007B4F67" w:rsidRDefault="00F40943">
            <w:pPr>
              <w:jc w:val="center"/>
              <w:rPr>
                <w:rFonts w:hAnsi="ＭＳ Ｐゴシック"/>
              </w:rPr>
            </w:pPr>
          </w:p>
        </w:tc>
        <w:tc>
          <w:tcPr>
            <w:tcW w:w="937" w:type="dxa"/>
            <w:shd w:val="clear" w:color="auto" w:fill="auto"/>
            <w:vAlign w:val="center"/>
          </w:tcPr>
          <w:p w14:paraId="64D04346" w14:textId="77777777" w:rsidR="00F40943" w:rsidRPr="007B4F67" w:rsidRDefault="00F40943">
            <w:pPr>
              <w:jc w:val="center"/>
              <w:rPr>
                <w:rFonts w:hAnsi="ＭＳ Ｐゴシック"/>
              </w:rPr>
            </w:pPr>
          </w:p>
        </w:tc>
        <w:tc>
          <w:tcPr>
            <w:tcW w:w="937" w:type="dxa"/>
            <w:vAlign w:val="center"/>
          </w:tcPr>
          <w:p w14:paraId="24B1BDA2" w14:textId="77777777" w:rsidR="00F40943" w:rsidRPr="007B4F67" w:rsidRDefault="00F40943">
            <w:pPr>
              <w:jc w:val="center"/>
              <w:rPr>
                <w:rFonts w:hAnsi="ＭＳ Ｐゴシック"/>
              </w:rPr>
            </w:pPr>
          </w:p>
        </w:tc>
        <w:tc>
          <w:tcPr>
            <w:tcW w:w="919" w:type="dxa"/>
            <w:shd w:val="clear" w:color="auto" w:fill="auto"/>
            <w:vAlign w:val="center"/>
          </w:tcPr>
          <w:p w14:paraId="51C4A43A" w14:textId="77777777" w:rsidR="00F40943" w:rsidRPr="007B4F67" w:rsidRDefault="00F40943">
            <w:pPr>
              <w:jc w:val="center"/>
              <w:rPr>
                <w:rFonts w:hAnsi="ＭＳ Ｐゴシック"/>
              </w:rPr>
            </w:pPr>
          </w:p>
        </w:tc>
      </w:tr>
      <w:tr w:rsidR="007B4F67" w:rsidRPr="007B4F67" w14:paraId="7CEEBC3B" w14:textId="77777777">
        <w:trPr>
          <w:trHeight w:val="408"/>
        </w:trPr>
        <w:tc>
          <w:tcPr>
            <w:tcW w:w="921" w:type="dxa"/>
            <w:vMerge w:val="restart"/>
            <w:shd w:val="clear" w:color="auto" w:fill="auto"/>
            <w:vAlign w:val="center"/>
          </w:tcPr>
          <w:p w14:paraId="60C6C483" w14:textId="77777777" w:rsidR="00F40943" w:rsidRPr="007B4F67" w:rsidRDefault="008571E5">
            <w:pPr>
              <w:rPr>
                <w:rFonts w:hAnsi="ＭＳ Ｐゴシック"/>
              </w:rPr>
            </w:pPr>
            <w:r w:rsidRPr="007B4F67">
              <w:rPr>
                <w:rFonts w:hAnsi="ＭＳ Ｐゴシック" w:hint="eastAsia"/>
              </w:rPr>
              <w:t>放射線</w:t>
            </w:r>
          </w:p>
          <w:p w14:paraId="446DCEC0" w14:textId="77777777" w:rsidR="00F40943" w:rsidRPr="007B4F67" w:rsidRDefault="008571E5">
            <w:pPr>
              <w:rPr>
                <w:rFonts w:hAnsi="ＭＳ Ｐゴシック"/>
              </w:rPr>
            </w:pPr>
            <w:r w:rsidRPr="007B4F67">
              <w:rPr>
                <w:rFonts w:hAnsi="ＭＳ Ｐゴシック" w:hint="eastAsia"/>
              </w:rPr>
              <w:t>検査</w:t>
            </w:r>
          </w:p>
        </w:tc>
        <w:tc>
          <w:tcPr>
            <w:tcW w:w="1435" w:type="dxa"/>
            <w:shd w:val="clear" w:color="auto" w:fill="auto"/>
            <w:vAlign w:val="center"/>
          </w:tcPr>
          <w:p w14:paraId="43A16A93" w14:textId="77777777" w:rsidR="00F40943" w:rsidRPr="007B4F67" w:rsidRDefault="008571E5">
            <w:pPr>
              <w:rPr>
                <w:rFonts w:hAnsi="ＭＳ Ｐゴシック"/>
              </w:rPr>
            </w:pPr>
            <w:r w:rsidRPr="007B4F67">
              <w:rPr>
                <w:rFonts w:hAnsi="ＭＳ Ｐゴシック" w:hint="eastAsia"/>
              </w:rPr>
              <w:t>胸部X線</w:t>
            </w:r>
          </w:p>
        </w:tc>
        <w:tc>
          <w:tcPr>
            <w:tcW w:w="604" w:type="dxa"/>
            <w:shd w:val="clear" w:color="auto" w:fill="auto"/>
            <w:vAlign w:val="center"/>
          </w:tcPr>
          <w:p w14:paraId="2282668A"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7FA48D80" w14:textId="77777777" w:rsidR="00F40943" w:rsidRPr="007B4F67" w:rsidRDefault="00F40943">
            <w:pPr>
              <w:jc w:val="center"/>
              <w:rPr>
                <w:rFonts w:hAnsi="ＭＳ Ｐゴシック"/>
              </w:rPr>
            </w:pPr>
          </w:p>
        </w:tc>
        <w:tc>
          <w:tcPr>
            <w:tcW w:w="814" w:type="dxa"/>
            <w:vAlign w:val="center"/>
          </w:tcPr>
          <w:p w14:paraId="66D571BE" w14:textId="77777777" w:rsidR="00F40943" w:rsidRPr="007B4F67" w:rsidRDefault="00F40943">
            <w:pPr>
              <w:jc w:val="center"/>
              <w:rPr>
                <w:rFonts w:hAnsi="ＭＳ Ｐゴシック"/>
              </w:rPr>
            </w:pPr>
          </w:p>
        </w:tc>
        <w:tc>
          <w:tcPr>
            <w:tcW w:w="827" w:type="dxa"/>
            <w:shd w:val="clear" w:color="auto" w:fill="auto"/>
            <w:vAlign w:val="center"/>
          </w:tcPr>
          <w:p w14:paraId="257964CF" w14:textId="77777777" w:rsidR="00F40943" w:rsidRPr="007B4F67" w:rsidRDefault="00F40943">
            <w:pPr>
              <w:jc w:val="center"/>
              <w:rPr>
                <w:rFonts w:hAnsi="ＭＳ Ｐゴシック"/>
              </w:rPr>
            </w:pPr>
          </w:p>
        </w:tc>
        <w:tc>
          <w:tcPr>
            <w:tcW w:w="827" w:type="dxa"/>
            <w:shd w:val="clear" w:color="auto" w:fill="auto"/>
            <w:vAlign w:val="center"/>
          </w:tcPr>
          <w:p w14:paraId="3D1D2A6C" w14:textId="77777777" w:rsidR="00F40943" w:rsidRPr="007B4F67" w:rsidRDefault="00F40943">
            <w:pPr>
              <w:jc w:val="center"/>
              <w:rPr>
                <w:rFonts w:hAnsi="ＭＳ Ｐゴシック"/>
              </w:rPr>
            </w:pPr>
          </w:p>
        </w:tc>
        <w:tc>
          <w:tcPr>
            <w:tcW w:w="827" w:type="dxa"/>
            <w:shd w:val="clear" w:color="auto" w:fill="auto"/>
            <w:vAlign w:val="center"/>
          </w:tcPr>
          <w:p w14:paraId="22F1472E" w14:textId="77777777" w:rsidR="00F40943" w:rsidRPr="007B4F67" w:rsidRDefault="00F40943">
            <w:pPr>
              <w:jc w:val="center"/>
              <w:rPr>
                <w:rFonts w:hAnsi="ＭＳ Ｐゴシック"/>
              </w:rPr>
            </w:pPr>
          </w:p>
        </w:tc>
        <w:tc>
          <w:tcPr>
            <w:tcW w:w="827" w:type="dxa"/>
            <w:shd w:val="clear" w:color="auto" w:fill="auto"/>
            <w:vAlign w:val="center"/>
          </w:tcPr>
          <w:p w14:paraId="1D44704D" w14:textId="77777777" w:rsidR="00F40943" w:rsidRPr="007B4F67" w:rsidRDefault="00F40943">
            <w:pPr>
              <w:jc w:val="center"/>
              <w:rPr>
                <w:rFonts w:hAnsi="ＭＳ Ｐゴシック"/>
              </w:rPr>
            </w:pPr>
          </w:p>
        </w:tc>
        <w:tc>
          <w:tcPr>
            <w:tcW w:w="827" w:type="dxa"/>
            <w:shd w:val="clear" w:color="auto" w:fill="auto"/>
            <w:vAlign w:val="center"/>
          </w:tcPr>
          <w:p w14:paraId="6595037A" w14:textId="77777777" w:rsidR="00F40943" w:rsidRPr="007B4F67" w:rsidRDefault="00F40943">
            <w:pPr>
              <w:jc w:val="center"/>
              <w:rPr>
                <w:rFonts w:hAnsi="ＭＳ Ｐゴシック"/>
              </w:rPr>
            </w:pPr>
          </w:p>
        </w:tc>
        <w:tc>
          <w:tcPr>
            <w:tcW w:w="828" w:type="dxa"/>
            <w:shd w:val="clear" w:color="auto" w:fill="auto"/>
            <w:vAlign w:val="center"/>
          </w:tcPr>
          <w:p w14:paraId="20B3406E" w14:textId="77777777" w:rsidR="00F40943" w:rsidRPr="007B4F67" w:rsidRDefault="00F40943">
            <w:pPr>
              <w:jc w:val="center"/>
              <w:rPr>
                <w:rFonts w:hAnsi="ＭＳ Ｐゴシック"/>
              </w:rPr>
            </w:pPr>
          </w:p>
        </w:tc>
        <w:tc>
          <w:tcPr>
            <w:tcW w:w="877" w:type="dxa"/>
            <w:shd w:val="clear" w:color="auto" w:fill="auto"/>
            <w:vAlign w:val="center"/>
          </w:tcPr>
          <w:p w14:paraId="17BB7F06" w14:textId="77777777" w:rsidR="00F40943" w:rsidRPr="007B4F67" w:rsidRDefault="00F40943">
            <w:pPr>
              <w:jc w:val="center"/>
              <w:rPr>
                <w:rFonts w:hAnsi="ＭＳ Ｐゴシック"/>
              </w:rPr>
            </w:pPr>
          </w:p>
        </w:tc>
        <w:tc>
          <w:tcPr>
            <w:tcW w:w="938" w:type="dxa"/>
            <w:vAlign w:val="center"/>
          </w:tcPr>
          <w:p w14:paraId="0F04D276" w14:textId="77777777" w:rsidR="00F40943" w:rsidRPr="007B4F67" w:rsidRDefault="00F40943">
            <w:pPr>
              <w:jc w:val="center"/>
              <w:rPr>
                <w:rFonts w:hAnsi="ＭＳ Ｐゴシック"/>
              </w:rPr>
            </w:pPr>
          </w:p>
        </w:tc>
        <w:tc>
          <w:tcPr>
            <w:tcW w:w="937" w:type="dxa"/>
            <w:shd w:val="clear" w:color="auto" w:fill="auto"/>
            <w:vAlign w:val="center"/>
          </w:tcPr>
          <w:p w14:paraId="470AC512" w14:textId="77777777" w:rsidR="00F40943" w:rsidRPr="007B4F67" w:rsidRDefault="00F40943">
            <w:pPr>
              <w:jc w:val="center"/>
              <w:rPr>
                <w:rFonts w:hAnsi="ＭＳ Ｐゴシック"/>
              </w:rPr>
            </w:pPr>
          </w:p>
        </w:tc>
        <w:tc>
          <w:tcPr>
            <w:tcW w:w="937" w:type="dxa"/>
            <w:vAlign w:val="center"/>
          </w:tcPr>
          <w:p w14:paraId="033712F8" w14:textId="77777777" w:rsidR="00F40943" w:rsidRPr="007B4F67" w:rsidRDefault="00F40943">
            <w:pPr>
              <w:jc w:val="center"/>
              <w:rPr>
                <w:rFonts w:hAnsi="ＭＳ Ｐゴシック"/>
              </w:rPr>
            </w:pPr>
          </w:p>
        </w:tc>
        <w:tc>
          <w:tcPr>
            <w:tcW w:w="919" w:type="dxa"/>
            <w:shd w:val="clear" w:color="auto" w:fill="auto"/>
            <w:vAlign w:val="center"/>
          </w:tcPr>
          <w:p w14:paraId="72DF55E2" w14:textId="77777777" w:rsidR="00F40943" w:rsidRPr="007B4F67" w:rsidRDefault="00F40943">
            <w:pPr>
              <w:jc w:val="center"/>
              <w:rPr>
                <w:rFonts w:hAnsi="ＭＳ Ｐゴシック"/>
              </w:rPr>
            </w:pPr>
          </w:p>
        </w:tc>
      </w:tr>
      <w:tr w:rsidR="007B4F67" w:rsidRPr="007B4F67" w14:paraId="779FA364" w14:textId="77777777">
        <w:trPr>
          <w:trHeight w:val="408"/>
        </w:trPr>
        <w:tc>
          <w:tcPr>
            <w:tcW w:w="921" w:type="dxa"/>
            <w:vMerge/>
            <w:shd w:val="clear" w:color="auto" w:fill="auto"/>
            <w:vAlign w:val="center"/>
          </w:tcPr>
          <w:p w14:paraId="6DB82163" w14:textId="77777777" w:rsidR="00F40943" w:rsidRPr="007B4F67" w:rsidRDefault="00F40943">
            <w:pPr>
              <w:rPr>
                <w:rFonts w:hAnsi="ＭＳ Ｐゴシック"/>
              </w:rPr>
            </w:pPr>
          </w:p>
        </w:tc>
        <w:tc>
          <w:tcPr>
            <w:tcW w:w="1435" w:type="dxa"/>
            <w:shd w:val="clear" w:color="auto" w:fill="auto"/>
            <w:vAlign w:val="center"/>
          </w:tcPr>
          <w:p w14:paraId="4BE5B9D7" w14:textId="77777777" w:rsidR="00F40943" w:rsidRPr="007B4F67" w:rsidRDefault="008571E5">
            <w:pPr>
              <w:rPr>
                <w:rFonts w:hAnsi="ＭＳ Ｐゴシック"/>
              </w:rPr>
            </w:pPr>
            <w:r w:rsidRPr="007B4F67">
              <w:rPr>
                <w:rFonts w:hAnsi="ＭＳ Ｐゴシック" w:hint="eastAsia"/>
              </w:rPr>
              <w:t>胸部・腹部・骨盤CT</w:t>
            </w:r>
          </w:p>
        </w:tc>
        <w:tc>
          <w:tcPr>
            <w:tcW w:w="604" w:type="dxa"/>
            <w:shd w:val="clear" w:color="auto" w:fill="auto"/>
            <w:vAlign w:val="center"/>
          </w:tcPr>
          <w:p w14:paraId="47175614"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654E2976" w14:textId="77777777" w:rsidR="00F40943" w:rsidRPr="007B4F67" w:rsidRDefault="00F40943">
            <w:pPr>
              <w:jc w:val="center"/>
              <w:rPr>
                <w:rFonts w:hAnsi="ＭＳ Ｐゴシック"/>
              </w:rPr>
            </w:pPr>
          </w:p>
        </w:tc>
        <w:tc>
          <w:tcPr>
            <w:tcW w:w="814" w:type="dxa"/>
            <w:vAlign w:val="center"/>
          </w:tcPr>
          <w:p w14:paraId="029978CD" w14:textId="77777777" w:rsidR="00F40943" w:rsidRPr="007B4F67" w:rsidRDefault="00F40943">
            <w:pPr>
              <w:jc w:val="center"/>
              <w:rPr>
                <w:rFonts w:hAnsi="ＭＳ Ｐゴシック"/>
              </w:rPr>
            </w:pPr>
          </w:p>
        </w:tc>
        <w:tc>
          <w:tcPr>
            <w:tcW w:w="827" w:type="dxa"/>
            <w:shd w:val="clear" w:color="auto" w:fill="auto"/>
            <w:vAlign w:val="center"/>
          </w:tcPr>
          <w:p w14:paraId="54BBF749" w14:textId="77777777" w:rsidR="00F40943" w:rsidRPr="007B4F67" w:rsidRDefault="00F40943">
            <w:pPr>
              <w:jc w:val="center"/>
              <w:rPr>
                <w:rFonts w:hAnsi="ＭＳ Ｐゴシック"/>
              </w:rPr>
            </w:pPr>
          </w:p>
        </w:tc>
        <w:tc>
          <w:tcPr>
            <w:tcW w:w="827" w:type="dxa"/>
            <w:shd w:val="clear" w:color="auto" w:fill="auto"/>
            <w:vAlign w:val="center"/>
          </w:tcPr>
          <w:p w14:paraId="4A0A88CF" w14:textId="77777777" w:rsidR="00F40943" w:rsidRPr="007B4F67" w:rsidRDefault="00F40943">
            <w:pPr>
              <w:jc w:val="center"/>
              <w:rPr>
                <w:rFonts w:hAnsi="ＭＳ Ｐゴシック"/>
              </w:rPr>
            </w:pPr>
          </w:p>
        </w:tc>
        <w:tc>
          <w:tcPr>
            <w:tcW w:w="827" w:type="dxa"/>
            <w:shd w:val="clear" w:color="auto" w:fill="auto"/>
            <w:vAlign w:val="center"/>
          </w:tcPr>
          <w:p w14:paraId="112F3D27" w14:textId="77777777" w:rsidR="00F40943" w:rsidRPr="007B4F67" w:rsidRDefault="008571E5">
            <w:pPr>
              <w:jc w:val="center"/>
              <w:rPr>
                <w:rFonts w:hAnsi="ＭＳ Ｐゴシック"/>
              </w:rPr>
            </w:pPr>
            <w:r w:rsidRPr="007B4F67">
              <w:rPr>
                <w:rFonts w:hAnsi="ＭＳ Ｐゴシック" w:hint="eastAsia"/>
              </w:rPr>
              <w:t>○</w:t>
            </w:r>
          </w:p>
          <w:p w14:paraId="5C49AD60" w14:textId="77777777" w:rsidR="00F40943" w:rsidRPr="007B4F67" w:rsidRDefault="008571E5">
            <w:pPr>
              <w:jc w:val="center"/>
              <w:rPr>
                <w:rFonts w:hAnsi="ＭＳ Ｐゴシック"/>
              </w:rPr>
            </w:pPr>
            <w:r w:rsidRPr="007B4F67">
              <w:rPr>
                <w:rFonts w:hAnsi="ＭＳ Ｐゴシック" w:hint="eastAsia"/>
                <w:sz w:val="16"/>
              </w:rPr>
              <w:t>3コース終了時</w:t>
            </w:r>
          </w:p>
        </w:tc>
        <w:tc>
          <w:tcPr>
            <w:tcW w:w="827" w:type="dxa"/>
            <w:shd w:val="clear" w:color="auto" w:fill="auto"/>
            <w:vAlign w:val="center"/>
          </w:tcPr>
          <w:p w14:paraId="118D1C29" w14:textId="77777777" w:rsidR="00F40943" w:rsidRPr="007B4F67" w:rsidRDefault="00F40943">
            <w:pPr>
              <w:jc w:val="center"/>
              <w:rPr>
                <w:rFonts w:hAnsi="ＭＳ Ｐゴシック"/>
              </w:rPr>
            </w:pPr>
          </w:p>
        </w:tc>
        <w:tc>
          <w:tcPr>
            <w:tcW w:w="827" w:type="dxa"/>
            <w:shd w:val="clear" w:color="auto" w:fill="auto"/>
            <w:vAlign w:val="center"/>
          </w:tcPr>
          <w:p w14:paraId="6D7E1407" w14:textId="77777777" w:rsidR="00F40943" w:rsidRPr="007B4F67" w:rsidRDefault="00F40943">
            <w:pPr>
              <w:jc w:val="center"/>
              <w:rPr>
                <w:rFonts w:hAnsi="ＭＳ Ｐゴシック"/>
              </w:rPr>
            </w:pPr>
          </w:p>
        </w:tc>
        <w:tc>
          <w:tcPr>
            <w:tcW w:w="828" w:type="dxa"/>
            <w:shd w:val="clear" w:color="auto" w:fill="auto"/>
            <w:vAlign w:val="center"/>
          </w:tcPr>
          <w:p w14:paraId="18D34728" w14:textId="77777777" w:rsidR="00F40943" w:rsidRPr="007B4F67" w:rsidRDefault="00F40943">
            <w:pPr>
              <w:jc w:val="center"/>
              <w:rPr>
                <w:rFonts w:hAnsi="ＭＳ Ｐゴシック"/>
              </w:rPr>
            </w:pPr>
          </w:p>
        </w:tc>
        <w:tc>
          <w:tcPr>
            <w:tcW w:w="877" w:type="dxa"/>
            <w:shd w:val="clear" w:color="auto" w:fill="auto"/>
            <w:vAlign w:val="center"/>
          </w:tcPr>
          <w:p w14:paraId="7C5D91AF" w14:textId="77777777" w:rsidR="00F40943" w:rsidRPr="007B4F67" w:rsidRDefault="008571E5">
            <w:pPr>
              <w:jc w:val="center"/>
              <w:rPr>
                <w:rFonts w:hAnsi="ＭＳ Ｐゴシック"/>
              </w:rPr>
            </w:pPr>
            <w:r w:rsidRPr="007B4F67">
              <w:rPr>
                <w:rFonts w:hAnsi="ＭＳ Ｐゴシック" w:hint="eastAsia"/>
              </w:rPr>
              <w:t>○</w:t>
            </w:r>
          </w:p>
        </w:tc>
        <w:tc>
          <w:tcPr>
            <w:tcW w:w="938" w:type="dxa"/>
            <w:vAlign w:val="center"/>
          </w:tcPr>
          <w:p w14:paraId="2CAAE3B5" w14:textId="77777777" w:rsidR="00F40943" w:rsidRPr="007B4F67" w:rsidRDefault="008571E5">
            <w:pPr>
              <w:jc w:val="center"/>
              <w:rPr>
                <w:rFonts w:hAnsi="ＭＳ Ｐゴシック"/>
              </w:rPr>
            </w:pPr>
            <w:r w:rsidRPr="007B4F67">
              <w:rPr>
                <w:rFonts w:hAnsi="ＭＳ Ｐゴシック" w:hint="eastAsia"/>
              </w:rPr>
              <w:t>○</w:t>
            </w:r>
          </w:p>
          <w:p w14:paraId="32EE576B" w14:textId="77777777" w:rsidR="00F40943" w:rsidRPr="007B4F67" w:rsidRDefault="008571E5">
            <w:pPr>
              <w:jc w:val="center"/>
              <w:rPr>
                <w:rFonts w:hAnsi="ＭＳ Ｐゴシック"/>
              </w:rPr>
            </w:pPr>
            <w:r w:rsidRPr="007B4F67">
              <w:rPr>
                <w:rFonts w:hAnsi="ＭＳ Ｐゴシック" w:hint="eastAsia"/>
                <w:sz w:val="18"/>
              </w:rPr>
              <w:t>6か月毎</w:t>
            </w:r>
          </w:p>
        </w:tc>
        <w:tc>
          <w:tcPr>
            <w:tcW w:w="937" w:type="dxa"/>
            <w:shd w:val="clear" w:color="auto" w:fill="auto"/>
            <w:vAlign w:val="center"/>
          </w:tcPr>
          <w:p w14:paraId="7C9C7457" w14:textId="77777777" w:rsidR="00F40943" w:rsidRPr="007B4F67" w:rsidRDefault="008571E5">
            <w:pPr>
              <w:jc w:val="center"/>
              <w:rPr>
                <w:rFonts w:hAnsi="ＭＳ Ｐゴシック"/>
              </w:rPr>
            </w:pPr>
            <w:r w:rsidRPr="007B4F67">
              <w:rPr>
                <w:rFonts w:hAnsi="ＭＳ Ｐゴシック" w:hint="eastAsia"/>
              </w:rPr>
              <w:t>○</w:t>
            </w:r>
          </w:p>
          <w:p w14:paraId="192830F5" w14:textId="77777777" w:rsidR="00F40943" w:rsidRPr="007B4F67" w:rsidRDefault="008571E5">
            <w:pPr>
              <w:jc w:val="center"/>
              <w:rPr>
                <w:rFonts w:hAnsi="ＭＳ Ｐゴシック"/>
              </w:rPr>
            </w:pPr>
            <w:r w:rsidRPr="007B4F67">
              <w:rPr>
                <w:rFonts w:hAnsi="ＭＳ Ｐゴシック" w:hint="eastAsia"/>
                <w:sz w:val="18"/>
              </w:rPr>
              <w:t>6か月毎</w:t>
            </w:r>
          </w:p>
        </w:tc>
        <w:tc>
          <w:tcPr>
            <w:tcW w:w="937" w:type="dxa"/>
            <w:vAlign w:val="center"/>
          </w:tcPr>
          <w:p w14:paraId="35EAEA84" w14:textId="77777777" w:rsidR="00F40943" w:rsidRPr="007B4F67" w:rsidRDefault="008571E5">
            <w:pPr>
              <w:jc w:val="center"/>
              <w:rPr>
                <w:rFonts w:hAnsi="ＭＳ Ｐゴシック"/>
              </w:rPr>
            </w:pPr>
            <w:r w:rsidRPr="007B4F67">
              <w:rPr>
                <w:rFonts w:hAnsi="ＭＳ Ｐゴシック" w:hint="eastAsia"/>
              </w:rPr>
              <w:t>○</w:t>
            </w:r>
          </w:p>
          <w:p w14:paraId="103396AF" w14:textId="77777777" w:rsidR="00F40943" w:rsidRPr="007B4F67" w:rsidRDefault="008571E5">
            <w:pPr>
              <w:jc w:val="center"/>
              <w:rPr>
                <w:rFonts w:hAnsi="ＭＳ Ｐゴシック"/>
              </w:rPr>
            </w:pPr>
            <w:r w:rsidRPr="007B4F67">
              <w:rPr>
                <w:rFonts w:hAnsi="ＭＳ Ｐゴシック" w:hint="eastAsia"/>
                <w:sz w:val="18"/>
              </w:rPr>
              <w:t>1年毎</w:t>
            </w:r>
          </w:p>
        </w:tc>
        <w:tc>
          <w:tcPr>
            <w:tcW w:w="919" w:type="dxa"/>
            <w:shd w:val="clear" w:color="auto" w:fill="auto"/>
            <w:vAlign w:val="center"/>
          </w:tcPr>
          <w:p w14:paraId="26286B0D" w14:textId="77777777" w:rsidR="00F40943" w:rsidRPr="007B4F67" w:rsidRDefault="008571E5">
            <w:pPr>
              <w:jc w:val="center"/>
              <w:rPr>
                <w:rFonts w:hAnsi="ＭＳ Ｐゴシック"/>
              </w:rPr>
            </w:pPr>
            <w:r w:rsidRPr="007B4F67">
              <w:rPr>
                <w:rFonts w:hAnsi="ＭＳ Ｐゴシック" w:hint="eastAsia"/>
              </w:rPr>
              <w:t>△</w:t>
            </w:r>
          </w:p>
        </w:tc>
      </w:tr>
      <w:tr w:rsidR="007B4F67" w:rsidRPr="007B4F67" w14:paraId="6260E4A9" w14:textId="77777777">
        <w:trPr>
          <w:trHeight w:val="408"/>
        </w:trPr>
        <w:tc>
          <w:tcPr>
            <w:tcW w:w="921" w:type="dxa"/>
            <w:vMerge/>
            <w:shd w:val="clear" w:color="auto" w:fill="auto"/>
            <w:vAlign w:val="center"/>
          </w:tcPr>
          <w:p w14:paraId="424C3315" w14:textId="77777777" w:rsidR="00F40943" w:rsidRPr="007B4F67" w:rsidRDefault="00F40943">
            <w:pPr>
              <w:rPr>
                <w:rFonts w:hAnsi="ＭＳ Ｐゴシック"/>
              </w:rPr>
            </w:pPr>
          </w:p>
        </w:tc>
        <w:tc>
          <w:tcPr>
            <w:tcW w:w="1435" w:type="dxa"/>
            <w:shd w:val="clear" w:color="auto" w:fill="auto"/>
            <w:vAlign w:val="center"/>
          </w:tcPr>
          <w:p w14:paraId="00507AEF" w14:textId="77777777" w:rsidR="00F40943" w:rsidRPr="007B4F67" w:rsidRDefault="008571E5">
            <w:pPr>
              <w:rPr>
                <w:rFonts w:hAnsi="ＭＳ Ｐゴシック"/>
              </w:rPr>
            </w:pPr>
            <w:r w:rsidRPr="007B4F67">
              <w:rPr>
                <w:rFonts w:hAnsi="ＭＳ Ｐゴシック" w:hint="eastAsia"/>
              </w:rPr>
              <w:t>骨盤MRI</w:t>
            </w:r>
          </w:p>
        </w:tc>
        <w:tc>
          <w:tcPr>
            <w:tcW w:w="604" w:type="dxa"/>
            <w:shd w:val="clear" w:color="auto" w:fill="auto"/>
            <w:vAlign w:val="center"/>
          </w:tcPr>
          <w:p w14:paraId="2A88CF2F"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5D8105EE" w14:textId="77777777" w:rsidR="00F40943" w:rsidRPr="007B4F67" w:rsidRDefault="00F40943">
            <w:pPr>
              <w:jc w:val="center"/>
              <w:rPr>
                <w:rFonts w:hAnsi="ＭＳ Ｐゴシック"/>
              </w:rPr>
            </w:pPr>
          </w:p>
        </w:tc>
        <w:tc>
          <w:tcPr>
            <w:tcW w:w="814" w:type="dxa"/>
            <w:vAlign w:val="center"/>
          </w:tcPr>
          <w:p w14:paraId="39CD6B1B" w14:textId="77777777" w:rsidR="00F40943" w:rsidRPr="007B4F67" w:rsidRDefault="00F40943">
            <w:pPr>
              <w:jc w:val="center"/>
              <w:rPr>
                <w:rFonts w:hAnsi="ＭＳ Ｐゴシック"/>
              </w:rPr>
            </w:pPr>
          </w:p>
        </w:tc>
        <w:tc>
          <w:tcPr>
            <w:tcW w:w="827" w:type="dxa"/>
            <w:shd w:val="clear" w:color="auto" w:fill="auto"/>
            <w:vAlign w:val="center"/>
          </w:tcPr>
          <w:p w14:paraId="1892B703" w14:textId="77777777" w:rsidR="00F40943" w:rsidRPr="007B4F67" w:rsidRDefault="00F40943">
            <w:pPr>
              <w:jc w:val="center"/>
              <w:rPr>
                <w:rFonts w:hAnsi="ＭＳ Ｐゴシック"/>
              </w:rPr>
            </w:pPr>
          </w:p>
        </w:tc>
        <w:tc>
          <w:tcPr>
            <w:tcW w:w="827" w:type="dxa"/>
            <w:shd w:val="clear" w:color="auto" w:fill="auto"/>
            <w:vAlign w:val="center"/>
          </w:tcPr>
          <w:p w14:paraId="4F83BD83" w14:textId="77777777" w:rsidR="00F40943" w:rsidRPr="007B4F67" w:rsidRDefault="00F40943">
            <w:pPr>
              <w:jc w:val="center"/>
              <w:rPr>
                <w:rFonts w:hAnsi="ＭＳ Ｐゴシック"/>
              </w:rPr>
            </w:pPr>
          </w:p>
        </w:tc>
        <w:tc>
          <w:tcPr>
            <w:tcW w:w="827" w:type="dxa"/>
            <w:shd w:val="clear" w:color="auto" w:fill="auto"/>
            <w:vAlign w:val="center"/>
          </w:tcPr>
          <w:p w14:paraId="0C0A391D" w14:textId="77777777" w:rsidR="00F40943" w:rsidRPr="007B4F67" w:rsidRDefault="00F40943">
            <w:pPr>
              <w:jc w:val="center"/>
              <w:rPr>
                <w:rFonts w:hAnsi="ＭＳ Ｐゴシック"/>
              </w:rPr>
            </w:pPr>
          </w:p>
        </w:tc>
        <w:tc>
          <w:tcPr>
            <w:tcW w:w="827" w:type="dxa"/>
            <w:shd w:val="clear" w:color="auto" w:fill="auto"/>
            <w:vAlign w:val="center"/>
          </w:tcPr>
          <w:p w14:paraId="7F3DBDEF" w14:textId="77777777" w:rsidR="00F40943" w:rsidRPr="007B4F67" w:rsidRDefault="00F40943">
            <w:pPr>
              <w:jc w:val="center"/>
              <w:rPr>
                <w:rFonts w:hAnsi="ＭＳ Ｐゴシック"/>
              </w:rPr>
            </w:pPr>
          </w:p>
        </w:tc>
        <w:tc>
          <w:tcPr>
            <w:tcW w:w="827" w:type="dxa"/>
            <w:shd w:val="clear" w:color="auto" w:fill="auto"/>
            <w:vAlign w:val="center"/>
          </w:tcPr>
          <w:p w14:paraId="7EAC8710" w14:textId="77777777" w:rsidR="00F40943" w:rsidRPr="007B4F67" w:rsidRDefault="00F40943">
            <w:pPr>
              <w:jc w:val="center"/>
              <w:rPr>
                <w:rFonts w:hAnsi="ＭＳ Ｐゴシック"/>
              </w:rPr>
            </w:pPr>
          </w:p>
        </w:tc>
        <w:tc>
          <w:tcPr>
            <w:tcW w:w="828" w:type="dxa"/>
            <w:shd w:val="clear" w:color="auto" w:fill="auto"/>
            <w:vAlign w:val="center"/>
          </w:tcPr>
          <w:p w14:paraId="3BC659CA" w14:textId="77777777" w:rsidR="00F40943" w:rsidRPr="007B4F67" w:rsidRDefault="00F40943">
            <w:pPr>
              <w:jc w:val="center"/>
              <w:rPr>
                <w:rFonts w:hAnsi="ＭＳ Ｐゴシック"/>
              </w:rPr>
            </w:pPr>
          </w:p>
        </w:tc>
        <w:tc>
          <w:tcPr>
            <w:tcW w:w="877" w:type="dxa"/>
            <w:shd w:val="clear" w:color="auto" w:fill="auto"/>
            <w:vAlign w:val="center"/>
          </w:tcPr>
          <w:p w14:paraId="436F604B" w14:textId="77777777" w:rsidR="00F40943" w:rsidRPr="007B4F67" w:rsidRDefault="00F40943">
            <w:pPr>
              <w:jc w:val="center"/>
              <w:rPr>
                <w:rFonts w:hAnsi="ＭＳ Ｐゴシック"/>
              </w:rPr>
            </w:pPr>
          </w:p>
        </w:tc>
        <w:tc>
          <w:tcPr>
            <w:tcW w:w="938" w:type="dxa"/>
            <w:vAlign w:val="center"/>
          </w:tcPr>
          <w:p w14:paraId="22CDE2C8" w14:textId="77777777" w:rsidR="00F40943" w:rsidRPr="007B4F67" w:rsidRDefault="00F40943">
            <w:pPr>
              <w:jc w:val="center"/>
              <w:rPr>
                <w:rFonts w:hAnsi="ＭＳ Ｐゴシック"/>
              </w:rPr>
            </w:pPr>
          </w:p>
        </w:tc>
        <w:tc>
          <w:tcPr>
            <w:tcW w:w="937" w:type="dxa"/>
            <w:shd w:val="clear" w:color="auto" w:fill="auto"/>
            <w:vAlign w:val="center"/>
          </w:tcPr>
          <w:p w14:paraId="4F81DBB6" w14:textId="77777777" w:rsidR="00F40943" w:rsidRPr="007B4F67" w:rsidRDefault="00F40943">
            <w:pPr>
              <w:jc w:val="center"/>
              <w:rPr>
                <w:rFonts w:hAnsi="ＭＳ Ｐゴシック"/>
              </w:rPr>
            </w:pPr>
          </w:p>
        </w:tc>
        <w:tc>
          <w:tcPr>
            <w:tcW w:w="937" w:type="dxa"/>
            <w:vAlign w:val="center"/>
          </w:tcPr>
          <w:p w14:paraId="43D6B2C7" w14:textId="77777777" w:rsidR="00F40943" w:rsidRPr="007B4F67" w:rsidRDefault="00F40943">
            <w:pPr>
              <w:jc w:val="center"/>
              <w:rPr>
                <w:rFonts w:hAnsi="ＭＳ Ｐゴシック"/>
              </w:rPr>
            </w:pPr>
          </w:p>
        </w:tc>
        <w:tc>
          <w:tcPr>
            <w:tcW w:w="919" w:type="dxa"/>
            <w:shd w:val="clear" w:color="auto" w:fill="auto"/>
            <w:vAlign w:val="center"/>
          </w:tcPr>
          <w:p w14:paraId="1E955815" w14:textId="77777777" w:rsidR="00F40943" w:rsidRPr="007B4F67" w:rsidRDefault="00F40943">
            <w:pPr>
              <w:jc w:val="center"/>
              <w:rPr>
                <w:rFonts w:hAnsi="ＭＳ Ｐゴシック"/>
              </w:rPr>
            </w:pPr>
          </w:p>
        </w:tc>
      </w:tr>
      <w:tr w:rsidR="007B4F67" w:rsidRPr="007B4F67" w14:paraId="334F19A3" w14:textId="77777777">
        <w:trPr>
          <w:trHeight w:val="408"/>
        </w:trPr>
        <w:tc>
          <w:tcPr>
            <w:tcW w:w="2356" w:type="dxa"/>
            <w:gridSpan w:val="2"/>
            <w:shd w:val="clear" w:color="auto" w:fill="auto"/>
            <w:vAlign w:val="center"/>
          </w:tcPr>
          <w:p w14:paraId="3A3108BA" w14:textId="77777777" w:rsidR="00F40943" w:rsidRPr="007B4F67" w:rsidRDefault="008571E5">
            <w:pPr>
              <w:rPr>
                <w:rFonts w:hAnsi="ＭＳ Ｐゴシック"/>
              </w:rPr>
            </w:pPr>
            <w:r w:rsidRPr="007B4F67">
              <w:rPr>
                <w:rFonts w:hAnsi="ＭＳ Ｐゴシック" w:hint="eastAsia"/>
              </w:rPr>
              <w:t>細胞診</w:t>
            </w:r>
          </w:p>
        </w:tc>
        <w:tc>
          <w:tcPr>
            <w:tcW w:w="604" w:type="dxa"/>
            <w:shd w:val="clear" w:color="auto" w:fill="auto"/>
            <w:vAlign w:val="center"/>
          </w:tcPr>
          <w:p w14:paraId="06289F8A" w14:textId="77777777" w:rsidR="00F40943" w:rsidRPr="007B4F67" w:rsidRDefault="00F40943">
            <w:pPr>
              <w:jc w:val="center"/>
              <w:rPr>
                <w:rFonts w:hAnsi="ＭＳ Ｐゴシック"/>
              </w:rPr>
            </w:pPr>
          </w:p>
        </w:tc>
        <w:tc>
          <w:tcPr>
            <w:tcW w:w="604" w:type="dxa"/>
            <w:shd w:val="clear" w:color="auto" w:fill="auto"/>
            <w:vAlign w:val="center"/>
          </w:tcPr>
          <w:p w14:paraId="5F7D2E0C" w14:textId="77777777" w:rsidR="00F40943" w:rsidRPr="007B4F67" w:rsidRDefault="00F40943">
            <w:pPr>
              <w:jc w:val="center"/>
              <w:rPr>
                <w:rFonts w:hAnsi="ＭＳ Ｐゴシック"/>
              </w:rPr>
            </w:pPr>
          </w:p>
        </w:tc>
        <w:tc>
          <w:tcPr>
            <w:tcW w:w="814" w:type="dxa"/>
            <w:vAlign w:val="center"/>
          </w:tcPr>
          <w:p w14:paraId="605C760C" w14:textId="77777777" w:rsidR="00F40943" w:rsidRPr="007B4F67" w:rsidRDefault="00F40943">
            <w:pPr>
              <w:jc w:val="center"/>
              <w:rPr>
                <w:rFonts w:hAnsi="ＭＳ Ｐゴシック"/>
              </w:rPr>
            </w:pPr>
          </w:p>
        </w:tc>
        <w:tc>
          <w:tcPr>
            <w:tcW w:w="827" w:type="dxa"/>
            <w:shd w:val="clear" w:color="auto" w:fill="auto"/>
            <w:vAlign w:val="center"/>
          </w:tcPr>
          <w:p w14:paraId="56299595" w14:textId="77777777" w:rsidR="00F40943" w:rsidRPr="007B4F67" w:rsidRDefault="00F40943">
            <w:pPr>
              <w:jc w:val="center"/>
              <w:rPr>
                <w:rFonts w:hAnsi="ＭＳ Ｐゴシック"/>
              </w:rPr>
            </w:pPr>
          </w:p>
        </w:tc>
        <w:tc>
          <w:tcPr>
            <w:tcW w:w="827" w:type="dxa"/>
            <w:shd w:val="clear" w:color="auto" w:fill="auto"/>
            <w:vAlign w:val="center"/>
          </w:tcPr>
          <w:p w14:paraId="145C4C33" w14:textId="77777777" w:rsidR="00F40943" w:rsidRPr="007B4F67" w:rsidRDefault="00F40943">
            <w:pPr>
              <w:jc w:val="center"/>
              <w:rPr>
                <w:rFonts w:hAnsi="ＭＳ Ｐゴシック"/>
              </w:rPr>
            </w:pPr>
          </w:p>
        </w:tc>
        <w:tc>
          <w:tcPr>
            <w:tcW w:w="827" w:type="dxa"/>
            <w:shd w:val="clear" w:color="auto" w:fill="auto"/>
            <w:vAlign w:val="center"/>
          </w:tcPr>
          <w:p w14:paraId="33E3F68D" w14:textId="77777777" w:rsidR="00F40943" w:rsidRPr="007B4F67" w:rsidRDefault="00F40943">
            <w:pPr>
              <w:jc w:val="center"/>
              <w:rPr>
                <w:rFonts w:hAnsi="ＭＳ Ｐゴシック"/>
              </w:rPr>
            </w:pPr>
          </w:p>
        </w:tc>
        <w:tc>
          <w:tcPr>
            <w:tcW w:w="827" w:type="dxa"/>
            <w:shd w:val="clear" w:color="auto" w:fill="auto"/>
            <w:vAlign w:val="center"/>
          </w:tcPr>
          <w:p w14:paraId="4B7657A3" w14:textId="77777777" w:rsidR="00F40943" w:rsidRPr="007B4F67" w:rsidRDefault="00F40943">
            <w:pPr>
              <w:jc w:val="center"/>
              <w:rPr>
                <w:rFonts w:hAnsi="ＭＳ Ｐゴシック"/>
              </w:rPr>
            </w:pPr>
          </w:p>
        </w:tc>
        <w:tc>
          <w:tcPr>
            <w:tcW w:w="827" w:type="dxa"/>
            <w:shd w:val="clear" w:color="auto" w:fill="auto"/>
            <w:vAlign w:val="center"/>
          </w:tcPr>
          <w:p w14:paraId="160CEEF2" w14:textId="77777777" w:rsidR="00F40943" w:rsidRPr="007B4F67" w:rsidRDefault="00F40943">
            <w:pPr>
              <w:jc w:val="center"/>
              <w:rPr>
                <w:rFonts w:hAnsi="ＭＳ Ｐゴシック"/>
              </w:rPr>
            </w:pPr>
          </w:p>
        </w:tc>
        <w:tc>
          <w:tcPr>
            <w:tcW w:w="828" w:type="dxa"/>
            <w:shd w:val="clear" w:color="auto" w:fill="auto"/>
            <w:vAlign w:val="center"/>
          </w:tcPr>
          <w:p w14:paraId="09376E84" w14:textId="77777777" w:rsidR="00F40943" w:rsidRPr="007B4F67" w:rsidRDefault="00F40943">
            <w:pPr>
              <w:jc w:val="center"/>
              <w:rPr>
                <w:rFonts w:hAnsi="ＭＳ Ｐゴシック"/>
              </w:rPr>
            </w:pPr>
          </w:p>
        </w:tc>
        <w:tc>
          <w:tcPr>
            <w:tcW w:w="877" w:type="dxa"/>
            <w:shd w:val="clear" w:color="auto" w:fill="auto"/>
            <w:vAlign w:val="center"/>
          </w:tcPr>
          <w:p w14:paraId="2E978510" w14:textId="77777777" w:rsidR="00F40943" w:rsidRPr="007B4F67" w:rsidRDefault="008571E5">
            <w:pPr>
              <w:jc w:val="center"/>
              <w:rPr>
                <w:rFonts w:hAnsi="ＭＳ Ｐゴシック"/>
              </w:rPr>
            </w:pPr>
            <w:r w:rsidRPr="007B4F67">
              <w:rPr>
                <w:rFonts w:hAnsi="ＭＳ Ｐゴシック" w:hint="eastAsia"/>
              </w:rPr>
              <w:t>○</w:t>
            </w:r>
          </w:p>
        </w:tc>
        <w:tc>
          <w:tcPr>
            <w:tcW w:w="938" w:type="dxa"/>
            <w:vAlign w:val="center"/>
          </w:tcPr>
          <w:p w14:paraId="05D878C1" w14:textId="77777777" w:rsidR="00F40943" w:rsidRPr="007B4F67" w:rsidRDefault="008571E5">
            <w:pPr>
              <w:jc w:val="center"/>
              <w:rPr>
                <w:rFonts w:hAnsi="ＭＳ Ｐゴシック"/>
              </w:rPr>
            </w:pPr>
            <w:r w:rsidRPr="007B4F67">
              <w:rPr>
                <w:rFonts w:hAnsi="ＭＳ Ｐゴシック" w:hint="eastAsia"/>
              </w:rPr>
              <w:t>○</w:t>
            </w:r>
          </w:p>
          <w:p w14:paraId="5C9D3198" w14:textId="77777777" w:rsidR="00F40943" w:rsidRPr="007B4F67" w:rsidRDefault="008571E5">
            <w:pPr>
              <w:jc w:val="center"/>
              <w:rPr>
                <w:rFonts w:hAnsi="ＭＳ Ｐゴシック"/>
              </w:rPr>
            </w:pPr>
            <w:r w:rsidRPr="007B4F67">
              <w:rPr>
                <w:rFonts w:hAnsi="ＭＳ Ｐゴシック" w:hint="eastAsia"/>
                <w:sz w:val="18"/>
              </w:rPr>
              <w:t>2か月毎</w:t>
            </w:r>
          </w:p>
        </w:tc>
        <w:tc>
          <w:tcPr>
            <w:tcW w:w="937" w:type="dxa"/>
            <w:shd w:val="clear" w:color="auto" w:fill="auto"/>
            <w:vAlign w:val="center"/>
          </w:tcPr>
          <w:p w14:paraId="158477E0" w14:textId="77777777" w:rsidR="00F40943" w:rsidRPr="007B4F67" w:rsidRDefault="008571E5">
            <w:pPr>
              <w:jc w:val="center"/>
              <w:rPr>
                <w:rFonts w:hAnsi="ＭＳ Ｐゴシック"/>
              </w:rPr>
            </w:pPr>
            <w:r w:rsidRPr="007B4F67">
              <w:rPr>
                <w:rFonts w:hAnsi="ＭＳ Ｐゴシック" w:hint="eastAsia"/>
              </w:rPr>
              <w:t>○</w:t>
            </w:r>
          </w:p>
          <w:p w14:paraId="15F7962F" w14:textId="77777777" w:rsidR="00F40943" w:rsidRPr="007B4F67" w:rsidRDefault="008571E5">
            <w:pPr>
              <w:jc w:val="center"/>
              <w:rPr>
                <w:rFonts w:hAnsi="ＭＳ Ｐゴシック"/>
              </w:rPr>
            </w:pPr>
            <w:r w:rsidRPr="007B4F67">
              <w:rPr>
                <w:rFonts w:hAnsi="ＭＳ Ｐゴシック" w:hint="eastAsia"/>
                <w:sz w:val="18"/>
              </w:rPr>
              <w:t>3か月毎</w:t>
            </w:r>
          </w:p>
        </w:tc>
        <w:tc>
          <w:tcPr>
            <w:tcW w:w="937" w:type="dxa"/>
            <w:vAlign w:val="center"/>
          </w:tcPr>
          <w:p w14:paraId="56493954" w14:textId="77777777" w:rsidR="00F40943" w:rsidRPr="007B4F67" w:rsidRDefault="008571E5">
            <w:pPr>
              <w:jc w:val="center"/>
              <w:rPr>
                <w:rFonts w:hAnsi="ＭＳ Ｐゴシック"/>
              </w:rPr>
            </w:pPr>
            <w:r w:rsidRPr="007B4F67">
              <w:rPr>
                <w:rFonts w:hAnsi="ＭＳ Ｐゴシック" w:hint="eastAsia"/>
              </w:rPr>
              <w:t>○</w:t>
            </w:r>
          </w:p>
          <w:p w14:paraId="52292474" w14:textId="77777777" w:rsidR="00F40943" w:rsidRPr="007B4F67" w:rsidRDefault="008571E5">
            <w:pPr>
              <w:jc w:val="center"/>
              <w:rPr>
                <w:rFonts w:hAnsi="ＭＳ Ｐゴシック"/>
              </w:rPr>
            </w:pPr>
            <w:r w:rsidRPr="007B4F67">
              <w:rPr>
                <w:rFonts w:hAnsi="ＭＳ Ｐゴシック" w:hint="eastAsia"/>
                <w:sz w:val="18"/>
              </w:rPr>
              <w:t>4か月毎</w:t>
            </w:r>
          </w:p>
        </w:tc>
        <w:tc>
          <w:tcPr>
            <w:tcW w:w="919" w:type="dxa"/>
            <w:shd w:val="clear" w:color="auto" w:fill="auto"/>
            <w:vAlign w:val="center"/>
          </w:tcPr>
          <w:p w14:paraId="0F686749" w14:textId="77777777" w:rsidR="00F40943" w:rsidRPr="007B4F67" w:rsidRDefault="008571E5">
            <w:pPr>
              <w:jc w:val="center"/>
              <w:rPr>
                <w:rFonts w:hAnsi="ＭＳ Ｐゴシック"/>
              </w:rPr>
            </w:pPr>
            <w:r w:rsidRPr="007B4F67">
              <w:rPr>
                <w:rFonts w:hAnsi="ＭＳ Ｐゴシック" w:hint="eastAsia"/>
              </w:rPr>
              <w:t>△</w:t>
            </w:r>
          </w:p>
        </w:tc>
      </w:tr>
      <w:tr w:rsidR="007B4F67" w:rsidRPr="007B4F67" w14:paraId="44B0178F" w14:textId="77777777">
        <w:trPr>
          <w:trHeight w:val="408"/>
        </w:trPr>
        <w:tc>
          <w:tcPr>
            <w:tcW w:w="2356" w:type="dxa"/>
            <w:gridSpan w:val="2"/>
            <w:shd w:val="clear" w:color="auto" w:fill="auto"/>
            <w:vAlign w:val="center"/>
          </w:tcPr>
          <w:p w14:paraId="7C974BF1" w14:textId="77777777" w:rsidR="00F40943" w:rsidRPr="007B4F67" w:rsidRDefault="008571E5">
            <w:pPr>
              <w:rPr>
                <w:rFonts w:hAnsi="ＭＳ Ｐゴシック"/>
              </w:rPr>
            </w:pPr>
            <w:r w:rsidRPr="007B4F67">
              <w:rPr>
                <w:rFonts w:hAnsi="ＭＳ Ｐゴシック" w:hint="eastAsia"/>
              </w:rPr>
              <w:t>呼吸機能検査</w:t>
            </w:r>
          </w:p>
        </w:tc>
        <w:tc>
          <w:tcPr>
            <w:tcW w:w="604" w:type="dxa"/>
            <w:shd w:val="clear" w:color="auto" w:fill="auto"/>
            <w:vAlign w:val="center"/>
          </w:tcPr>
          <w:p w14:paraId="53495290"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3EF13B73" w14:textId="77777777" w:rsidR="00F40943" w:rsidRPr="007B4F67" w:rsidRDefault="00F40943">
            <w:pPr>
              <w:jc w:val="center"/>
              <w:rPr>
                <w:rFonts w:hAnsi="ＭＳ Ｐゴシック"/>
              </w:rPr>
            </w:pPr>
          </w:p>
        </w:tc>
        <w:tc>
          <w:tcPr>
            <w:tcW w:w="814" w:type="dxa"/>
            <w:vAlign w:val="center"/>
          </w:tcPr>
          <w:p w14:paraId="47827C26" w14:textId="77777777" w:rsidR="00F40943" w:rsidRPr="007B4F67" w:rsidRDefault="00F40943">
            <w:pPr>
              <w:jc w:val="center"/>
              <w:rPr>
                <w:rFonts w:hAnsi="ＭＳ Ｐゴシック"/>
              </w:rPr>
            </w:pPr>
          </w:p>
        </w:tc>
        <w:tc>
          <w:tcPr>
            <w:tcW w:w="827" w:type="dxa"/>
            <w:shd w:val="clear" w:color="auto" w:fill="auto"/>
            <w:vAlign w:val="center"/>
          </w:tcPr>
          <w:p w14:paraId="73E1A1AE" w14:textId="77777777" w:rsidR="00F40943" w:rsidRPr="007B4F67" w:rsidRDefault="00F40943">
            <w:pPr>
              <w:jc w:val="center"/>
              <w:rPr>
                <w:rFonts w:hAnsi="ＭＳ Ｐゴシック"/>
              </w:rPr>
            </w:pPr>
          </w:p>
        </w:tc>
        <w:tc>
          <w:tcPr>
            <w:tcW w:w="827" w:type="dxa"/>
            <w:shd w:val="clear" w:color="auto" w:fill="auto"/>
            <w:vAlign w:val="center"/>
          </w:tcPr>
          <w:p w14:paraId="32049549" w14:textId="77777777" w:rsidR="00F40943" w:rsidRPr="007B4F67" w:rsidRDefault="00F40943">
            <w:pPr>
              <w:jc w:val="center"/>
              <w:rPr>
                <w:rFonts w:hAnsi="ＭＳ Ｐゴシック"/>
              </w:rPr>
            </w:pPr>
          </w:p>
        </w:tc>
        <w:tc>
          <w:tcPr>
            <w:tcW w:w="827" w:type="dxa"/>
            <w:shd w:val="clear" w:color="auto" w:fill="auto"/>
            <w:vAlign w:val="center"/>
          </w:tcPr>
          <w:p w14:paraId="74DFDBC5" w14:textId="77777777" w:rsidR="00F40943" w:rsidRPr="007B4F67" w:rsidRDefault="00F40943">
            <w:pPr>
              <w:jc w:val="center"/>
              <w:rPr>
                <w:rFonts w:hAnsi="ＭＳ Ｐゴシック"/>
              </w:rPr>
            </w:pPr>
          </w:p>
        </w:tc>
        <w:tc>
          <w:tcPr>
            <w:tcW w:w="827" w:type="dxa"/>
            <w:shd w:val="clear" w:color="auto" w:fill="auto"/>
            <w:vAlign w:val="center"/>
          </w:tcPr>
          <w:p w14:paraId="4AFF14FE" w14:textId="77777777" w:rsidR="00F40943" w:rsidRPr="007B4F67" w:rsidRDefault="00F40943">
            <w:pPr>
              <w:jc w:val="center"/>
              <w:rPr>
                <w:rFonts w:hAnsi="ＭＳ Ｐゴシック"/>
              </w:rPr>
            </w:pPr>
          </w:p>
        </w:tc>
        <w:tc>
          <w:tcPr>
            <w:tcW w:w="827" w:type="dxa"/>
            <w:shd w:val="clear" w:color="auto" w:fill="auto"/>
            <w:vAlign w:val="center"/>
          </w:tcPr>
          <w:p w14:paraId="36D53B00" w14:textId="77777777" w:rsidR="00F40943" w:rsidRPr="007B4F67" w:rsidRDefault="00F40943">
            <w:pPr>
              <w:jc w:val="center"/>
              <w:rPr>
                <w:rFonts w:hAnsi="ＭＳ Ｐゴシック"/>
              </w:rPr>
            </w:pPr>
          </w:p>
        </w:tc>
        <w:tc>
          <w:tcPr>
            <w:tcW w:w="828" w:type="dxa"/>
            <w:shd w:val="clear" w:color="auto" w:fill="auto"/>
            <w:vAlign w:val="center"/>
          </w:tcPr>
          <w:p w14:paraId="2D4549F7" w14:textId="77777777" w:rsidR="00F40943" w:rsidRPr="007B4F67" w:rsidRDefault="00F40943">
            <w:pPr>
              <w:jc w:val="center"/>
              <w:rPr>
                <w:rFonts w:hAnsi="ＭＳ Ｐゴシック"/>
              </w:rPr>
            </w:pPr>
          </w:p>
        </w:tc>
        <w:tc>
          <w:tcPr>
            <w:tcW w:w="877" w:type="dxa"/>
            <w:shd w:val="clear" w:color="auto" w:fill="auto"/>
            <w:vAlign w:val="center"/>
          </w:tcPr>
          <w:p w14:paraId="56334FD6" w14:textId="77777777" w:rsidR="00F40943" w:rsidRPr="007B4F67" w:rsidRDefault="00F40943">
            <w:pPr>
              <w:jc w:val="center"/>
              <w:rPr>
                <w:rFonts w:hAnsi="ＭＳ Ｐゴシック"/>
              </w:rPr>
            </w:pPr>
          </w:p>
        </w:tc>
        <w:tc>
          <w:tcPr>
            <w:tcW w:w="938" w:type="dxa"/>
            <w:vAlign w:val="center"/>
          </w:tcPr>
          <w:p w14:paraId="098AAD0C" w14:textId="77777777" w:rsidR="00F40943" w:rsidRPr="007B4F67" w:rsidRDefault="00F40943">
            <w:pPr>
              <w:jc w:val="center"/>
              <w:rPr>
                <w:rFonts w:hAnsi="ＭＳ Ｐゴシック"/>
              </w:rPr>
            </w:pPr>
          </w:p>
        </w:tc>
        <w:tc>
          <w:tcPr>
            <w:tcW w:w="937" w:type="dxa"/>
            <w:shd w:val="clear" w:color="auto" w:fill="auto"/>
            <w:vAlign w:val="center"/>
          </w:tcPr>
          <w:p w14:paraId="281D52D8" w14:textId="77777777" w:rsidR="00F40943" w:rsidRPr="007B4F67" w:rsidRDefault="00F40943">
            <w:pPr>
              <w:jc w:val="center"/>
              <w:rPr>
                <w:rFonts w:hAnsi="ＭＳ Ｐゴシック"/>
              </w:rPr>
            </w:pPr>
          </w:p>
        </w:tc>
        <w:tc>
          <w:tcPr>
            <w:tcW w:w="937" w:type="dxa"/>
            <w:vAlign w:val="center"/>
          </w:tcPr>
          <w:p w14:paraId="07FFE5C4" w14:textId="77777777" w:rsidR="00F40943" w:rsidRPr="007B4F67" w:rsidRDefault="00F40943">
            <w:pPr>
              <w:jc w:val="center"/>
              <w:rPr>
                <w:rFonts w:hAnsi="ＭＳ Ｐゴシック"/>
              </w:rPr>
            </w:pPr>
          </w:p>
        </w:tc>
        <w:tc>
          <w:tcPr>
            <w:tcW w:w="919" w:type="dxa"/>
            <w:shd w:val="clear" w:color="auto" w:fill="auto"/>
            <w:vAlign w:val="center"/>
          </w:tcPr>
          <w:p w14:paraId="7F1E33A4" w14:textId="77777777" w:rsidR="00F40943" w:rsidRPr="007B4F67" w:rsidRDefault="00F40943">
            <w:pPr>
              <w:jc w:val="center"/>
              <w:rPr>
                <w:rFonts w:hAnsi="ＭＳ Ｐゴシック"/>
              </w:rPr>
            </w:pPr>
          </w:p>
        </w:tc>
      </w:tr>
      <w:tr w:rsidR="007B4F67" w:rsidRPr="007B4F67" w14:paraId="69EF1655" w14:textId="77777777">
        <w:trPr>
          <w:trHeight w:val="408"/>
        </w:trPr>
        <w:tc>
          <w:tcPr>
            <w:tcW w:w="2356" w:type="dxa"/>
            <w:gridSpan w:val="2"/>
            <w:shd w:val="clear" w:color="auto" w:fill="auto"/>
            <w:vAlign w:val="center"/>
          </w:tcPr>
          <w:p w14:paraId="3284A1E4" w14:textId="77777777" w:rsidR="00F40943" w:rsidRPr="007B4F67" w:rsidRDefault="008571E5">
            <w:pPr>
              <w:rPr>
                <w:rFonts w:hAnsi="ＭＳ Ｐゴシック"/>
              </w:rPr>
            </w:pPr>
            <w:r w:rsidRPr="007B4F67">
              <w:rPr>
                <w:rFonts w:hAnsi="ＭＳ Ｐゴシック" w:hint="eastAsia"/>
              </w:rPr>
              <w:t>心電図</w:t>
            </w:r>
          </w:p>
        </w:tc>
        <w:tc>
          <w:tcPr>
            <w:tcW w:w="604" w:type="dxa"/>
            <w:shd w:val="clear" w:color="auto" w:fill="auto"/>
            <w:vAlign w:val="center"/>
          </w:tcPr>
          <w:p w14:paraId="2543729C" w14:textId="77777777" w:rsidR="00F40943" w:rsidRPr="007B4F67" w:rsidRDefault="008571E5">
            <w:pPr>
              <w:jc w:val="center"/>
              <w:rPr>
                <w:rFonts w:hAnsi="ＭＳ Ｐゴシック"/>
              </w:rPr>
            </w:pPr>
            <w:r w:rsidRPr="007B4F67">
              <w:rPr>
                <w:rFonts w:hAnsi="ＭＳ Ｐゴシック" w:hint="eastAsia"/>
              </w:rPr>
              <w:t>○</w:t>
            </w:r>
          </w:p>
        </w:tc>
        <w:tc>
          <w:tcPr>
            <w:tcW w:w="604" w:type="dxa"/>
            <w:shd w:val="clear" w:color="auto" w:fill="auto"/>
            <w:vAlign w:val="center"/>
          </w:tcPr>
          <w:p w14:paraId="279088CA" w14:textId="77777777" w:rsidR="00F40943" w:rsidRPr="007B4F67" w:rsidRDefault="00F40943">
            <w:pPr>
              <w:jc w:val="center"/>
              <w:rPr>
                <w:rFonts w:hAnsi="ＭＳ Ｐゴシック"/>
              </w:rPr>
            </w:pPr>
          </w:p>
        </w:tc>
        <w:tc>
          <w:tcPr>
            <w:tcW w:w="814" w:type="dxa"/>
            <w:vAlign w:val="center"/>
          </w:tcPr>
          <w:p w14:paraId="6EDC771C" w14:textId="77777777" w:rsidR="00F40943" w:rsidRPr="007B4F67" w:rsidRDefault="00F40943">
            <w:pPr>
              <w:jc w:val="center"/>
              <w:rPr>
                <w:rFonts w:hAnsi="ＭＳ Ｐゴシック"/>
              </w:rPr>
            </w:pPr>
          </w:p>
        </w:tc>
        <w:tc>
          <w:tcPr>
            <w:tcW w:w="827" w:type="dxa"/>
            <w:shd w:val="clear" w:color="auto" w:fill="auto"/>
            <w:vAlign w:val="center"/>
          </w:tcPr>
          <w:p w14:paraId="1AD26330"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1433DF37"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2506EBFE"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15982CCB" w14:textId="77777777" w:rsidR="00F40943" w:rsidRPr="007B4F67" w:rsidRDefault="008571E5">
            <w:pPr>
              <w:jc w:val="center"/>
              <w:rPr>
                <w:rFonts w:hAnsi="ＭＳ Ｐゴシック"/>
              </w:rPr>
            </w:pPr>
            <w:r w:rsidRPr="007B4F67">
              <w:rPr>
                <w:rFonts w:hAnsi="ＭＳ Ｐゴシック" w:hint="eastAsia"/>
              </w:rPr>
              <w:t>△</w:t>
            </w:r>
          </w:p>
        </w:tc>
        <w:tc>
          <w:tcPr>
            <w:tcW w:w="827" w:type="dxa"/>
            <w:shd w:val="clear" w:color="auto" w:fill="auto"/>
            <w:vAlign w:val="center"/>
          </w:tcPr>
          <w:p w14:paraId="09FB2019" w14:textId="77777777" w:rsidR="00F40943" w:rsidRPr="007B4F67" w:rsidRDefault="008571E5">
            <w:pPr>
              <w:jc w:val="center"/>
              <w:rPr>
                <w:rFonts w:hAnsi="ＭＳ Ｐゴシック"/>
              </w:rPr>
            </w:pPr>
            <w:r w:rsidRPr="007B4F67">
              <w:rPr>
                <w:rFonts w:hAnsi="ＭＳ Ｐゴシック" w:hint="eastAsia"/>
              </w:rPr>
              <w:t>△</w:t>
            </w:r>
          </w:p>
        </w:tc>
        <w:tc>
          <w:tcPr>
            <w:tcW w:w="828" w:type="dxa"/>
            <w:shd w:val="clear" w:color="auto" w:fill="auto"/>
            <w:vAlign w:val="center"/>
          </w:tcPr>
          <w:p w14:paraId="020B02FA" w14:textId="77777777" w:rsidR="00F40943" w:rsidRPr="007B4F67" w:rsidRDefault="008571E5">
            <w:pPr>
              <w:jc w:val="center"/>
              <w:rPr>
                <w:rFonts w:hAnsi="ＭＳ Ｐゴシック"/>
              </w:rPr>
            </w:pPr>
            <w:r w:rsidRPr="007B4F67">
              <w:rPr>
                <w:rFonts w:hAnsi="ＭＳ Ｐゴシック" w:hint="eastAsia"/>
              </w:rPr>
              <w:t>△</w:t>
            </w:r>
          </w:p>
        </w:tc>
        <w:tc>
          <w:tcPr>
            <w:tcW w:w="877" w:type="dxa"/>
            <w:shd w:val="clear" w:color="auto" w:fill="auto"/>
            <w:vAlign w:val="center"/>
          </w:tcPr>
          <w:p w14:paraId="7B7DE484" w14:textId="77777777" w:rsidR="00F40943" w:rsidRPr="007B4F67" w:rsidRDefault="00F40943">
            <w:pPr>
              <w:jc w:val="center"/>
              <w:rPr>
                <w:rFonts w:hAnsi="ＭＳ Ｐゴシック"/>
              </w:rPr>
            </w:pPr>
          </w:p>
        </w:tc>
        <w:tc>
          <w:tcPr>
            <w:tcW w:w="938" w:type="dxa"/>
            <w:vAlign w:val="center"/>
          </w:tcPr>
          <w:p w14:paraId="27B4A8E6" w14:textId="77777777" w:rsidR="00F40943" w:rsidRPr="007B4F67" w:rsidRDefault="008571E5">
            <w:pPr>
              <w:jc w:val="center"/>
              <w:rPr>
                <w:rFonts w:hAnsi="ＭＳ Ｐゴシック"/>
              </w:rPr>
            </w:pPr>
            <w:r w:rsidRPr="007B4F67">
              <w:rPr>
                <w:rFonts w:hAnsi="ＭＳ Ｐゴシック" w:hint="eastAsia"/>
              </w:rPr>
              <w:t>△</w:t>
            </w:r>
          </w:p>
        </w:tc>
        <w:tc>
          <w:tcPr>
            <w:tcW w:w="937" w:type="dxa"/>
            <w:shd w:val="clear" w:color="auto" w:fill="auto"/>
            <w:vAlign w:val="center"/>
          </w:tcPr>
          <w:p w14:paraId="58C03D38" w14:textId="77777777" w:rsidR="00F40943" w:rsidRPr="007B4F67" w:rsidRDefault="008571E5">
            <w:pPr>
              <w:jc w:val="center"/>
              <w:rPr>
                <w:rFonts w:hAnsi="ＭＳ Ｐゴシック"/>
              </w:rPr>
            </w:pPr>
            <w:r w:rsidRPr="007B4F67">
              <w:rPr>
                <w:rFonts w:hAnsi="ＭＳ Ｐゴシック" w:hint="eastAsia"/>
              </w:rPr>
              <w:t>△</w:t>
            </w:r>
          </w:p>
        </w:tc>
        <w:tc>
          <w:tcPr>
            <w:tcW w:w="937" w:type="dxa"/>
            <w:vAlign w:val="center"/>
          </w:tcPr>
          <w:p w14:paraId="61F979FD" w14:textId="77777777" w:rsidR="00F40943" w:rsidRPr="007B4F67" w:rsidRDefault="008571E5">
            <w:pPr>
              <w:jc w:val="center"/>
              <w:rPr>
                <w:rFonts w:hAnsi="ＭＳ Ｐゴシック"/>
              </w:rPr>
            </w:pPr>
            <w:r w:rsidRPr="007B4F67">
              <w:rPr>
                <w:rFonts w:hAnsi="ＭＳ Ｐゴシック" w:hint="eastAsia"/>
              </w:rPr>
              <w:t>△</w:t>
            </w:r>
          </w:p>
        </w:tc>
        <w:tc>
          <w:tcPr>
            <w:tcW w:w="919" w:type="dxa"/>
            <w:shd w:val="clear" w:color="auto" w:fill="auto"/>
            <w:vAlign w:val="center"/>
          </w:tcPr>
          <w:p w14:paraId="3AC9C749" w14:textId="77777777" w:rsidR="00F40943" w:rsidRPr="007B4F67" w:rsidRDefault="008571E5">
            <w:pPr>
              <w:jc w:val="center"/>
              <w:rPr>
                <w:rFonts w:hAnsi="ＭＳ Ｐゴシック"/>
              </w:rPr>
            </w:pPr>
            <w:r w:rsidRPr="007B4F67">
              <w:rPr>
                <w:rFonts w:hAnsi="ＭＳ Ｐゴシック" w:hint="eastAsia"/>
              </w:rPr>
              <w:t>△</w:t>
            </w:r>
          </w:p>
        </w:tc>
      </w:tr>
    </w:tbl>
    <w:p w14:paraId="14389A6A" w14:textId="77777777" w:rsidR="00F40943" w:rsidRPr="007B4F67" w:rsidRDefault="008571E5">
      <w:pPr>
        <w:rPr>
          <w:rFonts w:hAnsi="ＭＳ Ｐゴシック"/>
        </w:rPr>
      </w:pPr>
      <w:r w:rsidRPr="007B4F67">
        <w:rPr>
          <w:rFonts w:hAnsi="ＭＳ Ｐゴシック" w:hint="eastAsia"/>
        </w:rPr>
        <w:t>○：必ず実施します △：必要に応じて実施します</w:t>
      </w:r>
    </w:p>
    <w:p w14:paraId="5A889EAF" w14:textId="77777777" w:rsidR="00F40943" w:rsidRPr="007B4F67" w:rsidRDefault="008571E5">
      <w:pPr>
        <w:rPr>
          <w:rFonts w:hAnsi="ＭＳ Ｐゴシック"/>
        </w:rPr>
      </w:pPr>
      <w:r w:rsidRPr="007B4F67">
        <w:rPr>
          <w:rFonts w:hAnsi="ＭＳ Ｐゴシック" w:hint="eastAsia"/>
        </w:rPr>
        <w:t>※1：白血球数・血小板数・貧血の有無を調べます ※2：肝機能・腎機能などを調べます</w:t>
      </w:r>
    </w:p>
    <w:p w14:paraId="463C9908" w14:textId="77777777" w:rsidR="00F40943" w:rsidRPr="007B4F67" w:rsidRDefault="00F40943"/>
    <w:p w14:paraId="1DC7B29B" w14:textId="77777777" w:rsidR="00F40943" w:rsidRPr="007B4F67" w:rsidRDefault="00F40943"/>
    <w:p w14:paraId="111BB0F7" w14:textId="77777777" w:rsidR="00F40943" w:rsidRPr="007B4F67" w:rsidRDefault="00F40943">
      <w:pPr>
        <w:pStyle w:val="a8"/>
        <w:spacing w:before="120"/>
        <w:ind w:left="0" w:firstLine="0"/>
        <w:rPr>
          <w:rFonts w:hAnsi="ＭＳ Ｐゴシック"/>
          <w:szCs w:val="24"/>
        </w:rPr>
        <w:sectPr w:rsidR="00F40943" w:rsidRPr="007B4F67" w:rsidSect="007E524C">
          <w:pgSz w:w="16838" w:h="11906" w:orient="landscape" w:code="9"/>
          <w:pgMar w:top="1418" w:right="1134" w:bottom="1134" w:left="1134" w:header="680" w:footer="522" w:gutter="0"/>
          <w:cols w:space="720"/>
          <w:docGrid w:linePitch="285"/>
        </w:sectPr>
      </w:pPr>
    </w:p>
    <w:p w14:paraId="6E60A03C" w14:textId="77777777" w:rsidR="00F40943" w:rsidRPr="007B4F67" w:rsidRDefault="008571E5">
      <w:pPr>
        <w:pStyle w:val="2"/>
      </w:pPr>
      <w:bookmarkStart w:id="12" w:name="_Toc50465868"/>
      <w:r w:rsidRPr="007B4F67">
        <w:rPr>
          <w:rFonts w:hint="eastAsia"/>
        </w:rPr>
        <w:lastRenderedPageBreak/>
        <w:t>治療の中止について</w:t>
      </w:r>
      <w:bookmarkEnd w:id="12"/>
    </w:p>
    <w:p w14:paraId="0BF019F5" w14:textId="77777777" w:rsidR="00F40943" w:rsidRPr="007B4F67" w:rsidRDefault="008571E5">
      <w:pPr>
        <w:pStyle w:val="a8"/>
        <w:tabs>
          <w:tab w:val="clear" w:pos="2020"/>
          <w:tab w:val="clear" w:pos="3420"/>
        </w:tabs>
        <w:contextualSpacing w:val="0"/>
      </w:pPr>
      <w:r w:rsidRPr="007B4F67">
        <w:rPr>
          <w:rFonts w:hint="eastAsia"/>
        </w:rPr>
        <w:t>手術前に病気が急速に進行した場合や、予想と異なって手術中の参加条件を満たしていないと判断された場合、あるいは手術後にTC療法を行っている間に重い副作用がみられた場合には、この臨床試験の治療を中止いたします。また、なんらかの理由によってこの治療を続けたくないと感じられた場合にも、この臨床試験の治療を中止することができます。ただし、治療を中止した後にも、副作用が現れる場合があるので、決められた期間までは、定期的な検査を受けていただくことになります。</w:t>
      </w:r>
    </w:p>
    <w:p w14:paraId="15207EBC" w14:textId="651C0775" w:rsidR="00F40943" w:rsidRPr="007B4F67" w:rsidRDefault="008571E5">
      <w:pPr>
        <w:pStyle w:val="a8"/>
        <w:tabs>
          <w:tab w:val="clear" w:pos="2020"/>
          <w:tab w:val="clear" w:pos="3420"/>
        </w:tabs>
        <w:contextualSpacing w:val="0"/>
      </w:pPr>
      <w:r w:rsidRPr="007B4F67">
        <w:rPr>
          <w:rFonts w:hint="eastAsia"/>
        </w:rPr>
        <w:t>なお、この臨床試験で行う治療が安全でないことがわかった場合</w:t>
      </w:r>
      <w:r w:rsidR="00D3225F" w:rsidRPr="007B4F67">
        <w:rPr>
          <w:rFonts w:hint="eastAsia"/>
        </w:rPr>
        <w:t>や新たな知見が得られて標準治療がかわることになる場合</w:t>
      </w:r>
      <w:r w:rsidRPr="007B4F67">
        <w:rPr>
          <w:rFonts w:hint="eastAsia"/>
        </w:rPr>
        <w:t>などに、臨床試験そのものが中止になることがあります。もし、あなたが治療中に臨床試験が中止となった場合、担当医が責任を持って対応いたします。そのほか、臨床試験の内容に変更があった場合には、すみやかにお知らせいたします。</w:t>
      </w:r>
    </w:p>
    <w:p w14:paraId="1AAAA4A7" w14:textId="77777777" w:rsidR="00F40943" w:rsidRPr="007B4F67" w:rsidRDefault="008571E5">
      <w:pPr>
        <w:pStyle w:val="2"/>
      </w:pPr>
      <w:bookmarkStart w:id="13" w:name="_Toc50465869"/>
      <w:r w:rsidRPr="007B4F67">
        <w:rPr>
          <w:rFonts w:hint="eastAsia"/>
        </w:rPr>
        <w:t>臨床試験の参加に伴って期待される利益と予想される不利益</w:t>
      </w:r>
      <w:bookmarkEnd w:id="13"/>
    </w:p>
    <w:p w14:paraId="1F7B508B" w14:textId="77777777" w:rsidR="00F40943" w:rsidRPr="007B4F67" w:rsidRDefault="008571E5">
      <w:pPr>
        <w:pStyle w:val="a8"/>
        <w:tabs>
          <w:tab w:val="clear" w:pos="2020"/>
          <w:tab w:val="clear" w:pos="3420"/>
        </w:tabs>
        <w:contextualSpacing w:val="0"/>
      </w:pPr>
      <w:r w:rsidRPr="007B4F67">
        <w:rPr>
          <w:rFonts w:hint="eastAsia"/>
        </w:rPr>
        <w:t>この臨床試験に参加されて治療を受けられた場合、従来の治療と同じくらいかそれ以上の効果があることを期待しています。また、将来の子宮体がんの患者さんのために、より良い治療法を確立するための情報が、この臨床試験の結果から得られることも期待しています。</w:t>
      </w:r>
    </w:p>
    <w:p w14:paraId="58CDAEF9" w14:textId="77777777" w:rsidR="00F40943" w:rsidRPr="007B4F67" w:rsidRDefault="008571E5">
      <w:pPr>
        <w:pStyle w:val="a8"/>
        <w:tabs>
          <w:tab w:val="clear" w:pos="2020"/>
          <w:tab w:val="clear" w:pos="3420"/>
        </w:tabs>
        <w:contextualSpacing w:val="0"/>
        <w:rPr>
          <w:rFonts w:hAnsi="ＭＳ Ｐゴシック"/>
          <w:szCs w:val="24"/>
        </w:rPr>
      </w:pPr>
      <w:r w:rsidRPr="007B4F67">
        <w:rPr>
          <w:rFonts w:hAnsi="ＭＳ Ｐゴシック" w:hint="eastAsia"/>
          <w:szCs w:val="24"/>
        </w:rPr>
        <w:t>この臨床試験に参加していただく患者さんには、</w:t>
      </w:r>
      <w:bookmarkStart w:id="14" w:name="OLE_LINK6"/>
      <w:r w:rsidRPr="007B4F67">
        <w:rPr>
          <w:rFonts w:hAnsi="ＭＳ Ｐゴシック" w:hint="eastAsia"/>
          <w:szCs w:val="24"/>
        </w:rPr>
        <w:t>「5.</w:t>
      </w:r>
      <w:r w:rsidRPr="007B4F67">
        <w:rPr>
          <w:rFonts w:hint="eastAsia"/>
        </w:rPr>
        <w:t xml:space="preserve"> 合併症と副作用について</w:t>
      </w:r>
      <w:r w:rsidRPr="007B4F67">
        <w:rPr>
          <w:rFonts w:hAnsi="ＭＳ Ｐゴシック" w:hint="eastAsia"/>
          <w:szCs w:val="24"/>
        </w:rPr>
        <w:t>」に記載されているような合併症や副作用による健康被害が及ぶ可能性があります。</w:t>
      </w:r>
      <w:bookmarkEnd w:id="14"/>
      <w:r w:rsidRPr="007B4F67">
        <w:rPr>
          <w:rFonts w:hAnsi="ＭＳ Ｐゴシック" w:hint="eastAsia"/>
          <w:szCs w:val="24"/>
        </w:rPr>
        <w:t>この臨床試験では、がんの広がりを手術前にMRIやCTなどの画像診断に基づいて診断します。しかし、画像検査による診断には限界があり、手術後の病理組織検査（顕微鏡を用いた検査）で正確ながんの広がりが診断されます。このため、術後の病気の進行の程度が術前診断よりも早期の病気であった場合には、本来は不要なリンパ節郭清が行われるため、手術の合併症が増える可能性がまれにあります。私たちはそれらの可能性を低くするために、この臨床試験を慎重に計画しており、臨床試験中も患者さんの不利益が最小になるよう努力をいたします。しかし、このような不利益が起こる可能性をすべてなくすことはできません。なお、この臨床試験に参加することによる、ご自身への経済的な利益はありません。</w:t>
      </w:r>
    </w:p>
    <w:p w14:paraId="65BE756D" w14:textId="3519997D" w:rsidR="00F40943" w:rsidRPr="007B4F67" w:rsidRDefault="008571E5">
      <w:pPr>
        <w:pStyle w:val="a8"/>
        <w:tabs>
          <w:tab w:val="clear" w:pos="2020"/>
          <w:tab w:val="clear" w:pos="3420"/>
        </w:tabs>
        <w:contextualSpacing w:val="0"/>
      </w:pPr>
      <w:r w:rsidRPr="007B4F67">
        <w:rPr>
          <w:rFonts w:hAnsi="ＭＳ Ｐゴシック" w:hint="eastAsia"/>
          <w:szCs w:val="24"/>
        </w:rPr>
        <w:t>また、この臨床試験の結果から知的財産権などが生じる可能性がありますが、これらの権利は研究代表</w:t>
      </w:r>
      <w:r w:rsidR="00D3225F" w:rsidRPr="007B4F67">
        <w:rPr>
          <w:rFonts w:hAnsi="ＭＳ Ｐゴシック" w:hint="eastAsia"/>
          <w:szCs w:val="24"/>
        </w:rPr>
        <w:t>医師</w:t>
      </w:r>
      <w:r w:rsidRPr="007B4F67">
        <w:rPr>
          <w:rFonts w:hAnsi="ＭＳ Ｐゴシック" w:hint="eastAsia"/>
          <w:szCs w:val="24"/>
        </w:rPr>
        <w:t>、研究事務局、試験を実施したグループのグループ代表者、国立がん研究センターに帰属します。その知的財産権から経済的利益が生じた場合も、試験に参加いただいたことによる、ご自身への経済的な利益の還元はありません。</w:t>
      </w:r>
    </w:p>
    <w:p w14:paraId="56ABB0CF" w14:textId="77777777" w:rsidR="00F40943" w:rsidRPr="007B4F67" w:rsidRDefault="008571E5">
      <w:pPr>
        <w:pStyle w:val="2"/>
      </w:pPr>
      <w:bookmarkStart w:id="15" w:name="_Toc50465870"/>
      <w:r w:rsidRPr="007B4F67">
        <w:rPr>
          <w:rFonts w:hint="eastAsia"/>
        </w:rPr>
        <w:lastRenderedPageBreak/>
        <w:t>この臨床試験の参加について</w:t>
      </w:r>
      <w:bookmarkEnd w:id="15"/>
    </w:p>
    <w:p w14:paraId="13AAE9B7" w14:textId="77777777" w:rsidR="00F40943" w:rsidRPr="007B4F67" w:rsidRDefault="008571E5">
      <w:pPr>
        <w:pStyle w:val="a8"/>
        <w:tabs>
          <w:tab w:val="clear" w:pos="2020"/>
          <w:tab w:val="clear" w:pos="3420"/>
        </w:tabs>
        <w:contextualSpacing w:val="0"/>
      </w:pPr>
      <w:r w:rsidRPr="007B4F67">
        <w:rPr>
          <w:rFonts w:hint="eastAsia"/>
        </w:rPr>
        <w:t>臨床試験に参加の同意がいただけましたら、この治療を開始したいと考えていますが、この臨床試験に参加されるかどうかは、この臨床試験の説明を聞いた後、最終的にご自身で選択し、決めていただくことになります。その結果、どのような決定をされたとしても、あなたの不利になるようなことはありません。</w:t>
      </w:r>
    </w:p>
    <w:p w14:paraId="1ED4D644" w14:textId="77777777" w:rsidR="00F40943" w:rsidRPr="007B4F67" w:rsidRDefault="008571E5">
      <w:pPr>
        <w:pStyle w:val="a8"/>
        <w:tabs>
          <w:tab w:val="clear" w:pos="2020"/>
          <w:tab w:val="clear" w:pos="3420"/>
        </w:tabs>
        <w:contextualSpacing w:val="0"/>
      </w:pPr>
      <w:r w:rsidRPr="007B4F67">
        <w:rPr>
          <w:rFonts w:hint="eastAsia"/>
        </w:rPr>
        <w:t>参加に同意され治療が始まった後に、治療がつらかったり、なんらかの理由で治療を続けたくないと思った場合には途中で治療をやめることができます。この臨床試験そのものへの参加を取りやめることも、あなたの意志で決められます。また、この臨床試験そのものへの参加を取りやめ、それまでに収集された情報や検査データを一切使わないようにすることもできます。いずれの場合でもあなたが何ら不利益を被ることはありません。</w:t>
      </w:r>
    </w:p>
    <w:p w14:paraId="662CBECD" w14:textId="77777777" w:rsidR="00F40943" w:rsidRPr="007B4F67" w:rsidRDefault="008571E5">
      <w:pPr>
        <w:pStyle w:val="a8"/>
        <w:tabs>
          <w:tab w:val="clear" w:pos="2020"/>
          <w:tab w:val="clear" w:pos="3420"/>
        </w:tabs>
        <w:contextualSpacing w:val="0"/>
      </w:pPr>
      <w:r w:rsidRPr="007B4F67">
        <w:rPr>
          <w:rFonts w:hint="eastAsia"/>
        </w:rPr>
        <w:t>この臨床試験に参加いただける場合は、最終ページの「</w:t>
      </w:r>
      <w:r w:rsidRPr="007B4F67">
        <w:t>同意書</w:t>
      </w:r>
      <w:r w:rsidRPr="007B4F67">
        <w:rPr>
          <w:rFonts w:hint="eastAsia"/>
        </w:rPr>
        <w:t>」にご自身の署名をお願いいたします。</w:t>
      </w:r>
    </w:p>
    <w:p w14:paraId="5DA09EFB" w14:textId="77777777" w:rsidR="00F40943" w:rsidRPr="007B4F67" w:rsidRDefault="008571E5">
      <w:pPr>
        <w:pStyle w:val="2"/>
      </w:pPr>
      <w:bookmarkStart w:id="16" w:name="_Toc50465871"/>
      <w:r w:rsidRPr="007B4F67">
        <w:rPr>
          <w:rFonts w:hint="eastAsia"/>
        </w:rPr>
        <w:t>この臨床試験に参加しなかった場合の治療</w:t>
      </w:r>
      <w:bookmarkEnd w:id="16"/>
    </w:p>
    <w:p w14:paraId="75FFDB39" w14:textId="77777777" w:rsidR="00F40943" w:rsidRPr="007B4F67" w:rsidRDefault="008571E5">
      <w:pPr>
        <w:pStyle w:val="a8"/>
        <w:tabs>
          <w:tab w:val="clear" w:pos="2020"/>
          <w:tab w:val="clear" w:pos="3420"/>
        </w:tabs>
        <w:ind w:left="0" w:firstLineChars="100" w:firstLine="240"/>
        <w:contextualSpacing w:val="0"/>
        <w:rPr>
          <w:rFonts w:hAnsi="ＭＳ Ｐゴシック"/>
        </w:rPr>
      </w:pPr>
      <w:r w:rsidRPr="007B4F67">
        <w:rPr>
          <w:rFonts w:hAnsi="ＭＳ Ｐゴシック" w:hint="eastAsia"/>
        </w:rPr>
        <w:t>この臨床試験に参加しなかった場合であっても、子宮を摘出する手術を受けることが最善の治療法となります。その際、手術の方法として、傍大動脈リンパ節を郭清するかしないかは、担当医と相談するか、あるいはあなたの意志によって決めていただくことになります。子宮とその周りの骨盤リンパ節を郭清することは同じです。手術後の検査にて、術後化学療法を行うことが望ましいと判断された場合にTC療法を行うことも同じです。</w:t>
      </w:r>
    </w:p>
    <w:p w14:paraId="738A03F4" w14:textId="77777777" w:rsidR="00F40943" w:rsidRPr="007B4F67" w:rsidRDefault="008571E5">
      <w:pPr>
        <w:pStyle w:val="a8"/>
        <w:tabs>
          <w:tab w:val="clear" w:pos="2020"/>
          <w:tab w:val="clear" w:pos="3420"/>
        </w:tabs>
        <w:ind w:left="0" w:firstLineChars="100" w:firstLine="240"/>
        <w:contextualSpacing w:val="0"/>
        <w:rPr>
          <w:rFonts w:hAnsi="ＭＳ Ｐゴシック"/>
        </w:rPr>
      </w:pPr>
      <w:r w:rsidRPr="007B4F67">
        <w:rPr>
          <w:rFonts w:hAnsi="ＭＳ Ｐゴシック" w:hint="eastAsia"/>
        </w:rPr>
        <w:t>上記の標準治療以外に、この臨床試験に参加しなかった場合の治療法として考えられるものは、次の方法があります。</w:t>
      </w:r>
    </w:p>
    <w:p w14:paraId="10C6975D" w14:textId="77777777" w:rsidR="00F40943" w:rsidRPr="007B4F67" w:rsidRDefault="008571E5">
      <w:pPr>
        <w:pStyle w:val="a8"/>
        <w:ind w:leftChars="200" w:left="420" w:firstLineChars="100" w:firstLine="240"/>
        <w:contextualSpacing w:val="0"/>
        <w:rPr>
          <w:rFonts w:hAnsi="ＭＳ Ｐゴシック"/>
          <w:szCs w:val="24"/>
        </w:rPr>
      </w:pPr>
      <w:r w:rsidRPr="007B4F67">
        <w:rPr>
          <w:rFonts w:hAnsi="ＭＳ Ｐゴシック" w:hint="eastAsia"/>
          <w:szCs w:val="24"/>
        </w:rPr>
        <w:t>① 化学療法</w:t>
      </w:r>
    </w:p>
    <w:p w14:paraId="2DA977AB" w14:textId="77777777" w:rsidR="00F40943" w:rsidRPr="007B4F67" w:rsidRDefault="008571E5">
      <w:pPr>
        <w:pStyle w:val="a8"/>
        <w:ind w:leftChars="200" w:left="420" w:firstLineChars="100" w:firstLine="240"/>
        <w:contextualSpacing w:val="0"/>
        <w:rPr>
          <w:rFonts w:hAnsi="ＭＳ Ｐゴシック"/>
          <w:szCs w:val="24"/>
        </w:rPr>
      </w:pPr>
      <w:r w:rsidRPr="007B4F67">
        <w:rPr>
          <w:rFonts w:hAnsi="ＭＳ Ｐゴシック" w:hint="eastAsia"/>
          <w:szCs w:val="24"/>
        </w:rPr>
        <w:t>② 放射線治療</w:t>
      </w:r>
    </w:p>
    <w:p w14:paraId="5960AD64" w14:textId="77777777" w:rsidR="00F40943" w:rsidRPr="007B4F67" w:rsidRDefault="008571E5">
      <w:pPr>
        <w:pStyle w:val="a8"/>
        <w:ind w:leftChars="200" w:left="420" w:firstLineChars="100" w:firstLine="240"/>
        <w:contextualSpacing w:val="0"/>
        <w:rPr>
          <w:rFonts w:hAnsi="ＭＳ Ｐゴシック"/>
          <w:szCs w:val="24"/>
        </w:rPr>
      </w:pPr>
      <w:r w:rsidRPr="007B4F67">
        <w:rPr>
          <w:rFonts w:hAnsi="ＭＳ Ｐゴシック" w:hint="eastAsia"/>
          <w:szCs w:val="24"/>
        </w:rPr>
        <w:t>③ 緩和医療</w:t>
      </w:r>
    </w:p>
    <w:p w14:paraId="6CE8C019" w14:textId="77777777" w:rsidR="00F40943" w:rsidRPr="007B4F67" w:rsidRDefault="008571E5">
      <w:pPr>
        <w:pStyle w:val="a8"/>
        <w:tabs>
          <w:tab w:val="clear" w:pos="2020"/>
          <w:tab w:val="clear" w:pos="3420"/>
        </w:tabs>
        <w:ind w:left="0" w:firstLineChars="100" w:firstLine="240"/>
        <w:contextualSpacing w:val="0"/>
      </w:pPr>
      <w:r w:rsidRPr="007B4F67">
        <w:rPr>
          <w:rFonts w:hAnsi="ＭＳ Ｐゴシック" w:hint="eastAsia"/>
          <w:szCs w:val="24"/>
        </w:rPr>
        <w:t>これらの治療法に関しての詳しい情報は、担当医にお尋ねください。</w:t>
      </w:r>
      <w:r w:rsidRPr="007B4F67">
        <w:rPr>
          <w:rFonts w:hint="eastAsia"/>
        </w:rPr>
        <w:t>なお、この臨床試験で行われている治療法は、臨床試験に参加されなくても受けることができます。</w:t>
      </w:r>
    </w:p>
    <w:p w14:paraId="78B3AB0E" w14:textId="02EBB615" w:rsidR="005B5288" w:rsidRPr="007B4F67" w:rsidRDefault="005B5288">
      <w:pPr>
        <w:widowControl/>
        <w:jc w:val="left"/>
        <w:rPr>
          <w:rFonts w:hAnsi="Century"/>
          <w:kern w:val="0"/>
          <w:sz w:val="24"/>
        </w:rPr>
      </w:pPr>
    </w:p>
    <w:p w14:paraId="381E7911" w14:textId="77777777" w:rsidR="00F40943" w:rsidRPr="007B4F67" w:rsidRDefault="008571E5">
      <w:pPr>
        <w:pStyle w:val="2"/>
      </w:pPr>
      <w:bookmarkStart w:id="17" w:name="_Toc50465872"/>
      <w:r w:rsidRPr="007B4F67">
        <w:rPr>
          <w:rFonts w:hint="eastAsia"/>
        </w:rPr>
        <w:t>費用について</w:t>
      </w:r>
      <w:bookmarkEnd w:id="17"/>
    </w:p>
    <w:p w14:paraId="04625A83" w14:textId="77777777" w:rsidR="00E833B9" w:rsidRPr="007B4F67" w:rsidRDefault="00E833B9" w:rsidP="00E833B9">
      <w:pPr>
        <w:pStyle w:val="a8"/>
      </w:pPr>
      <w:r w:rsidRPr="007B4F67">
        <w:rPr>
          <w:rFonts w:hint="eastAsia"/>
        </w:rPr>
        <w:t>臨床試験に参加することで発生する、費用とその概算についてご説明します。</w:t>
      </w:r>
    </w:p>
    <w:p w14:paraId="75EAC4AA" w14:textId="4C371201" w:rsidR="00F40943" w:rsidRPr="007B4F67" w:rsidRDefault="00E833B9" w:rsidP="00E833B9">
      <w:pPr>
        <w:pStyle w:val="a8"/>
        <w:tabs>
          <w:tab w:val="clear" w:pos="2020"/>
          <w:tab w:val="clear" w:pos="3420"/>
        </w:tabs>
        <w:contextualSpacing w:val="0"/>
      </w:pPr>
      <w:r w:rsidRPr="007B4F67">
        <w:rPr>
          <w:rFonts w:hint="eastAsia"/>
        </w:rPr>
        <w:t>この臨床試験で使用する、手術器材や薬は、日常保険診療にて使われています。そのため、</w:t>
      </w:r>
      <w:r w:rsidRPr="007B4F67">
        <w:rPr>
          <w:rFonts w:hint="eastAsia"/>
        </w:rPr>
        <w:lastRenderedPageBreak/>
        <w:t>加入されている健康保険で定められている自己負担分の費用が発生いたします。診察や検査についても、通常の治療を受ける場合と同じように自己負担分をお支払いいただくことになります。</w:t>
      </w:r>
      <w:r w:rsidR="008571E5" w:rsidRPr="007B4F67">
        <w:rPr>
          <w:rFonts w:hint="eastAsia"/>
        </w:rPr>
        <w:t>なお、この臨床試験でかかる費用は、臨床試験に参加しないで同じ治療を受けた場合にかかる費用と同じです。</w:t>
      </w:r>
    </w:p>
    <w:p w14:paraId="253FD1F7" w14:textId="77777777" w:rsidR="00D3225F" w:rsidRPr="007B4F67" w:rsidRDefault="008571E5" w:rsidP="00D3225F">
      <w:pPr>
        <w:pStyle w:val="a8"/>
        <w:contextualSpacing w:val="0"/>
      </w:pPr>
      <w:r w:rsidRPr="007B4F67">
        <w:rPr>
          <w:rFonts w:hint="eastAsia"/>
        </w:rPr>
        <w:t>治療にかかるおおまかな費用は、以下のとおりです。</w:t>
      </w:r>
    </w:p>
    <w:p w14:paraId="536B79A1" w14:textId="6D4CF8AF" w:rsidR="00F40943" w:rsidRPr="007B4F67" w:rsidRDefault="008571E5">
      <w:pPr>
        <w:pStyle w:val="a8"/>
        <w:tabs>
          <w:tab w:val="clear" w:pos="2020"/>
          <w:tab w:val="clear" w:pos="3420"/>
        </w:tabs>
        <w:ind w:left="1843" w:hanging="1384"/>
        <w:contextualSpacing w:val="0"/>
      </w:pPr>
      <w:r w:rsidRPr="007B4F67">
        <w:rPr>
          <w:rFonts w:hint="eastAsia"/>
        </w:rPr>
        <w:t>手術費用</w:t>
      </w:r>
      <w:r w:rsidRPr="007B4F67">
        <w:rPr>
          <w:rFonts w:hint="eastAsia"/>
        </w:rPr>
        <w:tab/>
        <w:t>：傍大動脈リンパ節を郭清するかしないかによらず、自己負担額は3割負担で</w:t>
      </w:r>
      <w:r w:rsidR="00D3225F" w:rsidRPr="007B4F67">
        <w:rPr>
          <w:rFonts w:hint="eastAsia"/>
        </w:rPr>
        <w:t>約</w:t>
      </w:r>
      <w:sdt>
        <w:sdtPr>
          <w:rPr>
            <w:rFonts w:hint="eastAsia"/>
          </w:rPr>
          <w:alias w:val="金額を記入"/>
          <w:tag w:val="金額を記入"/>
          <w:id w:val="238761004"/>
          <w:placeholder>
            <w:docPart w:val="B86A643369764C179E8A5821EB96B1DA"/>
          </w:placeholder>
          <w15:color w:val="FF0000"/>
        </w:sdtPr>
        <w:sdtEndPr>
          <w:rPr>
            <w:bdr w:val="single" w:sz="4" w:space="0" w:color="auto"/>
          </w:rPr>
        </w:sdtEndPr>
        <w:sdtContent>
          <w:r w:rsidR="00D3225F" w:rsidRPr="007B4F67">
            <w:rPr>
              <w:bdr w:val="single" w:sz="4" w:space="0" w:color="auto"/>
            </w:rPr>
            <w:t xml:space="preserve"> 20</w:t>
          </w:r>
        </w:sdtContent>
      </w:sdt>
      <w:r w:rsidR="00D3225F" w:rsidRPr="007B4F67">
        <w:rPr>
          <w:bdr w:val="single" w:sz="4" w:space="0" w:color="auto"/>
        </w:rPr>
        <w:t xml:space="preserve"> </w:t>
      </w:r>
      <w:r w:rsidRPr="007B4F67">
        <w:rPr>
          <w:rFonts w:hint="eastAsia"/>
        </w:rPr>
        <w:t>万円です。</w:t>
      </w:r>
    </w:p>
    <w:p w14:paraId="5D25F4A5" w14:textId="1F967256" w:rsidR="00F40943" w:rsidRPr="007B4F67" w:rsidRDefault="008571E5">
      <w:pPr>
        <w:pStyle w:val="a8"/>
        <w:tabs>
          <w:tab w:val="clear" w:pos="2020"/>
          <w:tab w:val="clear" w:pos="3420"/>
        </w:tabs>
        <w:ind w:left="1843" w:hanging="1384"/>
      </w:pPr>
      <w:r w:rsidRPr="007B4F67">
        <w:rPr>
          <w:rFonts w:hint="eastAsia"/>
        </w:rPr>
        <w:t>入院費用</w:t>
      </w:r>
      <w:r w:rsidRPr="007B4F67">
        <w:rPr>
          <w:rFonts w:hint="eastAsia"/>
        </w:rPr>
        <w:tab/>
        <w:t>：10日間入院した場合の自己負担額は3割負担で</w:t>
      </w:r>
      <w:r w:rsidR="00D3225F" w:rsidRPr="007B4F67">
        <w:rPr>
          <w:rFonts w:hint="eastAsia"/>
        </w:rPr>
        <w:t>約</w:t>
      </w:r>
      <w:sdt>
        <w:sdtPr>
          <w:rPr>
            <w:rFonts w:hint="eastAsia"/>
          </w:rPr>
          <w:alias w:val="金額を記入"/>
          <w:tag w:val="金額を記入"/>
          <w:id w:val="443503812"/>
          <w:placeholder>
            <w:docPart w:val="E53CB0A801384619B11E245925D38658"/>
          </w:placeholder>
          <w15:color w:val="FF0000"/>
        </w:sdtPr>
        <w:sdtEndPr>
          <w:rPr>
            <w:bdr w:val="single" w:sz="4" w:space="0" w:color="auto"/>
          </w:rPr>
        </w:sdtEndPr>
        <w:sdtContent>
          <w:r w:rsidR="00D3225F" w:rsidRPr="007B4F67">
            <w:rPr>
              <w:bdr w:val="single" w:sz="4" w:space="0" w:color="auto"/>
            </w:rPr>
            <w:t xml:space="preserve"> 15</w:t>
          </w:r>
        </w:sdtContent>
      </w:sdt>
      <w:r w:rsidR="00D3225F" w:rsidRPr="007B4F67">
        <w:rPr>
          <w:bdr w:val="single" w:sz="4" w:space="0" w:color="auto"/>
        </w:rPr>
        <w:t xml:space="preserve"> </w:t>
      </w:r>
      <w:r w:rsidR="00D3225F" w:rsidRPr="007B4F67">
        <w:rPr>
          <w:rFonts w:hint="eastAsia"/>
        </w:rPr>
        <w:t>万円</w:t>
      </w:r>
      <w:r w:rsidRPr="007B4F67">
        <w:rPr>
          <w:rFonts w:hint="eastAsia"/>
        </w:rPr>
        <w:t>です。</w:t>
      </w:r>
    </w:p>
    <w:p w14:paraId="14275202" w14:textId="77777777" w:rsidR="00F40943" w:rsidRPr="007B4F67" w:rsidRDefault="008571E5">
      <w:pPr>
        <w:pStyle w:val="a8"/>
        <w:tabs>
          <w:tab w:val="clear" w:pos="2020"/>
          <w:tab w:val="clear" w:pos="3420"/>
        </w:tabs>
        <w:ind w:left="1843" w:firstLine="33"/>
      </w:pPr>
      <w:r w:rsidRPr="007B4F67">
        <w:rPr>
          <w:rFonts w:hint="eastAsia"/>
        </w:rPr>
        <w:t>なお、入院期間が延びる場合は、費用もこれより多くなります。</w:t>
      </w:r>
    </w:p>
    <w:p w14:paraId="4381D810" w14:textId="4322DD94" w:rsidR="00F40943" w:rsidRPr="007B4F67" w:rsidRDefault="008571E5">
      <w:pPr>
        <w:pStyle w:val="a8"/>
        <w:tabs>
          <w:tab w:val="clear" w:pos="2020"/>
          <w:tab w:val="clear" w:pos="3420"/>
        </w:tabs>
        <w:ind w:left="1843" w:hanging="1384"/>
      </w:pPr>
      <w:r w:rsidRPr="007B4F67">
        <w:rPr>
          <w:rFonts w:hint="eastAsia"/>
        </w:rPr>
        <w:t>TC療法</w:t>
      </w:r>
      <w:r w:rsidRPr="007B4F67">
        <w:rPr>
          <w:rFonts w:hint="eastAsia"/>
        </w:rPr>
        <w:tab/>
        <w:t>：1コース（3週間）あたりの自己負担額は3割負担で</w:t>
      </w:r>
      <w:r w:rsidR="00D3225F" w:rsidRPr="007B4F67">
        <w:rPr>
          <w:rFonts w:hint="eastAsia"/>
        </w:rPr>
        <w:t>約</w:t>
      </w:r>
      <w:sdt>
        <w:sdtPr>
          <w:rPr>
            <w:rFonts w:hint="eastAsia"/>
          </w:rPr>
          <w:alias w:val="金額を記入"/>
          <w:tag w:val="金額を記入"/>
          <w:id w:val="-749117790"/>
          <w:placeholder>
            <w:docPart w:val="9D81532254D544739B0C258314086044"/>
          </w:placeholder>
          <w15:color w:val="FF0000"/>
        </w:sdtPr>
        <w:sdtEndPr>
          <w:rPr>
            <w:bdr w:val="single" w:sz="4" w:space="0" w:color="auto"/>
          </w:rPr>
        </w:sdtEndPr>
        <w:sdtContent>
          <w:r w:rsidR="00D3225F" w:rsidRPr="007B4F67">
            <w:rPr>
              <w:bdr w:val="single" w:sz="4" w:space="0" w:color="auto"/>
            </w:rPr>
            <w:t xml:space="preserve"> 4</w:t>
          </w:r>
        </w:sdtContent>
      </w:sdt>
      <w:r w:rsidR="00D3225F" w:rsidRPr="007B4F67">
        <w:rPr>
          <w:bdr w:val="single" w:sz="4" w:space="0" w:color="auto"/>
        </w:rPr>
        <w:t xml:space="preserve"> </w:t>
      </w:r>
      <w:r w:rsidR="00D3225F" w:rsidRPr="007B4F67">
        <w:rPr>
          <w:rFonts w:hint="eastAsia"/>
        </w:rPr>
        <w:t>万円</w:t>
      </w:r>
      <w:r w:rsidRPr="007B4F67">
        <w:rPr>
          <w:rFonts w:hint="eastAsia"/>
        </w:rPr>
        <w:t>です。</w:t>
      </w:r>
    </w:p>
    <w:p w14:paraId="3AB3397A" w14:textId="3EBE15F9" w:rsidR="00F40943" w:rsidRPr="007B4F67" w:rsidRDefault="008571E5">
      <w:pPr>
        <w:pStyle w:val="a8"/>
        <w:tabs>
          <w:tab w:val="clear" w:pos="2020"/>
          <w:tab w:val="clear" w:pos="3420"/>
        </w:tabs>
        <w:contextualSpacing w:val="0"/>
      </w:pPr>
      <w:r w:rsidRPr="007B4F67">
        <w:rPr>
          <w:rFonts w:hint="eastAsia"/>
          <w:szCs w:val="24"/>
        </w:rPr>
        <w:t>実際の医療費には、</w:t>
      </w:r>
      <w:r w:rsidR="006E4213" w:rsidRPr="007B4F67">
        <w:rPr>
          <w:szCs w:val="24"/>
        </w:rPr>
        <w:ruby>
          <w:rubyPr>
            <w:rubyAlign w:val="distributeSpace"/>
            <w:hps w:val="12"/>
            <w:hpsRaise w:val="22"/>
            <w:hpsBaseText w:val="24"/>
            <w:lid w:val="ja-JP"/>
          </w:rubyPr>
          <w:rt>
            <w:r w:rsidR="008571E5" w:rsidRPr="007B4F67">
              <w:rPr>
                <w:szCs w:val="24"/>
              </w:rPr>
              <w:t>こうがく</w:t>
            </w:r>
          </w:rt>
          <w:rubyBase>
            <w:r w:rsidR="008571E5" w:rsidRPr="007B4F67">
              <w:rPr>
                <w:szCs w:val="24"/>
              </w:rPr>
              <w:t>高額</w:t>
            </w:r>
          </w:rubyBase>
        </w:ruby>
      </w:r>
      <w:r w:rsidR="006E4213" w:rsidRPr="007B4F67">
        <w:rPr>
          <w:szCs w:val="24"/>
        </w:rPr>
        <w:ruby>
          <w:rubyPr>
            <w:rubyAlign w:val="distributeSpace"/>
            <w:hps w:val="12"/>
            <w:hpsRaise w:val="22"/>
            <w:hpsBaseText w:val="24"/>
            <w:lid w:val="ja-JP"/>
          </w:rubyPr>
          <w:rt>
            <w:r w:rsidR="008571E5" w:rsidRPr="007B4F67">
              <w:rPr>
                <w:szCs w:val="24"/>
              </w:rPr>
              <w:t>りょうようひ</w:t>
            </w:r>
          </w:rt>
          <w:rubyBase>
            <w:r w:rsidR="008571E5" w:rsidRPr="007B4F67">
              <w:rPr>
                <w:szCs w:val="24"/>
              </w:rPr>
              <w:t>療養費</w:t>
            </w:r>
          </w:rubyBase>
        </w:ruby>
      </w:r>
      <w:r w:rsidR="006E4213" w:rsidRPr="007B4F67">
        <w:rPr>
          <w:szCs w:val="24"/>
        </w:rPr>
        <w:ruby>
          <w:rubyPr>
            <w:rubyAlign w:val="distributeSpace"/>
            <w:hps w:val="12"/>
            <w:hpsRaise w:val="22"/>
            <w:hpsBaseText w:val="24"/>
            <w:lid w:val="ja-JP"/>
          </w:rubyPr>
          <w:rt>
            <w:r w:rsidR="008571E5" w:rsidRPr="007B4F67">
              <w:rPr>
                <w:rFonts w:hAnsi="ＭＳ Ｐゴシック" w:hint="eastAsia"/>
                <w:sz w:val="12"/>
                <w:szCs w:val="24"/>
              </w:rPr>
              <w:t>せいど</w:t>
            </w:r>
          </w:rt>
          <w:rubyBase>
            <w:r w:rsidR="008571E5" w:rsidRPr="007B4F67">
              <w:rPr>
                <w:rFonts w:hint="eastAsia"/>
                <w:szCs w:val="24"/>
              </w:rPr>
              <w:t>制度</w:t>
            </w:r>
          </w:rubyBase>
        </w:ruby>
      </w:r>
      <w:r w:rsidRPr="007B4F67">
        <w:rPr>
          <w:rFonts w:hint="eastAsia"/>
          <w:szCs w:val="24"/>
          <w:vertAlign w:val="superscript"/>
        </w:rPr>
        <w:t>※</w:t>
      </w:r>
      <w:r w:rsidRPr="007B4F67">
        <w:rPr>
          <w:rFonts w:hint="eastAsia"/>
          <w:szCs w:val="24"/>
        </w:rPr>
        <w:t>が適用されるため、</w:t>
      </w:r>
      <w:r w:rsidRPr="007B4F67">
        <w:rPr>
          <w:rFonts w:hint="eastAsia"/>
        </w:rPr>
        <w:t>負担額は上記よりも少なくなります</w:t>
      </w:r>
      <w:r w:rsidR="00D3225F" w:rsidRPr="007B4F67">
        <w:rPr>
          <w:rFonts w:hint="eastAsia"/>
          <w:szCs w:val="24"/>
        </w:rPr>
        <w:t>が、詳細な費用については担当医にお尋ねください</w:t>
      </w:r>
      <w:r w:rsidR="00D3225F" w:rsidRPr="007B4F67">
        <w:rPr>
          <w:rFonts w:hint="eastAsia"/>
        </w:rPr>
        <w:t>。</w:t>
      </w:r>
    </w:p>
    <w:p w14:paraId="08B0C422" w14:textId="77777777" w:rsidR="00F40943" w:rsidRPr="007B4F67" w:rsidRDefault="008571E5">
      <w:pPr>
        <w:pStyle w:val="a8"/>
        <w:spacing w:before="120"/>
        <w:ind w:leftChars="150" w:left="674" w:hangingChars="171" w:hanging="359"/>
        <w:rPr>
          <w:rFonts w:hAnsi="ＭＳ Ｐゴシック"/>
          <w:sz w:val="21"/>
        </w:rPr>
      </w:pPr>
      <w:r w:rsidRPr="007B4F67">
        <w:rPr>
          <w:rFonts w:hAnsi="ＭＳ Ｐゴシック" w:hint="eastAsia"/>
          <w:sz w:val="21"/>
        </w:rPr>
        <w:t>※：</w:t>
      </w:r>
      <w:bookmarkStart w:id="18" w:name="OLE_LINK11"/>
      <w:bookmarkStart w:id="19" w:name="OLE_LINK18"/>
      <w:r w:rsidR="006E4213" w:rsidRPr="007B4F67">
        <w:rPr>
          <w:rFonts w:hAnsi="ＭＳ Ｐゴシック"/>
          <w:sz w:val="21"/>
        </w:rPr>
        <w:ruby>
          <w:rubyPr>
            <w:rubyAlign w:val="distributeSpace"/>
            <w:hps w:val="12"/>
            <w:hpsRaise w:val="22"/>
            <w:hpsBaseText w:val="21"/>
            <w:lid w:val="ja-JP"/>
          </w:rubyPr>
          <w:rt>
            <w:r w:rsidR="008571E5" w:rsidRPr="007B4F67">
              <w:rPr>
                <w:rFonts w:hAnsi="ＭＳ Ｐゴシック"/>
                <w:sz w:val="21"/>
              </w:rPr>
              <w:t>こうがく</w:t>
            </w:r>
          </w:rt>
          <w:rubyBase>
            <w:r w:rsidR="008571E5" w:rsidRPr="007B4F67">
              <w:rPr>
                <w:rFonts w:hAnsi="ＭＳ Ｐゴシック"/>
                <w:sz w:val="21"/>
              </w:rPr>
              <w:t>高額</w:t>
            </w:r>
          </w:rubyBase>
        </w:ruby>
      </w:r>
      <w:r w:rsidR="006E4213" w:rsidRPr="007B4F67">
        <w:rPr>
          <w:rFonts w:hAnsi="ＭＳ Ｐゴシック"/>
          <w:sz w:val="21"/>
        </w:rPr>
        <w:ruby>
          <w:rubyPr>
            <w:rubyAlign w:val="distributeSpace"/>
            <w:hps w:val="12"/>
            <w:hpsRaise w:val="22"/>
            <w:hpsBaseText w:val="21"/>
            <w:lid w:val="ja-JP"/>
          </w:rubyPr>
          <w:rt>
            <w:r w:rsidR="008571E5" w:rsidRPr="007B4F67">
              <w:rPr>
                <w:rFonts w:hAnsi="ＭＳ Ｐゴシック"/>
                <w:sz w:val="21"/>
              </w:rPr>
              <w:t>りょうようひ</w:t>
            </w:r>
          </w:rt>
          <w:rubyBase>
            <w:r w:rsidR="008571E5" w:rsidRPr="007B4F67">
              <w:rPr>
                <w:rFonts w:hAnsi="ＭＳ Ｐゴシック"/>
                <w:sz w:val="21"/>
              </w:rPr>
              <w:t>療養費</w:t>
            </w:r>
          </w:rubyBase>
        </w:ruby>
      </w:r>
      <w:r w:rsidR="006E4213" w:rsidRPr="007B4F67">
        <w:rPr>
          <w:rFonts w:hAnsi="ＭＳ Ｐゴシック"/>
          <w:sz w:val="21"/>
        </w:rPr>
        <w:ruby>
          <w:rubyPr>
            <w:rubyAlign w:val="distributeSpace"/>
            <w:hps w:val="12"/>
            <w:hpsRaise w:val="22"/>
            <w:hpsBaseText w:val="21"/>
            <w:lid w:val="ja-JP"/>
          </w:rubyPr>
          <w:rt>
            <w:r w:rsidR="008571E5" w:rsidRPr="007B4F67">
              <w:rPr>
                <w:rFonts w:hAnsi="ＭＳ Ｐゴシック"/>
                <w:sz w:val="21"/>
              </w:rPr>
              <w:t>せいど</w:t>
            </w:r>
          </w:rt>
          <w:rubyBase>
            <w:r w:rsidR="008571E5" w:rsidRPr="007B4F67">
              <w:rPr>
                <w:rFonts w:hAnsi="ＭＳ Ｐゴシック"/>
                <w:sz w:val="21"/>
              </w:rPr>
              <w:t>制度</w:t>
            </w:r>
          </w:rubyBase>
        </w:ruby>
      </w:r>
      <w:r w:rsidRPr="007B4F67">
        <w:rPr>
          <w:rFonts w:hAnsi="ＭＳ Ｐゴシック" w:hint="eastAsia"/>
          <w:sz w:val="21"/>
        </w:rPr>
        <w:t>：各種健康保険に加入している場合、</w:t>
      </w:r>
      <w:r w:rsidRPr="007B4F67">
        <w:rPr>
          <w:rFonts w:hAnsi="ＭＳ Ｐゴシック"/>
          <w:sz w:val="21"/>
        </w:rPr>
        <w:t>1</w:t>
      </w:r>
      <w:r w:rsidRPr="007B4F67">
        <w:rPr>
          <w:rFonts w:hAnsi="ＭＳ Ｐゴシック" w:hint="eastAsia"/>
          <w:sz w:val="21"/>
        </w:rPr>
        <w:t>か月の医療費の自己負担分がある一定の額を超えると、超えた分が払い戻される制度です。実際にご負担いただく金額は所得区分に応じた、自己負担限度額までとなります。</w:t>
      </w:r>
    </w:p>
    <w:p w14:paraId="0060F26B" w14:textId="7FEA9539" w:rsidR="00F40943" w:rsidRPr="007B4F67" w:rsidRDefault="008571E5">
      <w:pPr>
        <w:pStyle w:val="a8"/>
        <w:tabs>
          <w:tab w:val="clear" w:pos="2020"/>
          <w:tab w:val="clear" w:pos="3420"/>
        </w:tabs>
        <w:spacing w:before="120"/>
        <w:ind w:leftChars="320" w:left="672" w:firstLine="0"/>
        <w:rPr>
          <w:rFonts w:hAnsi="ＭＳ Ｐゴシック"/>
          <w:sz w:val="21"/>
        </w:rPr>
      </w:pPr>
      <w:r w:rsidRPr="007B4F67">
        <w:rPr>
          <w:rFonts w:hAnsi="ＭＳ Ｐゴシック" w:hint="eastAsia"/>
          <w:sz w:val="21"/>
        </w:rPr>
        <w:t>なお、「高齢受給者証」をお持ちの場合や、あらかじめ「限度額適用認定証」の申請を行い交付を受けた場合には、これらをあらかじめ医療機関等の窓口に提示しておくことで、窓口での支払いを自己負担限度額までにとどめることができます。「限度額適用認定証」は、加入されている健康保険組合・全国健康保険協会・市町村（国民健康保険・後期高齢者医療制度）などに申請することで交付を受けることができます。</w:t>
      </w:r>
    </w:p>
    <w:p w14:paraId="2240B0D7" w14:textId="77777777" w:rsidR="00F40943" w:rsidRPr="007B4F67" w:rsidRDefault="008571E5">
      <w:pPr>
        <w:pStyle w:val="2"/>
      </w:pPr>
      <w:bookmarkStart w:id="20" w:name="_Toc50465873"/>
      <w:bookmarkEnd w:id="18"/>
      <w:bookmarkEnd w:id="19"/>
      <w:r w:rsidRPr="007B4F67">
        <w:rPr>
          <w:rFonts w:hint="eastAsia"/>
        </w:rPr>
        <w:t>補償について</w:t>
      </w:r>
      <w:bookmarkEnd w:id="20"/>
    </w:p>
    <w:p w14:paraId="26CCE3E7" w14:textId="77777777" w:rsidR="00F40943" w:rsidRPr="007B4F67" w:rsidRDefault="008571E5">
      <w:pPr>
        <w:pStyle w:val="a8"/>
        <w:tabs>
          <w:tab w:val="clear" w:pos="2020"/>
          <w:tab w:val="clear" w:pos="3420"/>
        </w:tabs>
        <w:contextualSpacing w:val="0"/>
      </w:pPr>
      <w:r w:rsidRPr="007B4F67">
        <w:rPr>
          <w:rFonts w:hint="eastAsia"/>
        </w:rPr>
        <w:t>この臨床試験では、お見舞い金や各種手当てといった特別な経済的な補償は準備しておりません。</w:t>
      </w:r>
    </w:p>
    <w:p w14:paraId="1D4FD4D6" w14:textId="6C3B6E77" w:rsidR="00F40943" w:rsidRPr="007B4F67" w:rsidRDefault="008571E5">
      <w:pPr>
        <w:pStyle w:val="a8"/>
        <w:tabs>
          <w:tab w:val="clear" w:pos="2020"/>
          <w:tab w:val="clear" w:pos="3420"/>
        </w:tabs>
        <w:contextualSpacing w:val="0"/>
      </w:pPr>
      <w:r w:rsidRPr="007B4F67">
        <w:rPr>
          <w:rFonts w:hint="eastAsia"/>
        </w:rPr>
        <w:t>万が一、この臨床試験により、予測できなかった重い副作用などの健康被害が生じた場合には、通常の診療と同様に病状に応じた適切な対処をいたしますが、</w:t>
      </w:r>
      <w:r w:rsidR="00D3225F" w:rsidRPr="007B4F67">
        <w:rPr>
          <w:rFonts w:hint="eastAsia"/>
        </w:rPr>
        <w:t>検査や治療は保険診療として行いますので、</w:t>
      </w:r>
      <w:r w:rsidRPr="007B4F67">
        <w:rPr>
          <w:rFonts w:hint="eastAsia"/>
        </w:rPr>
        <w:t>自己負担分に相当する医療費はご自身でご負担いただくことになります。</w:t>
      </w:r>
    </w:p>
    <w:p w14:paraId="1AA4C6E6" w14:textId="77777777" w:rsidR="00F40943" w:rsidRPr="007B4F67" w:rsidRDefault="008571E5">
      <w:pPr>
        <w:pStyle w:val="2"/>
      </w:pPr>
      <w:bookmarkStart w:id="21" w:name="_Toc50465874"/>
      <w:r w:rsidRPr="007B4F67">
        <w:rPr>
          <w:rFonts w:hint="eastAsia"/>
        </w:rPr>
        <w:t>この臨床試験の研究組織と研究費について</w:t>
      </w:r>
      <w:bookmarkEnd w:id="21"/>
    </w:p>
    <w:p w14:paraId="3E6F1F06" w14:textId="2D5CB28B" w:rsidR="00F40943" w:rsidRPr="007B4F67" w:rsidRDefault="008571E5">
      <w:pPr>
        <w:pStyle w:val="a8"/>
        <w:tabs>
          <w:tab w:val="clear" w:pos="2020"/>
          <w:tab w:val="clear" w:pos="3420"/>
        </w:tabs>
        <w:contextualSpacing w:val="0"/>
      </w:pPr>
      <w:r w:rsidRPr="007B4F67">
        <w:rPr>
          <w:rFonts w:hint="eastAsia"/>
        </w:rPr>
        <w:t>当院は日本臨床腫瘍研究グループ（</w:t>
      </w:r>
      <w:r w:rsidR="006E4213" w:rsidRPr="007B4F67">
        <w:ruby>
          <w:rubyPr>
            <w:rubyAlign w:val="distributeSpace"/>
            <w:hps w:val="12"/>
            <w:hpsRaise w:val="22"/>
            <w:hpsBaseText w:val="24"/>
            <w:lid w:val="ja-JP"/>
          </w:rubyPr>
          <w:rt>
            <w:r w:rsidR="008571E5" w:rsidRPr="007B4F67">
              <w:t>ジェイコグ</w:t>
            </w:r>
          </w:rt>
          <w:rubyBase>
            <w:r w:rsidR="008571E5" w:rsidRPr="007B4F67">
              <w:t>JCOG</w:t>
            </w:r>
          </w:rubyBase>
        </w:ruby>
      </w:r>
      <w:r w:rsidRPr="007B4F67">
        <w:rPr>
          <w:rFonts w:hint="eastAsia"/>
        </w:rPr>
        <w:t>）に参加して、この臨床試験を実施しています。JCOGとは、研究者（医師）が主体となって活動している組織で、厚生労働省で承認された抗が</w:t>
      </w:r>
      <w:r w:rsidRPr="007B4F67">
        <w:rPr>
          <w:rFonts w:hint="eastAsia"/>
        </w:rPr>
        <w:lastRenderedPageBreak/>
        <w:t>ん</w:t>
      </w:r>
      <w:r w:rsidR="005B5288" w:rsidRPr="007B4F67">
        <w:rPr>
          <w:rFonts w:hint="eastAsia"/>
          <w:szCs w:val="24"/>
        </w:rPr>
        <w:t>薬</w:t>
      </w:r>
      <w:r w:rsidRPr="007B4F67">
        <w:rPr>
          <w:rFonts w:hint="eastAsia"/>
        </w:rPr>
        <w:t>や治療法、診断法などを用いて、最良の治療法や診断法を確立することを目的としています。国内約200の医療機関が参加し、16の専門分野別のグループで構成され、それぞれのグループが専門のがん研究を進めています。専門分野別グループのほかに、臨床試験を適正に実施するための監視・支援機構として各種委員会、臨床試験のデータを適切に管理・解析するためのデータセンター</w:t>
      </w:r>
      <w:r w:rsidRPr="007B4F67">
        <w:t>/</w:t>
      </w:r>
      <w:r w:rsidRPr="007B4F67">
        <w:rPr>
          <w:rFonts w:hint="eastAsia"/>
        </w:rPr>
        <w:t>運営事務局があります。</w:t>
      </w:r>
    </w:p>
    <w:p w14:paraId="48060F3B" w14:textId="500EED2E" w:rsidR="00F40943" w:rsidRPr="007B4F67" w:rsidRDefault="008571E5">
      <w:pPr>
        <w:pStyle w:val="a8"/>
        <w:tabs>
          <w:tab w:val="clear" w:pos="2020"/>
          <w:tab w:val="clear" w:pos="3420"/>
        </w:tabs>
        <w:contextualSpacing w:val="0"/>
      </w:pPr>
      <w:r w:rsidRPr="007B4F67">
        <w:rPr>
          <w:rFonts w:hint="eastAsia"/>
        </w:rPr>
        <w:t>JCOGの詳しい説明は、</w:t>
      </w:r>
      <w:r w:rsidR="005B5288" w:rsidRPr="007B4F67">
        <w:rPr>
          <w:rFonts w:hint="eastAsia"/>
        </w:rPr>
        <w:t>ウェブサイト</w:t>
      </w:r>
      <w:r w:rsidRPr="007B4F67">
        <w:rPr>
          <w:rFonts w:hint="eastAsia"/>
        </w:rPr>
        <w:t>にてご紹介しております。</w:t>
      </w:r>
    </w:p>
    <w:p w14:paraId="2B833369" w14:textId="1302683D" w:rsidR="00F40943" w:rsidRPr="007B4F67" w:rsidRDefault="008571E5">
      <w:pPr>
        <w:pStyle w:val="a8"/>
        <w:tabs>
          <w:tab w:val="clear" w:pos="2020"/>
          <w:tab w:val="clear" w:pos="3420"/>
        </w:tabs>
        <w:ind w:left="2280"/>
        <w:contextualSpacing w:val="0"/>
        <w:jc w:val="right"/>
      </w:pPr>
      <w:r w:rsidRPr="007B4F67">
        <w:rPr>
          <w:rFonts w:hint="eastAsia"/>
        </w:rPr>
        <w:t>JCOG</w:t>
      </w:r>
      <w:r w:rsidR="005B5288" w:rsidRPr="007B4F67">
        <w:rPr>
          <w:rFonts w:hint="eastAsia"/>
        </w:rPr>
        <w:t>ウェブサイト</w:t>
      </w:r>
      <w:r w:rsidRPr="007B4F67">
        <w:rPr>
          <w:rFonts w:hint="eastAsia"/>
        </w:rPr>
        <w:t xml:space="preserve">　→　</w:t>
      </w:r>
      <w:hyperlink r:id="rId26" w:history="1">
        <w:r w:rsidRPr="007B4F67">
          <w:rPr>
            <w:rStyle w:val="a6"/>
            <w:rFonts w:hint="eastAsia"/>
            <w:szCs w:val="24"/>
          </w:rPr>
          <w:t>http://www.jcog.jp/</w:t>
        </w:r>
      </w:hyperlink>
    </w:p>
    <w:p w14:paraId="635808FA" w14:textId="5E65B823" w:rsidR="00F40943" w:rsidRPr="007B4F67" w:rsidRDefault="008571E5">
      <w:pPr>
        <w:pStyle w:val="a8"/>
        <w:tabs>
          <w:tab w:val="clear" w:pos="2020"/>
          <w:tab w:val="clear" w:pos="3420"/>
        </w:tabs>
        <w:contextualSpacing w:val="0"/>
      </w:pPr>
      <w:r w:rsidRPr="007B4F67">
        <w:rPr>
          <w:rFonts w:hint="eastAsia"/>
        </w:rPr>
        <w:t>この臨床試験はJCOGの中の「婦人科腫瘍グループ」が主体となって行っております。また、この臨床試験の研究費は、下記の研究班によってまかなわれています。</w:t>
      </w:r>
    </w:p>
    <w:p w14:paraId="6656800F" w14:textId="77777777" w:rsidR="0072372E" w:rsidRPr="007B4F67" w:rsidRDefault="0072372E" w:rsidP="0072372E">
      <w:pPr>
        <w:pStyle w:val="a8"/>
        <w:numPr>
          <w:ilvl w:val="0"/>
          <w:numId w:val="28"/>
        </w:numPr>
        <w:tabs>
          <w:tab w:val="clear" w:pos="2020"/>
          <w:tab w:val="clear" w:pos="3420"/>
        </w:tabs>
        <w:rPr>
          <w:b/>
        </w:rPr>
      </w:pPr>
      <w:r w:rsidRPr="007B4F67">
        <w:rPr>
          <w:rFonts w:hint="eastAsia"/>
        </w:rPr>
        <w:t>日本医療研究開発機構研究費</w:t>
      </w:r>
    </w:p>
    <w:p w14:paraId="1F7BB58A" w14:textId="7FF7C605" w:rsidR="0072372E" w:rsidRPr="007B4F67" w:rsidRDefault="0072372E" w:rsidP="0072372E">
      <w:pPr>
        <w:pStyle w:val="a8"/>
        <w:ind w:left="851" w:firstLine="0"/>
        <w:rPr>
          <w:b/>
        </w:rPr>
      </w:pPr>
      <w:r w:rsidRPr="007B4F67">
        <w:rPr>
          <w:rFonts w:hint="eastAsia"/>
        </w:rPr>
        <w:t>「リンパ節転移リスクを有する子宮体癌に対する標準的リンパ節郭清確立のための多施設共同臨床」</w:t>
      </w:r>
    </w:p>
    <w:p w14:paraId="24BAF5F4" w14:textId="77777777" w:rsidR="005B5288" w:rsidRPr="007B4F67" w:rsidRDefault="008571E5" w:rsidP="005B5288">
      <w:pPr>
        <w:pStyle w:val="a8"/>
        <w:numPr>
          <w:ilvl w:val="0"/>
          <w:numId w:val="28"/>
        </w:numPr>
        <w:rPr>
          <w:b/>
        </w:rPr>
      </w:pPr>
      <w:r w:rsidRPr="007B4F67">
        <w:rPr>
          <w:rFonts w:hint="eastAsia"/>
        </w:rPr>
        <w:t>国立がん研究センター研究開発費</w:t>
      </w:r>
    </w:p>
    <w:p w14:paraId="6BFCE9EC" w14:textId="337A6962" w:rsidR="00F40943" w:rsidRPr="007B4F67" w:rsidRDefault="008571E5" w:rsidP="005B5288">
      <w:pPr>
        <w:pStyle w:val="a8"/>
        <w:ind w:left="879" w:firstLine="0"/>
      </w:pPr>
      <w:r w:rsidRPr="007B4F67">
        <w:rPr>
          <w:rFonts w:hint="eastAsia"/>
        </w:rPr>
        <w:t>「成人固形がんに対する標準治療確立のための基盤研究」</w:t>
      </w:r>
    </w:p>
    <w:p w14:paraId="60A70662" w14:textId="77777777" w:rsidR="00F40943" w:rsidRPr="007B4F67" w:rsidRDefault="008571E5">
      <w:pPr>
        <w:pStyle w:val="2"/>
      </w:pPr>
      <w:bookmarkStart w:id="22" w:name="_Toc50465875"/>
      <w:r w:rsidRPr="007B4F67">
        <w:rPr>
          <w:rFonts w:hint="eastAsia"/>
        </w:rPr>
        <w:t>利益相反について</w:t>
      </w:r>
      <w:bookmarkEnd w:id="22"/>
    </w:p>
    <w:p w14:paraId="02ACBCFD" w14:textId="77777777" w:rsidR="00F40943" w:rsidRPr="007B4F67" w:rsidRDefault="008571E5">
      <w:pPr>
        <w:pStyle w:val="a8"/>
        <w:tabs>
          <w:tab w:val="clear" w:pos="2020"/>
          <w:tab w:val="clear" w:pos="3420"/>
        </w:tabs>
        <w:contextualSpacing w:val="0"/>
      </w:pPr>
      <w:r w:rsidRPr="007B4F67">
        <w:rPr>
          <w:rFonts w:hint="eastAsia"/>
        </w:rPr>
        <w:t>臨床試験における、利益相反（</w:t>
      </w:r>
      <w:r w:rsidR="006E4213" w:rsidRPr="007B4F67">
        <w:ruby>
          <w:rubyPr>
            <w:rubyAlign w:val="distributeSpace"/>
            <w:hps w:val="12"/>
            <w:hpsRaise w:val="22"/>
            <w:hpsBaseText w:val="24"/>
            <w:lid w:val="ja-JP"/>
          </w:rubyPr>
          <w:rt>
            <w:r w:rsidR="008571E5" w:rsidRPr="007B4F67">
              <w:rPr>
                <w:rFonts w:hAnsi="ＭＳ Ｐゴシック" w:hint="eastAsia"/>
                <w:sz w:val="12"/>
              </w:rPr>
              <w:t>シーオーアイ</w:t>
            </w:r>
          </w:rt>
          <w:rubyBase>
            <w:r w:rsidR="008571E5" w:rsidRPr="007B4F67">
              <w:rPr>
                <w:rFonts w:hint="eastAsia"/>
              </w:rPr>
              <w:t>COI</w:t>
            </w:r>
          </w:rubyBase>
        </w:ruby>
      </w:r>
      <w:r w:rsidRPr="007B4F67">
        <w:rPr>
          <w:rFonts w:hint="eastAsia"/>
        </w:rPr>
        <w:t>：Conflict of Interest）とは「主に経済的な利害関係によって公正かつ適正な判断が歪められてしまうこと、または、歪められているのではないかと疑われかねない事態」のことを指します。具体的には、製薬企業や医療機器メーカーから研究者へ提供される謝金や研究費、株式、サービス、知的所有権等がこれにあたります。このような経済的活動が、臨床試験の結果を特定の企業や個人にとって有利な方向に歪曲させる可能性を判断する必要があり、そのために利害関係を管理することが定められています。</w:t>
      </w:r>
    </w:p>
    <w:p w14:paraId="37DAF227" w14:textId="1E02B9DC" w:rsidR="00F40943" w:rsidRPr="007B4F67" w:rsidRDefault="00D3225F">
      <w:pPr>
        <w:pStyle w:val="a8"/>
        <w:tabs>
          <w:tab w:val="clear" w:pos="2020"/>
          <w:tab w:val="clear" w:pos="3420"/>
        </w:tabs>
        <w:contextualSpacing w:val="0"/>
      </w:pPr>
      <w:r w:rsidRPr="007B4F67">
        <w:rPr>
          <w:rFonts w:hint="eastAsia"/>
        </w:rPr>
        <w:t>当院における利益相反（COI）の管理は、研究責任医師が行っておりますので、詳細をお知りになりたい場合は、担当医までお問い合わせください。</w:t>
      </w:r>
    </w:p>
    <w:p w14:paraId="715C77E6" w14:textId="77777777" w:rsidR="00D3225F" w:rsidRPr="007B4F67" w:rsidRDefault="00D3225F" w:rsidP="00D3225F">
      <w:pPr>
        <w:pStyle w:val="a8"/>
      </w:pPr>
      <w:r w:rsidRPr="007B4F67">
        <w:rPr>
          <w:rFonts w:hint="eastAsia"/>
        </w:rPr>
        <w:t>なお、この臨床試験と製薬企業等との間に、試験開始時点で開示すべき利益相反はありません。試験の途中で新たに生じた開示すべき利益相反は、JCOGウェブサイト（http://www.jcog.jp）にて公開いたします。</w:t>
      </w:r>
    </w:p>
    <w:p w14:paraId="65889D82" w14:textId="0370A486" w:rsidR="00F40943" w:rsidRPr="007B4F67" w:rsidRDefault="00D3225F" w:rsidP="00D3225F">
      <w:pPr>
        <w:pStyle w:val="a8"/>
      </w:pPr>
      <w:r w:rsidRPr="007B4F67">
        <w:t>また、</w:t>
      </w:r>
      <w:r w:rsidRPr="007B4F67">
        <w:rPr>
          <w:rFonts w:hint="eastAsia"/>
        </w:rPr>
        <w:t>この臨床試験に関わる研究者と製薬企業等との間の、試験開始時点で開示すべき利益相反はJCOGウェブサイトにて公開いたします。試験の途中で新たに生じた開示すべき利益相反は、JCOGウェブサイトの情報を随時更新して公開いたします。</w:t>
      </w:r>
    </w:p>
    <w:p w14:paraId="450F5ED1" w14:textId="77777777" w:rsidR="00F40943" w:rsidRPr="007B4F67" w:rsidRDefault="008571E5">
      <w:pPr>
        <w:pStyle w:val="2"/>
      </w:pPr>
      <w:bookmarkStart w:id="23" w:name="_Toc50465876"/>
      <w:r w:rsidRPr="007B4F67">
        <w:rPr>
          <w:rFonts w:hint="eastAsia"/>
        </w:rPr>
        <w:lastRenderedPageBreak/>
        <w:t>この臨床試験の倫理審査について</w:t>
      </w:r>
      <w:bookmarkEnd w:id="23"/>
    </w:p>
    <w:p w14:paraId="20700B98" w14:textId="77777777" w:rsidR="00D3225F" w:rsidRPr="007B4F67" w:rsidRDefault="00D3225F">
      <w:pPr>
        <w:pStyle w:val="a8"/>
        <w:tabs>
          <w:tab w:val="clear" w:pos="2020"/>
          <w:tab w:val="clear" w:pos="3420"/>
        </w:tabs>
      </w:pPr>
      <w:r w:rsidRPr="007B4F67">
        <w:rPr>
          <w:rFonts w:hint="eastAsia"/>
        </w:rPr>
        <w:t>この臨床試験はJCOGの委員会での検討のうえ、厚生労働大臣が認めた認定臨床研究審査委員会によって臨床試験計画が審査され、当院の施設管理者の許可を得て行われます。また、臨床試験を実施することを厚生労働大臣に届け出ています。</w:t>
      </w:r>
    </w:p>
    <w:p w14:paraId="79B5428D" w14:textId="05798A08" w:rsidR="00F40943" w:rsidRPr="007B4F67" w:rsidRDefault="008571E5">
      <w:pPr>
        <w:pStyle w:val="a8"/>
        <w:tabs>
          <w:tab w:val="clear" w:pos="2020"/>
          <w:tab w:val="clear" w:pos="3420"/>
        </w:tabs>
      </w:pPr>
      <w:r w:rsidRPr="007B4F67">
        <w:rPr>
          <w:rFonts w:hint="eastAsia"/>
        </w:rPr>
        <w:t>これらの組織の審査によって、臨床試験に参加される方の権利が守られていることや医学の発展に役立つことなどが検討され、臨床試験の計画が適切であることが認められています。</w:t>
      </w:r>
    </w:p>
    <w:p w14:paraId="0A57692F" w14:textId="77777777" w:rsidR="00D3225F" w:rsidRPr="007B4F67" w:rsidRDefault="00D3225F" w:rsidP="00D3225F">
      <w:pPr>
        <w:pStyle w:val="a8"/>
      </w:pPr>
      <w:r w:rsidRPr="007B4F67">
        <w:rPr>
          <w:rFonts w:hint="eastAsia"/>
        </w:rPr>
        <w:t>また、臨床試験の実施中はJCOGデータセンター、効果・安全性評価委員会と、認定臨床研究審査委員会が試験に参加される患者さんの安全が確保されていることを監視しています。</w:t>
      </w:r>
    </w:p>
    <w:p w14:paraId="566AF335" w14:textId="77777777" w:rsidR="00D3225F" w:rsidRPr="007B4F67" w:rsidRDefault="00D3225F" w:rsidP="00D3225F">
      <w:pPr>
        <w:pStyle w:val="a8"/>
        <w:rPr>
          <w:b/>
        </w:rPr>
      </w:pPr>
      <w:r w:rsidRPr="007B4F67">
        <w:rPr>
          <w:rFonts w:hint="eastAsia"/>
          <w:b/>
        </w:rPr>
        <w:t>認定臨床研究審査委員会</w:t>
      </w:r>
    </w:p>
    <w:p w14:paraId="60012EDD" w14:textId="77777777" w:rsidR="00D3225F" w:rsidRPr="007B4F67" w:rsidRDefault="00D3225F" w:rsidP="00D3225F">
      <w:pPr>
        <w:pStyle w:val="a8"/>
        <w:ind w:leftChars="286" w:left="601"/>
      </w:pPr>
      <w:r w:rsidRPr="007B4F67">
        <w:rPr>
          <w:rFonts w:hint="eastAsia"/>
        </w:rPr>
        <w:t>国立研究開発法人国立がん研究センター中央病院 臨床研究審査委員会</w:t>
      </w:r>
    </w:p>
    <w:p w14:paraId="286FC2BB" w14:textId="77777777" w:rsidR="00D3225F" w:rsidRPr="007B4F67" w:rsidRDefault="00D3225F" w:rsidP="00D3225F">
      <w:pPr>
        <w:pStyle w:val="a8"/>
        <w:ind w:leftChars="286" w:left="601"/>
      </w:pPr>
      <w:r w:rsidRPr="007B4F67">
        <w:rPr>
          <w:rFonts w:hint="eastAsia"/>
        </w:rPr>
        <w:t>相談等研究対象者対応窓口：国立がん研究センター中央病院 倫理審査事務室</w:t>
      </w:r>
    </w:p>
    <w:p w14:paraId="39C71821" w14:textId="1D390A44" w:rsidR="007E524C" w:rsidRPr="007B4F67" w:rsidRDefault="00D3225F" w:rsidP="00EC36C8">
      <w:pPr>
        <w:pStyle w:val="a8"/>
        <w:ind w:leftChars="286" w:left="601"/>
      </w:pPr>
      <w:r w:rsidRPr="007B4F67">
        <w:rPr>
          <w:rFonts w:hint="eastAsia"/>
        </w:rPr>
        <w:t>連絡先：03-3542-2511（内線：3167）</w:t>
      </w:r>
    </w:p>
    <w:p w14:paraId="25F57C09" w14:textId="77777777" w:rsidR="00F40943" w:rsidRPr="007B4F67" w:rsidRDefault="008571E5">
      <w:pPr>
        <w:pStyle w:val="2"/>
      </w:pPr>
      <w:bookmarkStart w:id="24" w:name="_Toc50465877"/>
      <w:bookmarkStart w:id="25" w:name="OLE_LINK14"/>
      <w:r w:rsidRPr="007B4F67">
        <w:rPr>
          <w:rFonts w:hint="eastAsia"/>
        </w:rPr>
        <w:t>プライバシーの保護について（個人情報）</w:t>
      </w:r>
      <w:bookmarkEnd w:id="24"/>
    </w:p>
    <w:p w14:paraId="74AF9667" w14:textId="77777777" w:rsidR="002D5C62" w:rsidRPr="007B4F67" w:rsidRDefault="008571E5" w:rsidP="002D5C62">
      <w:pPr>
        <w:pStyle w:val="a8"/>
        <w:contextualSpacing w:val="0"/>
      </w:pPr>
      <w:r w:rsidRPr="007B4F67">
        <w:rPr>
          <w:rFonts w:hint="eastAsia"/>
        </w:rPr>
        <w:t>この臨床試験に参加されますと、個人情報と診療情報に関する記録の一部は、当院のほか、JCOGデータセンターに保管されます。</w:t>
      </w:r>
      <w:r w:rsidR="002D5C62" w:rsidRPr="007B4F67">
        <w:rPr>
          <w:rFonts w:hint="eastAsia"/>
        </w:rPr>
        <w:t>試験期間中の情報のやり取りの際には、あなたの以下の情報を使用します。</w:t>
      </w:r>
    </w:p>
    <w:sdt>
      <w:sdtPr>
        <w:alias w:val="イニシャルの使用について選択してください"/>
        <w:tag w:val="イニシャル"/>
        <w:id w:val="-1112049117"/>
        <w:placeholder>
          <w:docPart w:val="546C721BF26946AF9A54DB87B508F45B"/>
        </w:placeholder>
        <w:comboBox>
          <w:listItem w:value="アイテムを選択してください。"/>
          <w:listItem w:displayText="イニシャル" w:value="イニシャル"/>
          <w:listItem w:displayText="イニシャルの代わりとして一律XX" w:value="イニシャルの代わりとして一律XX"/>
        </w:comboBox>
      </w:sdtPr>
      <w:sdtEndPr/>
      <w:sdtContent>
        <w:p w14:paraId="5756F574" w14:textId="28EC41C2" w:rsidR="002D5C62" w:rsidRPr="007B4F67" w:rsidRDefault="00101C60" w:rsidP="002D5C62">
          <w:pPr>
            <w:pStyle w:val="a8"/>
            <w:numPr>
              <w:ilvl w:val="0"/>
              <w:numId w:val="35"/>
            </w:numPr>
            <w:tabs>
              <w:tab w:val="clear" w:pos="2020"/>
              <w:tab w:val="clear" w:pos="3420"/>
            </w:tabs>
            <w:ind w:leftChars="293" w:left="1035"/>
          </w:pPr>
          <w:r>
            <w:t>イニシャル</w:t>
          </w:r>
        </w:p>
      </w:sdtContent>
    </w:sdt>
    <w:sdt>
      <w:sdtPr>
        <w:alias w:val="生年月日の使用について選択してください"/>
        <w:tag w:val="生年月日の使用について選択してください"/>
        <w:id w:val="-1075204869"/>
        <w:placeholder>
          <w:docPart w:val="D69AD9D313F54A5F9BAB848F7ED73E79"/>
        </w:placeholder>
        <w15:color w:val="000000"/>
        <w:comboBox>
          <w:listItem w:value="アイテムを選択してください。"/>
          <w:listItem w:displayText="生年月日" w:value="生年月日"/>
          <w:listItem w:displayText="生年月日の代わりとして「〇年△月1日」（生年月まで使用）" w:value="生年月日の代わりとして「〇年△月1日」（生年月まで使用）"/>
        </w:comboBox>
      </w:sdtPr>
      <w:sdtEndPr/>
      <w:sdtContent>
        <w:p w14:paraId="3E1355EE" w14:textId="3B7960E5" w:rsidR="002D5C62" w:rsidRPr="007B4F67" w:rsidRDefault="00101C60" w:rsidP="002D5C62">
          <w:pPr>
            <w:pStyle w:val="a8"/>
            <w:numPr>
              <w:ilvl w:val="0"/>
              <w:numId w:val="35"/>
            </w:numPr>
            <w:tabs>
              <w:tab w:val="clear" w:pos="2020"/>
              <w:tab w:val="clear" w:pos="3420"/>
            </w:tabs>
            <w:ind w:leftChars="293" w:left="1035"/>
          </w:pPr>
          <w:r>
            <w:t>生年月日</w:t>
          </w:r>
        </w:p>
      </w:sdtContent>
    </w:sdt>
    <w:sdt>
      <w:sdtPr>
        <w:alias w:val="診療録番号の使用について選択してください"/>
        <w:tag w:val="診療録番号"/>
        <w:id w:val="1767956027"/>
        <w:placeholder>
          <w:docPart w:val="186E211D539549229648DAFB4D8DB8A5"/>
        </w:placeholder>
        <w:comboBox>
          <w:listItem w:value="アイテムを選択してください。"/>
          <w:listItem w:displayText="診療録番号" w:value="診療録番号"/>
          <w:listItem w:displayText="診療録番号の代わりとして登録用ID番号※（※当院では、診療録番号をもとに、対応表を用いて別の番号を登録用ID番号として発行します。登録用ID番号や対応表は当院が責任をもって管理しています。）" w:value="診療録番号の代わりとして登録用ID番号※（※当院では、診療録番号をもとに、対応表を用いて別の番号を登録用ID番号として発行します。登録用ID番号や対応表は当院が責任をもって管理しています。）"/>
        </w:comboBox>
      </w:sdtPr>
      <w:sdtEndPr/>
      <w:sdtContent>
        <w:p w14:paraId="06D46FCB" w14:textId="6AFB355A" w:rsidR="002D5C62" w:rsidRPr="007B4F67" w:rsidRDefault="00101C60" w:rsidP="002D5C62">
          <w:pPr>
            <w:pStyle w:val="a8"/>
            <w:numPr>
              <w:ilvl w:val="0"/>
              <w:numId w:val="35"/>
            </w:numPr>
            <w:tabs>
              <w:tab w:val="clear" w:pos="2020"/>
              <w:tab w:val="clear" w:pos="3420"/>
            </w:tabs>
            <w:ind w:leftChars="293" w:left="1035"/>
          </w:pPr>
          <w:r>
            <w:t>診療録番号</w:t>
          </w:r>
        </w:p>
      </w:sdtContent>
    </w:sdt>
    <w:p w14:paraId="68077236" w14:textId="77777777" w:rsidR="00825317" w:rsidRPr="00DA7418" w:rsidRDefault="00825317" w:rsidP="00825317">
      <w:pPr>
        <w:pStyle w:val="a8"/>
        <w:ind w:left="879" w:firstLine="0"/>
      </w:pPr>
    </w:p>
    <w:p w14:paraId="55A43B23" w14:textId="6EB525E5" w:rsidR="00F40943" w:rsidRPr="007B4F67" w:rsidRDefault="002D5C62" w:rsidP="002D5C62">
      <w:pPr>
        <w:pStyle w:val="a8"/>
        <w:tabs>
          <w:tab w:val="clear" w:pos="2020"/>
          <w:tab w:val="clear" w:pos="3420"/>
        </w:tabs>
        <w:contextualSpacing w:val="0"/>
      </w:pPr>
      <w:r w:rsidRPr="007B4F67">
        <w:rPr>
          <w:rFonts w:hint="eastAsia"/>
        </w:rPr>
        <w:t>これらの情報</w:t>
      </w:r>
      <w:r w:rsidR="008571E5" w:rsidRPr="007B4F67">
        <w:rPr>
          <w:rFonts w:hint="eastAsia"/>
        </w:rPr>
        <w:t>はその後に行われる調査の際、担当医が転勤した場合でも、臨床試験に参加していただいているあなたの情報を適切に管理するため、大変重要な情報となります。</w:t>
      </w:r>
    </w:p>
    <w:p w14:paraId="187D8DB3" w14:textId="77777777" w:rsidR="00F40943" w:rsidRPr="007B4F67" w:rsidRDefault="008571E5">
      <w:pPr>
        <w:pStyle w:val="a8"/>
        <w:tabs>
          <w:tab w:val="clear" w:pos="2020"/>
          <w:tab w:val="clear" w:pos="3420"/>
        </w:tabs>
        <w:rPr>
          <w:highlight w:val="yellow"/>
        </w:rPr>
      </w:pPr>
      <w:r w:rsidRPr="007B4F67">
        <w:rPr>
          <w:rFonts w:hint="eastAsia"/>
        </w:rPr>
        <w:t>当院とJCOGデータセンターではこれらの情報が外部にもれたり、臨床試験の目的以外に使われないよう最大の努力をしています。この臨床試験にご参加いただける場合はこれらの個人情報の使用につきましてご了承くださいますよう、お願い申し上げます。詳しくは、別添の「JCOG研究における個人情報の取り扱いについて」をご覧ください。</w:t>
      </w:r>
    </w:p>
    <w:p w14:paraId="23B1D9A8" w14:textId="77777777" w:rsidR="00F40943" w:rsidRPr="007B4F67" w:rsidRDefault="008571E5">
      <w:pPr>
        <w:pStyle w:val="a8"/>
        <w:tabs>
          <w:tab w:val="clear" w:pos="2020"/>
          <w:tab w:val="clear" w:pos="3420"/>
        </w:tabs>
        <w:contextualSpacing w:val="0"/>
      </w:pPr>
      <w:r w:rsidRPr="007B4F67">
        <w:rPr>
          <w:rFonts w:hint="eastAsia"/>
        </w:rPr>
        <w:t>最終的な臨床試験の結果は学術誌や学会で公表される予定です。この場合もあなたのお名前や個人を特定できるような情報は使用いたしません。</w:t>
      </w:r>
    </w:p>
    <w:p w14:paraId="78F7BC66" w14:textId="21D6676D" w:rsidR="00F40943" w:rsidRPr="007B4F67" w:rsidRDefault="008571E5">
      <w:pPr>
        <w:pStyle w:val="a8"/>
        <w:tabs>
          <w:tab w:val="clear" w:pos="2020"/>
          <w:tab w:val="clear" w:pos="3420"/>
        </w:tabs>
        <w:contextualSpacing w:val="0"/>
      </w:pPr>
      <w:r w:rsidRPr="007B4F67">
        <w:rPr>
          <w:rFonts w:hint="eastAsia"/>
        </w:rPr>
        <w:t>なお、</w:t>
      </w:r>
      <w:r w:rsidR="002D5C62" w:rsidRPr="007B4F67">
        <w:rPr>
          <w:rFonts w:hint="eastAsia"/>
        </w:rPr>
        <w:t>当院におけるこの臨床試験に関する個人情報と診療情報に関する記録は、臨床試験</w:t>
      </w:r>
      <w:r w:rsidR="002D5C62" w:rsidRPr="007B4F67">
        <w:rPr>
          <w:rFonts w:hint="eastAsia"/>
        </w:rPr>
        <w:lastRenderedPageBreak/>
        <w:t>が終了した日（厚生労働大臣に臨床試験が終了したことを報告した日）から5年間保管いたします。保管期間終了後も出来るだけ長期に保管し、廃棄する際には細心の注意を払い適切に廃棄いたします。また、</w:t>
      </w:r>
      <w:r w:rsidRPr="007B4F67">
        <w:rPr>
          <w:rFonts w:hint="eastAsia"/>
        </w:rPr>
        <w:t>JCOGデータセンターでお預かりした個人情報と診療情報に関する記録は、情報の重要性を鑑みて、半永久的に保管いたします。</w:t>
      </w:r>
    </w:p>
    <w:bookmarkEnd w:id="25"/>
    <w:p w14:paraId="43B48733" w14:textId="452DEAD1" w:rsidR="00EC36C8" w:rsidRPr="007B4F67" w:rsidRDefault="008571E5" w:rsidP="00EC36C8">
      <w:pPr>
        <w:pStyle w:val="a8"/>
        <w:tabs>
          <w:tab w:val="clear" w:pos="2020"/>
          <w:tab w:val="clear" w:pos="3420"/>
        </w:tabs>
        <w:contextualSpacing w:val="0"/>
        <w:rPr>
          <w:szCs w:val="24"/>
        </w:rPr>
      </w:pPr>
      <w:r w:rsidRPr="007B4F67">
        <w:rPr>
          <w:rFonts w:hint="eastAsia"/>
        </w:rPr>
        <w:t>次のような場合に、当院の職員以外の者が、</w:t>
      </w:r>
      <w:r w:rsidR="00F715FF" w:rsidRPr="007B4F67">
        <w:rPr>
          <w:rFonts w:hint="eastAsia"/>
        </w:rPr>
        <w:t>診療録</w:t>
      </w:r>
      <w:r w:rsidRPr="007B4F67">
        <w:rPr>
          <w:rFonts w:hint="eastAsia"/>
        </w:rPr>
        <w:t>やその他の診療記録な</w:t>
      </w:r>
      <w:r w:rsidRPr="007B4F67">
        <w:rPr>
          <w:rFonts w:hint="eastAsia"/>
          <w:szCs w:val="24"/>
        </w:rPr>
        <w:t>どを直接拝見することがあります。これらの調査や判定に関わる者には守秘義務が課せられており</w:t>
      </w:r>
      <w:r w:rsidR="002D5C62" w:rsidRPr="007B4F67">
        <w:rPr>
          <w:rFonts w:hint="eastAsia"/>
          <w:szCs w:val="24"/>
        </w:rPr>
        <w:t>、個人情報は適切に管理・利用いたします。なお、同意文書に署名いただくことで閲覧をお認めいただけたことになり</w:t>
      </w:r>
      <w:r w:rsidRPr="007B4F67">
        <w:rPr>
          <w:rFonts w:hint="eastAsia"/>
          <w:szCs w:val="24"/>
        </w:rPr>
        <w:t>ます。</w:t>
      </w:r>
    </w:p>
    <w:p w14:paraId="1A69E98A" w14:textId="77777777" w:rsidR="00F40943" w:rsidRPr="007B4F67" w:rsidRDefault="008571E5">
      <w:pPr>
        <w:pStyle w:val="3"/>
      </w:pPr>
      <w:r w:rsidRPr="007B4F67">
        <w:rPr>
          <w:rFonts w:hint="eastAsia"/>
        </w:rPr>
        <w:t xml:space="preserve">1) </w:t>
      </w:r>
      <w:r w:rsidRPr="007B4F67">
        <w:rPr>
          <w:rFonts w:hint="eastAsia"/>
        </w:rPr>
        <w:t>監査</w:t>
      </w:r>
    </w:p>
    <w:p w14:paraId="6C31058F" w14:textId="2EB14E93" w:rsidR="00F40943" w:rsidRPr="007B4F67" w:rsidRDefault="008571E5">
      <w:pPr>
        <w:pStyle w:val="a8"/>
        <w:tabs>
          <w:tab w:val="clear" w:pos="2020"/>
          <w:tab w:val="clear" w:pos="3420"/>
        </w:tabs>
        <w:contextualSpacing w:val="0"/>
      </w:pPr>
      <w:r w:rsidRPr="007B4F67">
        <w:rPr>
          <w:rFonts w:hint="eastAsia"/>
          <w:szCs w:val="24"/>
        </w:rPr>
        <w:t>監査と</w:t>
      </w:r>
      <w:r w:rsidRPr="007B4F67">
        <w:rPr>
          <w:rFonts w:hint="eastAsia"/>
        </w:rPr>
        <w:t>は、試験が適切で安全に行われ、臨床試験に参加している患者さんの人権が守られていることや、検査や診断の結果が正しく報告されていることを確かめる調査です。</w:t>
      </w:r>
      <w:r w:rsidR="002D5C62" w:rsidRPr="007B4F67">
        <w:rPr>
          <w:rFonts w:hint="eastAsia"/>
        </w:rPr>
        <w:t>この臨床試験では、JCOG監査委員会による監査と、認定臨床研究審査委員会等が臨床研究に係る資料を閲覧することがあります。JCOG監査委員会や、認定臨床研究審査委員会、厚生労働省等が指名する担当者（当院以外の施設に所属する第三者）が病院を訪問して、診療録や検査記録を拝見いたします。</w:t>
      </w:r>
    </w:p>
    <w:p w14:paraId="2FAF2228" w14:textId="77777777" w:rsidR="00F40943" w:rsidRPr="007B4F67" w:rsidRDefault="008571E5">
      <w:pPr>
        <w:pStyle w:val="3"/>
      </w:pPr>
      <w:r w:rsidRPr="007B4F67">
        <w:rPr>
          <w:rFonts w:hint="eastAsia"/>
        </w:rPr>
        <w:t xml:space="preserve">2) </w:t>
      </w:r>
      <w:r w:rsidRPr="007B4F67">
        <w:rPr>
          <w:rFonts w:hint="eastAsia"/>
        </w:rPr>
        <w:t>手術の中央判定</w:t>
      </w:r>
    </w:p>
    <w:p w14:paraId="6CBE1EE3" w14:textId="77777777" w:rsidR="00F40943" w:rsidRPr="007B4F67" w:rsidRDefault="008571E5" w:rsidP="00D40E7D">
      <w:pPr>
        <w:pStyle w:val="a8"/>
      </w:pPr>
      <w:r w:rsidRPr="007B4F67">
        <w:rPr>
          <w:rFonts w:hint="eastAsia"/>
        </w:rPr>
        <w:t>それぞれの治療群で行う手術が正しく行われていたかどうかは、手術が終わった後では知ることができません。そのため、手術中に、腹腔内の写真を撮影し、それを後日複数の婦人科腫瘍専門医（術式中央判定委員）で供覧し、手術が正確に行われていることを確認します。具体的には、担当医が手術中に撮影した腹腔内の写真の電子データを、研究事務局に送付し、手術方法についての判定を行います。</w:t>
      </w:r>
    </w:p>
    <w:p w14:paraId="54B3D9CF" w14:textId="77777777" w:rsidR="00F40943" w:rsidRPr="007B4F67" w:rsidRDefault="008571E5" w:rsidP="00D40E7D">
      <w:pPr>
        <w:pStyle w:val="a8"/>
      </w:pPr>
      <w:r w:rsidRPr="007B4F67">
        <w:rPr>
          <w:rFonts w:hint="eastAsia"/>
        </w:rPr>
        <w:t>これらの資料には、氏名などは記載されておりません。研究事務局に保管される情報は試験の登録番号のみです。なお、手術の中央判定は手術の手順やリンパ節郭清を確認するために行われるもので、この結果によって治療方針が変わること（再手術を行うこと）はありません。</w:t>
      </w:r>
    </w:p>
    <w:p w14:paraId="12B7B10B" w14:textId="77777777" w:rsidR="00F40943" w:rsidRPr="007B4F67" w:rsidRDefault="008571E5">
      <w:pPr>
        <w:pStyle w:val="2"/>
      </w:pPr>
      <w:bookmarkStart w:id="26" w:name="_Toc50465878"/>
      <w:r w:rsidRPr="007B4F67">
        <w:rPr>
          <w:rFonts w:hint="eastAsia"/>
        </w:rPr>
        <w:t>附随研究について・バイオバンクについて</w:t>
      </w:r>
      <w:bookmarkEnd w:id="26"/>
      <w:r w:rsidRPr="007B4F67">
        <w:rPr>
          <w:rFonts w:ascii="ＭＳ Ｐ明朝" w:eastAsia="ＭＳ Ｐ明朝" w:hAnsi="ＭＳ Ｐ明朝" w:hint="eastAsia"/>
        </w:rPr>
        <w:t xml:space="preserve"> </w:t>
      </w:r>
    </w:p>
    <w:p w14:paraId="2C0FBA7B" w14:textId="77777777" w:rsidR="00F40943" w:rsidRPr="007B4F67" w:rsidRDefault="008571E5" w:rsidP="00D40E7D">
      <w:pPr>
        <w:pStyle w:val="a8"/>
      </w:pPr>
      <w:r w:rsidRPr="007B4F67">
        <w:rPr>
          <w:rFonts w:hint="eastAsia"/>
        </w:rPr>
        <w:t>この臨床試験では、子宮体がんについてさらに詳しく調べる研究（附随研究）を行う予定です。附随研究を行う際には、別途、担当医から詳しい説明を行います。</w:t>
      </w:r>
    </w:p>
    <w:p w14:paraId="7271BF19" w14:textId="77777777" w:rsidR="00F40943" w:rsidRPr="007B4F67" w:rsidRDefault="008571E5" w:rsidP="00D40E7D">
      <w:pPr>
        <w:pStyle w:val="a8"/>
      </w:pPr>
      <w:r w:rsidRPr="007B4F67">
        <w:rPr>
          <w:rFonts w:hint="eastAsia"/>
        </w:rPr>
        <w:t>また、将来の研究のために血液などを保管させていただくJCOGバイオバンクへの参加もお願いしております。バイオバンクについては、参加する施設と参加しない施設がありますので、</w:t>
      </w:r>
      <w:r w:rsidRPr="007B4F67">
        <w:rPr>
          <w:rFonts w:hint="eastAsia"/>
        </w:rPr>
        <w:lastRenderedPageBreak/>
        <w:t>施設として参加している場合には、別途、担当医から詳しい説明を行います。</w:t>
      </w:r>
    </w:p>
    <w:p w14:paraId="10BD07B0" w14:textId="77777777" w:rsidR="00F40943" w:rsidRPr="007B4F67" w:rsidRDefault="008571E5" w:rsidP="00D40E7D">
      <w:pPr>
        <w:pStyle w:val="a8"/>
      </w:pPr>
      <w:r w:rsidRPr="007B4F67">
        <w:rPr>
          <w:rFonts w:hint="eastAsia"/>
        </w:rPr>
        <w:t>なお、バイオバンクには参加せず、この臨床試験のみご参加いただいても問題はありません。また、バイオバンクに参加されないことが今後の治療に不利になることも一切ありません。</w:t>
      </w:r>
    </w:p>
    <w:p w14:paraId="3EDCAA1A" w14:textId="77777777" w:rsidR="00F40943" w:rsidRPr="007B4F67" w:rsidRDefault="008571E5">
      <w:pPr>
        <w:pStyle w:val="2"/>
      </w:pPr>
      <w:bookmarkStart w:id="27" w:name="_Toc50465879"/>
      <w:r w:rsidRPr="007B4F67">
        <w:rPr>
          <w:rFonts w:hint="eastAsia"/>
        </w:rPr>
        <w:t>データの二次利用について</w:t>
      </w:r>
      <w:bookmarkEnd w:id="27"/>
    </w:p>
    <w:p w14:paraId="32768602" w14:textId="55CCA480" w:rsidR="00F40943" w:rsidRPr="007B4F67" w:rsidRDefault="008571E5">
      <w:pPr>
        <w:pStyle w:val="a8"/>
        <w:tabs>
          <w:tab w:val="clear" w:pos="2020"/>
          <w:tab w:val="clear" w:pos="3420"/>
        </w:tabs>
        <w:contextualSpacing w:val="0"/>
      </w:pPr>
      <w:r w:rsidRPr="007B4F67">
        <w:rPr>
          <w:rFonts w:hint="eastAsia"/>
        </w:rPr>
        <w:t>データの二次利用とは、この臨床試験のために集めたデータをこの臨床試験とは別の研究に利用することです。今はまだ計画・予想されていませんが、将来、非常に重要な検討が必要となるような場合、既にJCOGデータセンターにいただいているデータを、JCOGの委員会の承認を得た上で</w:t>
      </w:r>
      <w:r w:rsidR="00550152" w:rsidRPr="007B4F67">
        <w:rPr>
          <w:rFonts w:hint="eastAsia"/>
        </w:rPr>
        <w:t>国内や海外で</w:t>
      </w:r>
      <w:r w:rsidRPr="007B4F67">
        <w:rPr>
          <w:rFonts w:hint="eastAsia"/>
        </w:rPr>
        <w:t>二次利用させていただくことがあります。</w:t>
      </w:r>
    </w:p>
    <w:p w14:paraId="07FFB70C" w14:textId="77777777" w:rsidR="00F40943" w:rsidRPr="007B4F67" w:rsidRDefault="008571E5">
      <w:pPr>
        <w:pStyle w:val="a8"/>
        <w:tabs>
          <w:tab w:val="clear" w:pos="2020"/>
          <w:tab w:val="clear" w:pos="3420"/>
        </w:tabs>
        <w:contextualSpacing w:val="0"/>
      </w:pPr>
      <w:r w:rsidRPr="007B4F67">
        <w:rPr>
          <w:rFonts w:hint="eastAsia"/>
        </w:rPr>
        <w:t>例えば、この臨床試験と同じ子宮体がんの患者さんを対象とする別の臨床試験と併せて解析したり、この臨床試験と近い治療法の臨床試験のデータとを併せて解析する場合などがこれにあたります。もし、データをJCOGデータセンター以外へ提供する必要が生じた場合には患者さん個人を特定できる情報を含まない形にして提供します。</w:t>
      </w:r>
    </w:p>
    <w:p w14:paraId="781E034D" w14:textId="77777777" w:rsidR="00F40943" w:rsidRPr="007B4F67" w:rsidRDefault="008571E5" w:rsidP="00D40E7D">
      <w:pPr>
        <w:pStyle w:val="a8"/>
      </w:pPr>
      <w:r w:rsidRPr="007B4F67">
        <w:rPr>
          <w:rFonts w:hint="eastAsia"/>
        </w:rPr>
        <w:t>また、この臨床試験のために集めたデータでは解析に必要な情報が足りない場合に、担当医を通じて追加の調査を行う場合があります。この場合には必ず当院の倫理審査委員会とJCOGの委員会による承認を得た上で調査を行います。</w:t>
      </w:r>
    </w:p>
    <w:p w14:paraId="327186CD" w14:textId="7849B9A4" w:rsidR="00F40943" w:rsidRPr="007B4F67" w:rsidRDefault="002D5C62" w:rsidP="00D40E7D">
      <w:pPr>
        <w:pStyle w:val="a8"/>
      </w:pPr>
      <w:r w:rsidRPr="007B4F67">
        <w:rPr>
          <w:rFonts w:hint="eastAsia"/>
        </w:rPr>
        <w:t>もし、この臨床試験に参加される際に受けられた説明の目的・項目の範囲を超えて、データを利用させていただく場合は、JCOGウェブサイト内「患者さんのプライバシー情報について」にてお知らせいたします。</w:t>
      </w:r>
    </w:p>
    <w:p w14:paraId="484D3A9E" w14:textId="63CFDCA7" w:rsidR="00F40943" w:rsidRPr="007B4F67" w:rsidRDefault="008571E5">
      <w:pPr>
        <w:pStyle w:val="a8"/>
        <w:tabs>
          <w:tab w:val="clear" w:pos="2020"/>
          <w:tab w:val="clear" w:pos="3420"/>
        </w:tabs>
        <w:contextualSpacing w:val="0"/>
        <w:jc w:val="right"/>
      </w:pPr>
      <w:r w:rsidRPr="007B4F67">
        <w:rPr>
          <w:rFonts w:hint="eastAsia"/>
        </w:rPr>
        <w:t>JCOG</w:t>
      </w:r>
      <w:r w:rsidR="005B5288" w:rsidRPr="007B4F67">
        <w:rPr>
          <w:rFonts w:hint="eastAsia"/>
        </w:rPr>
        <w:t>ウェブサイト</w:t>
      </w:r>
      <w:r w:rsidRPr="007B4F67">
        <w:rPr>
          <w:rFonts w:hint="eastAsia"/>
        </w:rPr>
        <w:t xml:space="preserve">　→　http:</w:t>
      </w:r>
      <w:r w:rsidRPr="007B4F67">
        <w:t>//</w:t>
      </w:r>
      <w:r w:rsidRPr="007B4F67">
        <w:rPr>
          <w:rFonts w:hint="eastAsia"/>
        </w:rPr>
        <w:t>www.jcog.jp</w:t>
      </w:r>
      <w:r w:rsidRPr="007B4F67">
        <w:t>/</w:t>
      </w:r>
    </w:p>
    <w:p w14:paraId="49D5980E" w14:textId="3F63C5C9" w:rsidR="00FC2D7A" w:rsidRPr="007B4F67" w:rsidRDefault="008571E5" w:rsidP="00D40E7D">
      <w:pPr>
        <w:pStyle w:val="a8"/>
      </w:pPr>
      <w:r w:rsidRPr="007B4F67">
        <w:rPr>
          <w:rFonts w:hint="eastAsia"/>
        </w:rPr>
        <w:t>なお、この臨床試験に参加される際に受けられた説明の目的・項目の範囲を超えて、新たに検査が必要となった場合には再度検査についての説明を行い、同意をいただければ検査を行います。</w:t>
      </w:r>
    </w:p>
    <w:p w14:paraId="71BFABFE" w14:textId="77777777" w:rsidR="00F40943" w:rsidRPr="007B4F67" w:rsidRDefault="008571E5">
      <w:pPr>
        <w:pStyle w:val="2"/>
      </w:pPr>
      <w:bookmarkStart w:id="28" w:name="_Toc50465880"/>
      <w:r w:rsidRPr="007B4F67">
        <w:rPr>
          <w:rFonts w:hint="eastAsia"/>
        </w:rPr>
        <w:t>この臨床試験に参加している間のお願い</w:t>
      </w:r>
      <w:bookmarkEnd w:id="28"/>
    </w:p>
    <w:p w14:paraId="61362DC0" w14:textId="77777777" w:rsidR="00F40943" w:rsidRPr="007B4F67" w:rsidRDefault="008571E5">
      <w:pPr>
        <w:pStyle w:val="3"/>
      </w:pPr>
      <w:r w:rsidRPr="007B4F67">
        <w:rPr>
          <w:rFonts w:hint="eastAsia"/>
        </w:rPr>
        <w:t xml:space="preserve">1) </w:t>
      </w:r>
      <w:r w:rsidRPr="007B4F67">
        <w:rPr>
          <w:rFonts w:hint="eastAsia"/>
        </w:rPr>
        <w:t>定期的に来院してください</w:t>
      </w:r>
    </w:p>
    <w:p w14:paraId="76860FF7" w14:textId="77777777" w:rsidR="00F40943" w:rsidRPr="007B4F67" w:rsidRDefault="008571E5">
      <w:pPr>
        <w:pStyle w:val="a8"/>
        <w:tabs>
          <w:tab w:val="clear" w:pos="2020"/>
          <w:tab w:val="clear" w:pos="3420"/>
        </w:tabs>
      </w:pPr>
      <w:r w:rsidRPr="007B4F67">
        <w:rPr>
          <w:rFonts w:hint="eastAsia"/>
        </w:rPr>
        <w:t>担当医の指示に従って定期的に来院してください。ご都合が悪くなったときは、必ずご連絡をお願いします。</w:t>
      </w:r>
    </w:p>
    <w:p w14:paraId="101F622E" w14:textId="77777777" w:rsidR="00F40943" w:rsidRPr="007B4F67" w:rsidRDefault="008571E5">
      <w:pPr>
        <w:pStyle w:val="3"/>
      </w:pPr>
      <w:r w:rsidRPr="007B4F67">
        <w:rPr>
          <w:rFonts w:hint="eastAsia"/>
        </w:rPr>
        <w:t xml:space="preserve">2) </w:t>
      </w:r>
      <w:r w:rsidRPr="007B4F67">
        <w:rPr>
          <w:rFonts w:hint="eastAsia"/>
        </w:rPr>
        <w:t>他の薬を使用する場合はご相談ください</w:t>
      </w:r>
    </w:p>
    <w:p w14:paraId="1F064479" w14:textId="77777777" w:rsidR="00F40943" w:rsidRPr="007B4F67" w:rsidRDefault="008571E5">
      <w:pPr>
        <w:pStyle w:val="a8"/>
        <w:tabs>
          <w:tab w:val="clear" w:pos="2020"/>
          <w:tab w:val="clear" w:pos="3420"/>
        </w:tabs>
        <w:contextualSpacing w:val="0"/>
      </w:pPr>
      <w:r w:rsidRPr="007B4F67">
        <w:rPr>
          <w:rFonts w:hint="eastAsia"/>
        </w:rPr>
        <w:t>普段より服用されている薬や健康食品がある場合は、必ず担当医へお伝えください。手術の際や術後化学療法中にそれらの薬を服用することによって危険な副作用が出る場合があり</w:t>
      </w:r>
      <w:r w:rsidRPr="007B4F67">
        <w:rPr>
          <w:rFonts w:hint="eastAsia"/>
        </w:rPr>
        <w:lastRenderedPageBreak/>
        <w:t>ます。また、TC療法中に発熱した場合には、市販の解熱鎮痛薬やかぜ薬は服用せず、必ず担当医にご相談ください。</w:t>
      </w:r>
    </w:p>
    <w:p w14:paraId="4E7D8D8E" w14:textId="77777777" w:rsidR="00F40943" w:rsidRPr="007B4F67" w:rsidRDefault="008571E5">
      <w:pPr>
        <w:pStyle w:val="3"/>
      </w:pPr>
      <w:r w:rsidRPr="007B4F67">
        <w:rPr>
          <w:rFonts w:hint="eastAsia"/>
        </w:rPr>
        <w:t xml:space="preserve">3) </w:t>
      </w:r>
      <w:r w:rsidRPr="007B4F67">
        <w:rPr>
          <w:rFonts w:hint="eastAsia"/>
        </w:rPr>
        <w:t>いつもと体調が違うときはご連絡ください</w:t>
      </w:r>
    </w:p>
    <w:p w14:paraId="41AC51E2" w14:textId="77777777" w:rsidR="00F40943" w:rsidRPr="007B4F67" w:rsidRDefault="008571E5">
      <w:pPr>
        <w:pStyle w:val="a8"/>
        <w:tabs>
          <w:tab w:val="clear" w:pos="2020"/>
          <w:tab w:val="clear" w:pos="3420"/>
        </w:tabs>
        <w:contextualSpacing w:val="0"/>
      </w:pPr>
      <w:r w:rsidRPr="007B4F67">
        <w:rPr>
          <w:rFonts w:hint="eastAsia"/>
        </w:rPr>
        <w:t>担当医に詳しくお話しください。適切に対応いたします。</w:t>
      </w:r>
    </w:p>
    <w:p w14:paraId="0ACE2804" w14:textId="77777777" w:rsidR="00F40943" w:rsidRPr="007B4F67" w:rsidRDefault="008571E5">
      <w:pPr>
        <w:pStyle w:val="3"/>
      </w:pPr>
      <w:r w:rsidRPr="007B4F67">
        <w:rPr>
          <w:rFonts w:hint="eastAsia"/>
        </w:rPr>
        <w:t xml:space="preserve">4) </w:t>
      </w:r>
      <w:r w:rsidRPr="007B4F67">
        <w:rPr>
          <w:rFonts w:hint="eastAsia"/>
        </w:rPr>
        <w:t>連絡先が変わった場合はお知らせください</w:t>
      </w:r>
    </w:p>
    <w:p w14:paraId="21E1DDEC" w14:textId="77777777" w:rsidR="00F40943" w:rsidRPr="007B4F67" w:rsidRDefault="008571E5">
      <w:pPr>
        <w:pStyle w:val="a8"/>
        <w:tabs>
          <w:tab w:val="clear" w:pos="2020"/>
          <w:tab w:val="clear" w:pos="3420"/>
        </w:tabs>
        <w:contextualSpacing w:val="0"/>
      </w:pPr>
      <w:r w:rsidRPr="007B4F67">
        <w:rPr>
          <w:rFonts w:hint="eastAsia"/>
        </w:rPr>
        <w:t>引っ越しなどにより、住所や電話番号などの連絡先が変更になる場合は、必ず担当医までお知らせください。</w:t>
      </w:r>
    </w:p>
    <w:p w14:paraId="710B709C" w14:textId="77777777" w:rsidR="00F40943" w:rsidRPr="007B4F67" w:rsidRDefault="008571E5">
      <w:pPr>
        <w:pStyle w:val="3"/>
        <w:rPr>
          <w:rStyle w:val="30"/>
          <w:b/>
          <w:bCs/>
        </w:rPr>
      </w:pPr>
      <w:r w:rsidRPr="007B4F67">
        <w:rPr>
          <w:rFonts w:hint="eastAsia"/>
          <w:szCs w:val="24"/>
        </w:rPr>
        <w:t xml:space="preserve">5) </w:t>
      </w:r>
      <w:r w:rsidRPr="007B4F67">
        <w:rPr>
          <w:rStyle w:val="30"/>
          <w:rFonts w:hint="eastAsia"/>
          <w:b/>
          <w:bCs/>
        </w:rPr>
        <w:t>転院について</w:t>
      </w:r>
    </w:p>
    <w:p w14:paraId="5EEC149E" w14:textId="77777777" w:rsidR="00F40943" w:rsidRPr="007B4F67" w:rsidRDefault="008571E5">
      <w:pPr>
        <w:pStyle w:val="a8"/>
        <w:tabs>
          <w:tab w:val="clear" w:pos="2020"/>
          <w:tab w:val="clear" w:pos="3420"/>
        </w:tabs>
        <w:contextualSpacing w:val="0"/>
        <w:rPr>
          <w:u w:val="single"/>
        </w:rPr>
      </w:pPr>
      <w:r w:rsidRPr="007B4F67">
        <w:rPr>
          <w:rFonts w:hint="eastAsia"/>
          <w:u w:val="single"/>
        </w:rPr>
        <w:t>治療期間中の転院</w:t>
      </w:r>
    </w:p>
    <w:p w14:paraId="21DFECA8" w14:textId="77777777" w:rsidR="00F40943" w:rsidRPr="007B4F67" w:rsidRDefault="008571E5">
      <w:pPr>
        <w:pStyle w:val="a8"/>
        <w:tabs>
          <w:tab w:val="clear" w:pos="2020"/>
          <w:tab w:val="clear" w:pos="3420"/>
        </w:tabs>
        <w:ind w:leftChars="286" w:left="601" w:firstLine="0"/>
        <w:contextualSpacing w:val="0"/>
      </w:pPr>
      <w:r w:rsidRPr="007B4F67">
        <w:rPr>
          <w:rStyle w:val="afa"/>
          <w:rFonts w:hint="eastAsia"/>
        </w:rPr>
        <w:t>この臨床試験の治療中に、当院からJCOG参加病院以外の病院に転院された場合は、この臨床試験にそのまま参加し続けることが</w:t>
      </w:r>
      <w:r w:rsidRPr="007B4F67">
        <w:rPr>
          <w:rFonts w:hint="eastAsia"/>
        </w:rPr>
        <w:t>できません。転院先の病院でもこの臨床試験と同じ治療が続けられるかどうかについては、担当医にご相談ください。</w:t>
      </w:r>
    </w:p>
    <w:p w14:paraId="2686BB28" w14:textId="77777777" w:rsidR="00F40943" w:rsidRPr="007B4F67" w:rsidRDefault="008571E5">
      <w:pPr>
        <w:pStyle w:val="a8"/>
        <w:tabs>
          <w:tab w:val="clear" w:pos="2020"/>
          <w:tab w:val="clear" w:pos="3420"/>
        </w:tabs>
        <w:contextualSpacing w:val="0"/>
        <w:rPr>
          <w:u w:val="single"/>
        </w:rPr>
      </w:pPr>
      <w:r w:rsidRPr="007B4F67">
        <w:rPr>
          <w:rFonts w:hint="eastAsia"/>
          <w:u w:val="single"/>
        </w:rPr>
        <w:t>治療終了後の転院</w:t>
      </w:r>
    </w:p>
    <w:p w14:paraId="71264C4E" w14:textId="652B2924" w:rsidR="00EC36C8" w:rsidRPr="007B4F67" w:rsidRDefault="008571E5" w:rsidP="00A46386">
      <w:pPr>
        <w:pStyle w:val="a8"/>
        <w:tabs>
          <w:tab w:val="clear" w:pos="2020"/>
          <w:tab w:val="clear" w:pos="3420"/>
        </w:tabs>
        <w:ind w:leftChars="286" w:left="601" w:firstLine="0"/>
        <w:contextualSpacing w:val="0"/>
      </w:pPr>
      <w:r w:rsidRPr="007B4F67">
        <w:rPr>
          <w:rFonts w:hint="eastAsia"/>
        </w:rPr>
        <w:t>治療終了後に転院された場合は、引き続きこの臨床試験にご参加いただきたいと思います。その場合には、転院後の健康状態を確認する目的で、担当医がご自宅にご連絡させていただいたり、転院先に診療情報の提供をお願いしたりすることがあります。</w:t>
      </w:r>
    </w:p>
    <w:p w14:paraId="748E9639" w14:textId="77777777" w:rsidR="00F40943" w:rsidRPr="007B4F67" w:rsidRDefault="008571E5">
      <w:pPr>
        <w:pStyle w:val="2"/>
      </w:pPr>
      <w:bookmarkStart w:id="29" w:name="_Toc50465881"/>
      <w:r w:rsidRPr="007B4F67">
        <w:rPr>
          <w:rFonts w:hint="eastAsia"/>
        </w:rPr>
        <w:t>どんなことでも質問してください</w:t>
      </w:r>
      <w:bookmarkEnd w:id="29"/>
    </w:p>
    <w:p w14:paraId="1D25FD13" w14:textId="556105FF" w:rsidR="00F40943" w:rsidRPr="007B4F67" w:rsidRDefault="008571E5" w:rsidP="00D40E7D">
      <w:pPr>
        <w:pStyle w:val="a8"/>
      </w:pPr>
      <w:r w:rsidRPr="007B4F67">
        <w:rPr>
          <w:rFonts w:hint="eastAsia"/>
        </w:rPr>
        <w:t>この臨床試験についてわからないことや心配なことがありましたら、いつでも遠慮なく担当医にお尋ねください。担当医に聞きにくいことや、この臨床試験の責任者に直接おたずねになりたいことがある場合は、「</w:t>
      </w:r>
      <w:r w:rsidR="002D5C62" w:rsidRPr="007B4F67">
        <w:rPr>
          <w:rFonts w:hint="eastAsia"/>
        </w:rPr>
        <w:t>研究代表医師・研究事務局</w:t>
      </w:r>
      <w:r w:rsidRPr="007B4F67">
        <w:rPr>
          <w:rFonts w:hint="eastAsia"/>
        </w:rPr>
        <w:t>」までお問い合わせください。なお、ご要望があれば、あなたとあなたのご家族が読まれる場合に限り、この臨床試験の実施計画書をご覧いただけます。臨床試験の実施計画書は一般公開されていないため、担当医にご依頼ください。また、この臨床試験の結果は、ご希望があれば担当医よりお伝えいたします。</w:t>
      </w:r>
    </w:p>
    <w:p w14:paraId="556A78D3" w14:textId="77777777" w:rsidR="00F40943" w:rsidRPr="007B4F67" w:rsidRDefault="008571E5">
      <w:pPr>
        <w:widowControl/>
        <w:jc w:val="left"/>
        <w:rPr>
          <w:rFonts w:hAnsi="ＭＳ Ｐゴシック"/>
          <w:sz w:val="24"/>
        </w:rPr>
      </w:pPr>
      <w:r w:rsidRPr="007B4F67">
        <w:rPr>
          <w:rFonts w:hAnsi="ＭＳ Ｐゴシック"/>
        </w:rPr>
        <w:br w:type="page"/>
      </w:r>
    </w:p>
    <w:p w14:paraId="5DA9405F" w14:textId="77777777" w:rsidR="002D5C62" w:rsidRPr="007B4F67" w:rsidRDefault="002D5C62" w:rsidP="002D5C62">
      <w:pPr>
        <w:pStyle w:val="2"/>
        <w:spacing w:beforeLines="100" w:before="240" w:line="240" w:lineRule="auto"/>
        <w:sectPr w:rsidR="002D5C62" w:rsidRPr="007B4F67" w:rsidSect="007E524C">
          <w:pgSz w:w="11906" w:h="16838" w:code="9"/>
          <w:pgMar w:top="1758" w:right="1134" w:bottom="851" w:left="1134" w:header="680" w:footer="522" w:gutter="0"/>
          <w:cols w:space="720"/>
          <w:docGrid w:linePitch="286"/>
        </w:sectPr>
      </w:pPr>
      <w:bookmarkStart w:id="30" w:name="_Toc520798071"/>
      <w:bookmarkStart w:id="31" w:name="_Toc50465882"/>
      <w:r w:rsidRPr="007B4F67">
        <w:rPr>
          <w:rFonts w:hint="eastAsia"/>
        </w:rPr>
        <w:lastRenderedPageBreak/>
        <w:t>当院の研究責任医師、相談窓口、研究代表医師、研究事務局の連絡先</w:t>
      </w:r>
      <w:bookmarkEnd w:id="30"/>
      <w:bookmarkEnd w:id="31"/>
    </w:p>
    <w:p w14:paraId="2870635F" w14:textId="198C5A89" w:rsidR="002D5C62" w:rsidRPr="007B4F67" w:rsidRDefault="002D5C62" w:rsidP="002D5C62">
      <w:pPr>
        <w:jc w:val="right"/>
      </w:pPr>
    </w:p>
    <w:p w14:paraId="7AA0EC9B" w14:textId="218F8682" w:rsidR="002D5C62" w:rsidRPr="007B4F67" w:rsidRDefault="002D5C62" w:rsidP="002D5C62">
      <w:pPr>
        <w:spacing w:line="480" w:lineRule="exact"/>
        <w:ind w:leftChars="100" w:left="210"/>
        <w:rPr>
          <w:rFonts w:hAnsi="ＭＳ Ｐゴシック"/>
          <w:sz w:val="24"/>
          <w:szCs w:val="24"/>
          <w:u w:val="single"/>
        </w:rPr>
      </w:pPr>
      <w:r w:rsidRPr="007B4F67">
        <w:rPr>
          <w:rFonts w:hAnsi="ＭＳ Ｐゴシック" w:hint="eastAsia"/>
          <w:sz w:val="24"/>
          <w:szCs w:val="24"/>
          <w:u w:val="single"/>
        </w:rPr>
        <w:t>実施医療機関の名称：</w:t>
      </w:r>
      <w:r w:rsidR="00101C60">
        <w:rPr>
          <w:rFonts w:hAnsi="ＭＳ Ｐゴシック" w:hint="eastAsia"/>
          <w:sz w:val="24"/>
          <w:szCs w:val="24"/>
          <w:u w:val="single"/>
        </w:rPr>
        <w:t xml:space="preserve">　</w:t>
      </w:r>
      <w:sdt>
        <w:sdtPr>
          <w:rPr>
            <w:rFonts w:hAnsi="ＭＳ Ｐゴシック" w:hint="eastAsia"/>
            <w:sz w:val="24"/>
            <w:szCs w:val="24"/>
            <w:u w:val="single"/>
          </w:rPr>
          <w:alias w:val="医療機関名を記入してください"/>
          <w:tag w:val="医療機関名を記入"/>
          <w:id w:val="1035310655"/>
          <w:placeholder>
            <w:docPart w:val="ED96492774B14721A71CB3BDBED1D886"/>
          </w:placeholder>
          <w15:color w:val="FF0000"/>
          <w:text/>
        </w:sdtPr>
        <w:sdtEndPr/>
        <w:sdtContent>
          <w:r w:rsidR="00101C60">
            <w:rPr>
              <w:rFonts w:hAnsi="ＭＳ Ｐゴシック" w:hint="eastAsia"/>
              <w:sz w:val="24"/>
              <w:szCs w:val="24"/>
              <w:u w:val="single"/>
            </w:rPr>
            <w:t>大阪医科大学</w:t>
          </w:r>
        </w:sdtContent>
      </w:sdt>
    </w:p>
    <w:p w14:paraId="0AA1DFE3" w14:textId="25EB366F" w:rsidR="002D5C62" w:rsidRPr="007B4F67" w:rsidRDefault="002D5C62" w:rsidP="002D5C62">
      <w:pPr>
        <w:spacing w:line="480" w:lineRule="exact"/>
        <w:ind w:leftChars="100" w:left="210"/>
        <w:rPr>
          <w:rFonts w:hAnsi="ＭＳ Ｐゴシック"/>
          <w:sz w:val="24"/>
          <w:szCs w:val="24"/>
          <w:u w:val="single"/>
        </w:rPr>
      </w:pPr>
      <w:r w:rsidRPr="007B4F67">
        <w:rPr>
          <w:rFonts w:hAnsi="ＭＳ Ｐゴシック" w:hint="eastAsia"/>
          <w:sz w:val="24"/>
          <w:szCs w:val="24"/>
          <w:u w:val="single"/>
        </w:rPr>
        <w:t>研究責任医師：職名</w:t>
      </w:r>
      <w:sdt>
        <w:sdtPr>
          <w:rPr>
            <w:rFonts w:hAnsi="ＭＳ Ｐゴシック" w:hint="eastAsia"/>
            <w:sz w:val="24"/>
            <w:szCs w:val="24"/>
            <w:u w:val="single"/>
          </w:rPr>
          <w:alias w:val="職名を記入してください"/>
          <w:tag w:val="職名を記入してください"/>
          <w:id w:val="291719259"/>
          <w:placeholder>
            <w:docPart w:val="1858300465214076BAB6D16F54F65810"/>
          </w:placeholder>
          <w15:color w:val="FF0000"/>
        </w:sdtPr>
        <w:sdtEndPr/>
        <w:sdtContent>
          <w:r w:rsidR="00101C60">
            <w:rPr>
              <w:rFonts w:hAnsi="ＭＳ Ｐゴシック" w:hint="eastAsia"/>
              <w:sz w:val="24"/>
              <w:szCs w:val="24"/>
              <w:u w:val="single"/>
            </w:rPr>
            <w:t xml:space="preserve">　教授</w:t>
          </w:r>
        </w:sdtContent>
      </w:sdt>
    </w:p>
    <w:p w14:paraId="7F16B864" w14:textId="38055042" w:rsidR="002D5C62" w:rsidRPr="007B4F67" w:rsidRDefault="002D5C62" w:rsidP="002D5C62">
      <w:pPr>
        <w:spacing w:line="480" w:lineRule="exact"/>
        <w:ind w:leftChars="100" w:left="210"/>
        <w:rPr>
          <w:rFonts w:hAnsi="ＭＳ Ｐゴシック"/>
          <w:sz w:val="24"/>
          <w:szCs w:val="24"/>
          <w:u w:val="single"/>
        </w:rPr>
      </w:pPr>
      <w:r w:rsidRPr="007B4F67">
        <w:rPr>
          <w:rFonts w:hAnsi="ＭＳ Ｐゴシック" w:hint="eastAsia"/>
          <w:sz w:val="24"/>
          <w:szCs w:val="24"/>
          <w:u w:val="single"/>
        </w:rPr>
        <w:t>研究責任医師：氏名</w:t>
      </w:r>
      <w:sdt>
        <w:sdtPr>
          <w:rPr>
            <w:rFonts w:hAnsi="ＭＳ Ｐゴシック" w:hint="eastAsia"/>
            <w:sz w:val="24"/>
            <w:szCs w:val="24"/>
            <w:u w:val="single"/>
          </w:rPr>
          <w:alias w:val="研究責任医師名を記入してください"/>
          <w:tag w:val="研究責任医師名を記入してください"/>
          <w:id w:val="1556583995"/>
          <w:placeholder>
            <w:docPart w:val="4BFD685208854C70ACC35E28D70FD8A0"/>
          </w:placeholder>
          <w15:color w:val="FF0000"/>
        </w:sdtPr>
        <w:sdtEndPr/>
        <w:sdtContent>
          <w:r w:rsidR="00101C60">
            <w:rPr>
              <w:rFonts w:hAnsi="ＭＳ Ｐゴシック" w:hint="eastAsia"/>
              <w:sz w:val="24"/>
              <w:szCs w:val="24"/>
              <w:u w:val="single"/>
            </w:rPr>
            <w:t xml:space="preserve">　大道　正英</w:t>
          </w:r>
        </w:sdtContent>
      </w:sdt>
    </w:p>
    <w:p w14:paraId="25ACC59F" w14:textId="26EB583E" w:rsidR="002D5C62" w:rsidRPr="007B4F67" w:rsidRDefault="00320040" w:rsidP="002D5C62">
      <w:pPr>
        <w:pStyle w:val="a8"/>
        <w:ind w:left="412" w:firstLine="0"/>
        <w:contextualSpacing w:val="0"/>
        <w:rPr>
          <w:rFonts w:hAnsi="ＭＳ Ｐゴシック"/>
          <w:szCs w:val="24"/>
        </w:rPr>
      </w:pPr>
      <w:sdt>
        <w:sdtPr>
          <w:rPr>
            <w:rFonts w:hint="eastAsia"/>
            <w:szCs w:val="24"/>
          </w:rPr>
          <w:alias w:val="施設の住所を記入してください"/>
          <w:tag w:val="施設の住所を記入してください"/>
          <w:id w:val="416686599"/>
          <w:placeholder>
            <w:docPart w:val="548C29835B1F4074A04707652790C2FC"/>
          </w:placeholder>
          <w15:color w:val="FF0000"/>
        </w:sdtPr>
        <w:sdtEndPr/>
        <w:sdtContent>
          <w:r w:rsidR="002D5C62" w:rsidRPr="00101C60">
            <w:rPr>
              <w:szCs w:val="24"/>
            </w:rPr>
            <w:t xml:space="preserve"> </w:t>
          </w:r>
          <w:sdt>
            <w:sdtPr>
              <w:rPr>
                <w:rFonts w:hint="eastAsia"/>
              </w:rPr>
              <w:alias w:val="施設の住所を記入してください"/>
              <w:tag w:val="施設の住所を記入してください"/>
              <w:id w:val="-724603055"/>
              <w:placeholder>
                <w:docPart w:val="DEE2BAF508A54B0FA696BB447E45AB66"/>
              </w:placeholder>
              <w15:color w:val="FF0000"/>
            </w:sdtPr>
            <w:sdtEndPr/>
            <w:sdtContent>
              <w:r w:rsidR="00101C60" w:rsidRPr="00B07505">
                <w:t xml:space="preserve"> </w:t>
              </w:r>
              <w:r w:rsidR="00101C60" w:rsidRPr="00B07505">
                <w:rPr>
                  <w:rFonts w:hint="eastAsia"/>
                </w:rPr>
                <w:t>大阪府高槻市大学町2</w:t>
              </w:r>
              <w:r w:rsidR="00101C60" w:rsidRPr="00B07505">
                <w:t>-7</w:t>
              </w:r>
            </w:sdtContent>
          </w:sdt>
          <w:r w:rsidR="00101C60">
            <w:t xml:space="preserve"> </w:t>
          </w:r>
        </w:sdtContent>
      </w:sdt>
      <w:r w:rsidR="002D5C62" w:rsidRPr="007B4F67">
        <w:rPr>
          <w:szCs w:val="24"/>
        </w:rPr>
        <w:t xml:space="preserve"> </w:t>
      </w:r>
    </w:p>
    <w:p w14:paraId="042B836B" w14:textId="04A6DAD5" w:rsidR="002D5C62" w:rsidRPr="007B4F67" w:rsidRDefault="002D5C62" w:rsidP="00101C60">
      <w:pPr>
        <w:pStyle w:val="a8"/>
        <w:ind w:left="412" w:firstLine="0"/>
        <w:contextualSpacing w:val="0"/>
        <w:rPr>
          <w:szCs w:val="24"/>
        </w:rPr>
      </w:pPr>
      <w:r w:rsidRPr="007B4F67">
        <w:rPr>
          <w:rFonts w:hAnsi="ＭＳ Ｐゴシック"/>
          <w:szCs w:val="24"/>
        </w:rPr>
        <w:t>TEL：</w:t>
      </w:r>
      <w:r w:rsidRPr="00101C60">
        <w:rPr>
          <w:rFonts w:hAnsi="ＭＳ Ｐゴシック"/>
          <w:szCs w:val="24"/>
        </w:rPr>
        <w:t xml:space="preserve"> </w:t>
      </w:r>
      <w:sdt>
        <w:sdtPr>
          <w:rPr>
            <w:rFonts w:hAnsi="ＭＳ Ｐゴシック"/>
            <w:szCs w:val="24"/>
          </w:rPr>
          <w:alias w:val="電話番号を記入してください"/>
          <w:tag w:val="電話番号を記入してください"/>
          <w:id w:val="-650060351"/>
          <w:placeholder>
            <w:docPart w:val="548C29835B1F4074A04707652790C2FC"/>
          </w:placeholder>
          <w15:color w:val="FF0000"/>
        </w:sdtPr>
        <w:sdtEndPr/>
        <w:sdtContent>
          <w:r w:rsidRPr="00101C60">
            <w:rPr>
              <w:rFonts w:hAnsi="ＭＳ Ｐゴシック"/>
              <w:szCs w:val="24"/>
            </w:rPr>
            <w:t xml:space="preserve"> </w:t>
          </w:r>
          <w:r w:rsidR="00101C60" w:rsidRPr="00101C60">
            <w:rPr>
              <w:rFonts w:hAnsi="ＭＳ Ｐゴシック"/>
              <w:szCs w:val="24"/>
            </w:rPr>
            <w:t>072-683-1221</w:t>
          </w:r>
          <w:r w:rsidRPr="00101C60">
            <w:rPr>
              <w:rFonts w:hAnsi="ＭＳ Ｐゴシック"/>
              <w:szCs w:val="24"/>
            </w:rPr>
            <w:t xml:space="preserve"> </w:t>
          </w:r>
        </w:sdtContent>
      </w:sdt>
      <w:r w:rsidRPr="00101C60">
        <w:rPr>
          <w:rFonts w:hAnsi="ＭＳ Ｐゴシック"/>
          <w:szCs w:val="24"/>
        </w:rPr>
        <w:t xml:space="preserve"> </w:t>
      </w:r>
      <w:r w:rsidRPr="007B4F67">
        <w:rPr>
          <w:rFonts w:hAnsi="ＭＳ Ｐゴシック" w:hint="eastAsia"/>
          <w:szCs w:val="24"/>
        </w:rPr>
        <w:t xml:space="preserve">　 </w:t>
      </w:r>
    </w:p>
    <w:p w14:paraId="145D4A0F" w14:textId="4DE59091" w:rsidR="002D5C62" w:rsidRPr="007B4F67" w:rsidRDefault="002D5C62" w:rsidP="002D5C62">
      <w:pPr>
        <w:spacing w:line="480" w:lineRule="exact"/>
        <w:ind w:leftChars="100" w:left="210"/>
        <w:rPr>
          <w:rFonts w:hAnsi="ＭＳ Ｐゴシック"/>
          <w:sz w:val="24"/>
          <w:szCs w:val="24"/>
          <w:u w:val="single"/>
        </w:rPr>
      </w:pPr>
      <w:r w:rsidRPr="007B4F67">
        <w:rPr>
          <w:rFonts w:hAnsi="ＭＳ Ｐゴシック" w:hint="eastAsia"/>
          <w:sz w:val="24"/>
          <w:szCs w:val="24"/>
          <w:u w:val="single"/>
        </w:rPr>
        <w:t>当院の相談窓口</w:t>
      </w:r>
      <w:r w:rsidRPr="00101C60">
        <w:rPr>
          <w:rFonts w:hAnsi="ＭＳ Ｐゴシック" w:hint="eastAsia"/>
          <w:sz w:val="24"/>
          <w:szCs w:val="24"/>
          <w:u w:val="single"/>
        </w:rPr>
        <w:t>：</w:t>
      </w:r>
      <w:sdt>
        <w:sdtPr>
          <w:rPr>
            <w:rFonts w:hint="eastAsia"/>
            <w:sz w:val="24"/>
            <w:szCs w:val="24"/>
            <w:u w:val="single"/>
          </w:rPr>
          <w:alias w:val="実施計画に記載した相談窓口を記入してください"/>
          <w:tag w:val="実施計画に記載した相談窓口を記入してください"/>
          <w:id w:val="-628469525"/>
          <w:placeholder>
            <w:docPart w:val="548C29835B1F4074A04707652790C2FC"/>
          </w:placeholder>
          <w15:color w:val="FF0000"/>
        </w:sdtPr>
        <w:sdtEndPr>
          <w:rPr>
            <w:rFonts w:hAnsi="ＭＳ Ｐゴシック"/>
          </w:rPr>
        </w:sdtEndPr>
        <w:sdtContent>
          <w:r w:rsidRPr="00101C60">
            <w:rPr>
              <w:rFonts w:hint="eastAsia"/>
              <w:sz w:val="24"/>
              <w:szCs w:val="24"/>
              <w:u w:val="single"/>
            </w:rPr>
            <w:t xml:space="preserve"> </w:t>
          </w:r>
          <w:r w:rsidR="00101C60" w:rsidRPr="00101C60">
            <w:rPr>
              <w:rFonts w:hAnsi="ＭＳ Ｐゴシック" w:hint="eastAsia"/>
              <w:sz w:val="24"/>
              <w:szCs w:val="24"/>
              <w:u w:val="single"/>
            </w:rPr>
            <w:t>産婦人科　藤原　聡枝</w:t>
          </w:r>
          <w:r w:rsidRPr="00101C60">
            <w:rPr>
              <w:rFonts w:hAnsi="ＭＳ Ｐゴシック" w:hint="eastAsia"/>
              <w:sz w:val="24"/>
              <w:szCs w:val="24"/>
              <w:u w:val="single"/>
            </w:rPr>
            <w:t xml:space="preserve"> </w:t>
          </w:r>
        </w:sdtContent>
      </w:sdt>
      <w:r w:rsidRPr="00101C60">
        <w:rPr>
          <w:rFonts w:hAnsi="ＭＳ Ｐゴシック" w:hint="eastAsia"/>
          <w:sz w:val="24"/>
          <w:szCs w:val="24"/>
          <w:u w:val="single"/>
        </w:rPr>
        <w:t xml:space="preserve"> </w:t>
      </w:r>
    </w:p>
    <w:p w14:paraId="10D75AB8" w14:textId="704FBB4E" w:rsidR="002D5C62" w:rsidRPr="007B4F67" w:rsidRDefault="00825317" w:rsidP="002D5C62">
      <w:pPr>
        <w:spacing w:line="480" w:lineRule="exact"/>
        <w:ind w:leftChars="100" w:left="210"/>
        <w:rPr>
          <w:rFonts w:hAnsi="ＭＳ Ｐゴシック"/>
          <w:sz w:val="24"/>
          <w:szCs w:val="24"/>
          <w:u w:val="single"/>
        </w:rPr>
        <w:sectPr w:rsidR="002D5C62" w:rsidRPr="007B4F67" w:rsidSect="007E524C">
          <w:type w:val="continuous"/>
          <w:pgSz w:w="11906" w:h="16838" w:code="9"/>
          <w:pgMar w:top="1758" w:right="1134" w:bottom="851" w:left="1134" w:header="680" w:footer="522" w:gutter="0"/>
          <w:cols w:space="720"/>
          <w:formProt w:val="0"/>
          <w:docGrid w:linePitch="286"/>
        </w:sectPr>
      </w:pPr>
      <w:r w:rsidRPr="00DA7418">
        <w:rPr>
          <w:rFonts w:hAnsi="ＭＳ Ｐゴシック"/>
          <w:sz w:val="24"/>
          <w:szCs w:val="24"/>
          <w:u w:val="single"/>
        </w:rPr>
        <w:t>相談窓口</w:t>
      </w:r>
      <w:r w:rsidR="002D5C62" w:rsidRPr="007B4F67">
        <w:rPr>
          <w:rFonts w:hAnsi="ＭＳ Ｐゴシック" w:hint="eastAsia"/>
          <w:sz w:val="24"/>
          <w:szCs w:val="24"/>
          <w:u w:val="single"/>
        </w:rPr>
        <w:t>の連絡先：</w:t>
      </w:r>
      <w:sdt>
        <w:sdtPr>
          <w:rPr>
            <w:rFonts w:hAnsi="ＭＳ Ｐゴシック" w:hint="eastAsia"/>
            <w:sz w:val="24"/>
            <w:szCs w:val="24"/>
            <w:u w:val="single"/>
          </w:rPr>
          <w:alias w:val="電話番号を記入してください"/>
          <w:tag w:val="電話番号を記入してください"/>
          <w:id w:val="-105976167"/>
          <w:placeholder>
            <w:docPart w:val="548C29835B1F4074A04707652790C2FC"/>
          </w:placeholder>
          <w15:color w:val="FF0000"/>
        </w:sdtPr>
        <w:sdtEndPr>
          <w:rPr>
            <w:rFonts w:hint="default"/>
          </w:rPr>
        </w:sdtEndPr>
        <w:sdtContent>
          <w:r w:rsidR="002D5C62" w:rsidRPr="00101C60">
            <w:rPr>
              <w:rFonts w:hAnsi="ＭＳ Ｐゴシック"/>
              <w:sz w:val="24"/>
              <w:szCs w:val="24"/>
              <w:u w:val="single"/>
            </w:rPr>
            <w:t xml:space="preserve"> </w:t>
          </w:r>
          <w:r w:rsidR="00101C60" w:rsidRPr="00101C60">
            <w:rPr>
              <w:rFonts w:hAnsi="ＭＳ Ｐゴシック"/>
              <w:sz w:val="24"/>
              <w:szCs w:val="24"/>
              <w:u w:val="single"/>
            </w:rPr>
            <w:t>072-683-1221</w:t>
          </w:r>
        </w:sdtContent>
      </w:sdt>
      <w:r w:rsidR="002D5C62" w:rsidRPr="007B4F67">
        <w:rPr>
          <w:rFonts w:hAnsi="ＭＳ Ｐゴシック"/>
          <w:sz w:val="24"/>
          <w:szCs w:val="24"/>
          <w:u w:val="single"/>
        </w:rPr>
        <w:t xml:space="preserve">  </w:t>
      </w:r>
    </w:p>
    <w:p w14:paraId="3BEF6850" w14:textId="292879DA" w:rsidR="002D5C62" w:rsidRPr="007B4F67" w:rsidRDefault="002D5C62" w:rsidP="002D5C62">
      <w:pPr>
        <w:spacing w:line="480" w:lineRule="exact"/>
        <w:ind w:leftChars="100" w:left="210"/>
      </w:pPr>
    </w:p>
    <w:p w14:paraId="6A818B31" w14:textId="77777777" w:rsidR="002D5C62" w:rsidRPr="007B4F67" w:rsidRDefault="002D5C62" w:rsidP="002D5C62">
      <w:pPr>
        <w:pStyle w:val="a8"/>
        <w:contextualSpacing w:val="0"/>
      </w:pPr>
      <w:r w:rsidRPr="007B4F67">
        <w:rPr>
          <w:rFonts w:hint="eastAsia"/>
        </w:rPr>
        <w:t>この臨床試験全体の責任者・連絡窓口は以下のとおりです。</w:t>
      </w:r>
    </w:p>
    <w:p w14:paraId="324C9B02" w14:textId="32A0B08B" w:rsidR="00F40943" w:rsidRPr="007B4F67" w:rsidRDefault="00F40943">
      <w:pPr>
        <w:pStyle w:val="a8"/>
        <w:contextualSpacing w:val="0"/>
        <w:rPr>
          <w:u w:val="single"/>
        </w:rPr>
      </w:pPr>
    </w:p>
    <w:p w14:paraId="6D59121C" w14:textId="4E918FC8" w:rsidR="005B5288" w:rsidRPr="007B4F67" w:rsidRDefault="005B5288">
      <w:pPr>
        <w:pStyle w:val="a8"/>
        <w:contextualSpacing w:val="0"/>
      </w:pPr>
      <w:r w:rsidRPr="007B4F67">
        <w:rPr>
          <w:rFonts w:hint="eastAsia"/>
        </w:rPr>
        <w:t>研究代表医師（臨床試験全体の責任者）</w:t>
      </w:r>
      <w:r w:rsidR="00825317" w:rsidRPr="00DA7418">
        <w:rPr>
          <w:rFonts w:hint="eastAsia"/>
        </w:rPr>
        <w:t>/研究事務局</w:t>
      </w:r>
    </w:p>
    <w:p w14:paraId="1918B891" w14:textId="2D493A94" w:rsidR="0067690D" w:rsidRPr="007B4F67" w:rsidRDefault="0067690D">
      <w:pPr>
        <w:pStyle w:val="a8"/>
        <w:contextualSpacing w:val="0"/>
      </w:pPr>
    </w:p>
    <w:p w14:paraId="146FA9DC" w14:textId="77777777" w:rsidR="00F40943" w:rsidRPr="007B4F67" w:rsidRDefault="006E4213">
      <w:pPr>
        <w:pStyle w:val="a8"/>
        <w:ind w:left="720" w:firstLine="0"/>
        <w:contextualSpacing w:val="0"/>
        <w:rPr>
          <w:rFonts w:hAnsi="ＭＳ Ｐゴシック"/>
          <w:szCs w:val="24"/>
        </w:rPr>
      </w:pPr>
      <w:r w:rsidRPr="007B4F67">
        <w:rPr>
          <w:rFonts w:hAnsi="ＭＳ Ｐゴシック"/>
          <w:szCs w:val="24"/>
        </w:rPr>
        <w:ruby>
          <w:rubyPr>
            <w:rubyAlign w:val="distributeSpace"/>
            <w:hps w:val="12"/>
            <w:hpsRaise w:val="24"/>
            <w:hpsBaseText w:val="24"/>
            <w:lid w:val="ja-JP"/>
          </w:rubyPr>
          <w:rt>
            <w:r w:rsidR="008571E5" w:rsidRPr="007B4F67">
              <w:rPr>
                <w:rFonts w:hAnsi="ＭＳ Ｐゴシック"/>
                <w:sz w:val="12"/>
                <w:szCs w:val="24"/>
              </w:rPr>
              <w:t>わたり</w:t>
            </w:r>
          </w:rt>
          <w:rubyBase>
            <w:r w:rsidR="008571E5" w:rsidRPr="007B4F67">
              <w:rPr>
                <w:rFonts w:hAnsi="ＭＳ Ｐゴシック"/>
                <w:szCs w:val="24"/>
              </w:rPr>
              <w:t>渡利</w:t>
            </w:r>
          </w:rubyBase>
        </w:ruby>
      </w:r>
      <w:r w:rsidR="008571E5" w:rsidRPr="007B4F67">
        <w:rPr>
          <w:rFonts w:hAnsi="ＭＳ Ｐゴシック" w:hint="eastAsia"/>
          <w:szCs w:val="24"/>
        </w:rPr>
        <w:t xml:space="preserve"> </w:t>
      </w:r>
      <w:r w:rsidRPr="007B4F67">
        <w:rPr>
          <w:rFonts w:hAnsi="ＭＳ Ｐゴシック"/>
          <w:szCs w:val="24"/>
        </w:rPr>
        <w:ruby>
          <w:rubyPr>
            <w:rubyAlign w:val="distributeSpace"/>
            <w:hps w:val="12"/>
            <w:hpsRaise w:val="24"/>
            <w:hpsBaseText w:val="24"/>
            <w:lid w:val="ja-JP"/>
          </w:rubyPr>
          <w:rt>
            <w:r w:rsidR="008571E5" w:rsidRPr="007B4F67">
              <w:rPr>
                <w:rFonts w:hAnsi="ＭＳ Ｐゴシック"/>
                <w:sz w:val="12"/>
                <w:szCs w:val="24"/>
              </w:rPr>
              <w:t>ひで</w:t>
            </w:r>
          </w:rt>
          <w:rubyBase>
            <w:r w:rsidR="008571E5" w:rsidRPr="007B4F67">
              <w:rPr>
                <w:rFonts w:hAnsi="ＭＳ Ｐゴシック"/>
                <w:szCs w:val="24"/>
              </w:rPr>
              <w:t>英</w:t>
            </w:r>
          </w:rubyBase>
        </w:ruby>
      </w:r>
      <w:r w:rsidRPr="007B4F67">
        <w:rPr>
          <w:rFonts w:hAnsi="ＭＳ Ｐゴシック"/>
          <w:szCs w:val="24"/>
        </w:rPr>
        <w:ruby>
          <w:rubyPr>
            <w:rubyAlign w:val="distributeSpace"/>
            <w:hps w:val="12"/>
            <w:hpsRaise w:val="24"/>
            <w:hpsBaseText w:val="24"/>
            <w:lid w:val="ja-JP"/>
          </w:rubyPr>
          <w:rt>
            <w:r w:rsidR="008571E5" w:rsidRPr="007B4F67">
              <w:rPr>
                <w:rFonts w:hAnsi="ＭＳ Ｐゴシック"/>
                <w:sz w:val="12"/>
                <w:szCs w:val="24"/>
              </w:rPr>
              <w:t>みち</w:t>
            </w:r>
          </w:rt>
          <w:rubyBase>
            <w:r w:rsidR="008571E5" w:rsidRPr="007B4F67">
              <w:rPr>
                <w:rFonts w:hAnsi="ＭＳ Ｐゴシック"/>
                <w:szCs w:val="24"/>
              </w:rPr>
              <w:t>道</w:t>
            </w:r>
          </w:rubyBase>
        </w:ruby>
      </w:r>
    </w:p>
    <w:p w14:paraId="1AD413C6" w14:textId="595B9036" w:rsidR="00F40943" w:rsidRPr="007B4F67" w:rsidRDefault="008571E5">
      <w:pPr>
        <w:pStyle w:val="a8"/>
        <w:ind w:left="1200" w:firstLine="0"/>
        <w:contextualSpacing w:val="0"/>
        <w:rPr>
          <w:rFonts w:hAnsi="ＭＳ Ｐゴシック"/>
          <w:szCs w:val="24"/>
        </w:rPr>
      </w:pPr>
      <w:r w:rsidRPr="007B4F67">
        <w:rPr>
          <w:rFonts w:hAnsi="ＭＳ Ｐゴシック" w:hint="eastAsia"/>
          <w:szCs w:val="24"/>
        </w:rPr>
        <w:t>北海道大学</w:t>
      </w:r>
      <w:r w:rsidR="002D5C62" w:rsidRPr="007B4F67">
        <w:rPr>
          <w:rFonts w:hAnsi="ＭＳ Ｐゴシック" w:hint="eastAsia"/>
          <w:szCs w:val="24"/>
        </w:rPr>
        <w:t>病院</w:t>
      </w:r>
      <w:r w:rsidR="00942E48" w:rsidRPr="007B4F67">
        <w:rPr>
          <w:rFonts w:hAnsi="ＭＳ Ｐゴシック" w:hint="eastAsia"/>
          <w:szCs w:val="24"/>
        </w:rPr>
        <w:t xml:space="preserve"> </w:t>
      </w:r>
      <w:r w:rsidR="00725917" w:rsidRPr="007B4F67">
        <w:rPr>
          <w:rFonts w:hAnsi="ＭＳ Ｐゴシック" w:hint="eastAsia"/>
          <w:szCs w:val="24"/>
        </w:rPr>
        <w:t>婦人科</w:t>
      </w:r>
    </w:p>
    <w:p w14:paraId="550744E8" w14:textId="77777777" w:rsidR="00F40943" w:rsidRPr="007B4F67" w:rsidRDefault="008571E5">
      <w:pPr>
        <w:pStyle w:val="a8"/>
        <w:ind w:left="1200" w:firstLine="0"/>
        <w:contextualSpacing w:val="0"/>
        <w:rPr>
          <w:rFonts w:hAnsi="ＭＳ Ｐゴシック"/>
          <w:szCs w:val="24"/>
        </w:rPr>
      </w:pPr>
      <w:r w:rsidRPr="007B4F67">
        <w:rPr>
          <w:rFonts w:hAnsi="ＭＳ Ｐゴシック" w:hint="eastAsia"/>
          <w:szCs w:val="24"/>
        </w:rPr>
        <w:t>〒060-8638 札幌市北区北15条西7丁目</w:t>
      </w:r>
    </w:p>
    <w:p w14:paraId="12EB580B" w14:textId="77777777" w:rsidR="00F40943" w:rsidRPr="007B4F67" w:rsidRDefault="008571E5">
      <w:pPr>
        <w:pStyle w:val="a8"/>
        <w:ind w:left="1200" w:firstLine="0"/>
        <w:contextualSpacing w:val="0"/>
        <w:rPr>
          <w:rFonts w:hAnsi="ＭＳ Ｐゴシック"/>
          <w:szCs w:val="24"/>
        </w:rPr>
      </w:pPr>
      <w:r w:rsidRPr="007B4F67">
        <w:rPr>
          <w:rFonts w:hAnsi="ＭＳ Ｐゴシック" w:hint="eastAsia"/>
          <w:szCs w:val="24"/>
        </w:rPr>
        <w:t xml:space="preserve">TEL： </w:t>
      </w:r>
      <w:r w:rsidRPr="007B4F67">
        <w:rPr>
          <w:rFonts w:hint="eastAsia"/>
        </w:rPr>
        <w:t xml:space="preserve">011-716-1161 </w:t>
      </w:r>
      <w:r w:rsidRPr="007B4F67">
        <w:rPr>
          <w:rFonts w:hAnsi="ＭＳ Ｐゴシック" w:hint="eastAsia"/>
          <w:szCs w:val="24"/>
        </w:rPr>
        <w:t>FAX：</w:t>
      </w:r>
      <w:r w:rsidRPr="007B4F67">
        <w:rPr>
          <w:szCs w:val="24"/>
        </w:rPr>
        <w:t xml:space="preserve"> </w:t>
      </w:r>
      <w:r w:rsidRPr="007B4F67">
        <w:rPr>
          <w:rFonts w:hAnsi="ＭＳ Ｐゴシック" w:hint="eastAsia"/>
          <w:szCs w:val="24"/>
        </w:rPr>
        <w:t>011-706-7711</w:t>
      </w:r>
    </w:p>
    <w:p w14:paraId="385D174D" w14:textId="252DDADC" w:rsidR="002D5C62" w:rsidRDefault="008571E5" w:rsidP="002D5C62">
      <w:pPr>
        <w:pStyle w:val="a8"/>
        <w:ind w:left="1200" w:firstLine="0"/>
        <w:contextualSpacing w:val="0"/>
      </w:pPr>
      <w:r w:rsidRPr="007B4F67">
        <w:rPr>
          <w:rFonts w:hAnsi="ＭＳ Ｐゴシック" w:hint="eastAsia"/>
          <w:szCs w:val="24"/>
        </w:rPr>
        <w:t>Email：</w:t>
      </w:r>
      <w:hyperlink r:id="rId27" w:history="1">
        <w:r w:rsidR="00825317" w:rsidRPr="00B07D52">
          <w:rPr>
            <w:rStyle w:val="a6"/>
            <w:rFonts w:hAnsi="Century"/>
          </w:rPr>
          <w:t>watarih@med.hokudai.ac.jp</w:t>
        </w:r>
      </w:hyperlink>
    </w:p>
    <w:p w14:paraId="5A6065F1" w14:textId="77777777" w:rsidR="00825317" w:rsidRPr="00DA7418" w:rsidRDefault="00825317" w:rsidP="00825317">
      <w:pPr>
        <w:pStyle w:val="a8"/>
        <w:contextualSpacing w:val="0"/>
      </w:pPr>
      <w:r w:rsidRPr="00DA7418">
        <w:rPr>
          <w:rFonts w:hint="eastAsia"/>
        </w:rPr>
        <w:t>研究事務局（臨床試験の実務責任者、連絡窓口）</w:t>
      </w:r>
    </w:p>
    <w:p w14:paraId="69E6EC7B" w14:textId="64B458E7" w:rsidR="00825317" w:rsidRPr="00DA7418" w:rsidRDefault="00825317" w:rsidP="00825317">
      <w:pPr>
        <w:pStyle w:val="a8"/>
        <w:ind w:left="720" w:firstLine="0"/>
        <w:contextualSpacing w:val="0"/>
        <w:rPr>
          <w:rFonts w:hAnsi="ＭＳ Ｐゴシック"/>
          <w:szCs w:val="24"/>
        </w:rPr>
      </w:pPr>
      <w:r w:rsidRPr="00DA7418">
        <w:rPr>
          <w:rFonts w:hAnsi="ＭＳ Ｐゴシック"/>
          <w:szCs w:val="24"/>
        </w:rPr>
        <w:ruby>
          <w:rubyPr>
            <w:rubyAlign w:val="distributeSpace"/>
            <w:hps w:val="12"/>
            <w:hpsRaise w:val="22"/>
            <w:hpsBaseText w:val="24"/>
            <w:lid w:val="ja-JP"/>
          </w:rubyPr>
          <w:rt>
            <w:r w:rsidR="00825317" w:rsidRPr="00DA7418">
              <w:rPr>
                <w:rFonts w:hAnsi="ＭＳ Ｐゴシック"/>
                <w:sz w:val="12"/>
                <w:szCs w:val="24"/>
              </w:rPr>
              <w:t>こんの</w:t>
            </w:r>
          </w:rt>
          <w:rubyBase>
            <w:r w:rsidR="00825317" w:rsidRPr="00DA7418">
              <w:rPr>
                <w:rFonts w:hAnsi="ＭＳ Ｐゴシック"/>
                <w:szCs w:val="24"/>
              </w:rPr>
              <w:t>金野</w:t>
            </w:r>
          </w:rubyBase>
        </w:ruby>
      </w:r>
      <w:r w:rsidRPr="00DA7418">
        <w:rPr>
          <w:rFonts w:hAnsi="ＭＳ Ｐゴシック" w:hint="eastAsia"/>
          <w:szCs w:val="24"/>
        </w:rPr>
        <w:t xml:space="preserve"> </w:t>
      </w:r>
      <w:r w:rsidRPr="00DA7418">
        <w:rPr>
          <w:rFonts w:hAnsi="ＭＳ Ｐゴシック"/>
          <w:szCs w:val="24"/>
        </w:rPr>
        <w:ruby>
          <w:rubyPr>
            <w:rubyAlign w:val="distributeSpace"/>
            <w:hps w:val="12"/>
            <w:hpsRaise w:val="22"/>
            <w:hpsBaseText w:val="24"/>
            <w:lid w:val="ja-JP"/>
          </w:rubyPr>
          <w:rt>
            <w:r w:rsidR="00825317" w:rsidRPr="00DA7418">
              <w:rPr>
                <w:rFonts w:hAnsi="ＭＳ Ｐゴシック"/>
                <w:sz w:val="12"/>
                <w:szCs w:val="24"/>
              </w:rPr>
              <w:t>よう</w:t>
            </w:r>
          </w:rt>
          <w:rubyBase>
            <w:r w:rsidR="00825317" w:rsidRPr="00DA7418">
              <w:rPr>
                <w:rFonts w:hAnsi="ＭＳ Ｐゴシック"/>
                <w:szCs w:val="24"/>
              </w:rPr>
              <w:t>陽</w:t>
            </w:r>
          </w:rubyBase>
        </w:ruby>
      </w:r>
      <w:r w:rsidRPr="00DA7418">
        <w:rPr>
          <w:rFonts w:hAnsi="ＭＳ Ｐゴシック"/>
          <w:szCs w:val="24"/>
        </w:rPr>
        <w:ruby>
          <w:rubyPr>
            <w:rubyAlign w:val="distributeSpace"/>
            <w:hps w:val="12"/>
            <w:hpsRaise w:val="22"/>
            <w:hpsBaseText w:val="24"/>
            <w:lid w:val="ja-JP"/>
          </w:rubyPr>
          <w:rt>
            <w:r w:rsidR="00825317" w:rsidRPr="00DA7418">
              <w:rPr>
                <w:rFonts w:hAnsi="ＭＳ Ｐゴシック"/>
                <w:sz w:val="12"/>
                <w:szCs w:val="24"/>
              </w:rPr>
              <w:t>すけ</w:t>
            </w:r>
          </w:rt>
          <w:rubyBase>
            <w:r w:rsidR="00825317" w:rsidRPr="00DA7418">
              <w:rPr>
                <w:rFonts w:hAnsi="ＭＳ Ｐゴシック"/>
                <w:szCs w:val="24"/>
              </w:rPr>
              <w:t>輔</w:t>
            </w:r>
          </w:rubyBase>
        </w:ruby>
      </w:r>
    </w:p>
    <w:p w14:paraId="5B0B0A37" w14:textId="77777777" w:rsidR="00825317" w:rsidRPr="00DA7418" w:rsidRDefault="00825317" w:rsidP="00825317">
      <w:pPr>
        <w:pStyle w:val="a8"/>
        <w:ind w:left="1200" w:firstLine="0"/>
        <w:contextualSpacing w:val="0"/>
        <w:rPr>
          <w:rFonts w:hAnsi="ＭＳ Ｐゴシック"/>
          <w:szCs w:val="24"/>
        </w:rPr>
      </w:pPr>
      <w:r w:rsidRPr="00DA7418">
        <w:rPr>
          <w:rFonts w:hAnsi="ＭＳ Ｐゴシック" w:hint="eastAsia"/>
          <w:szCs w:val="24"/>
        </w:rPr>
        <w:t>北海道大学病院 婦人科</w:t>
      </w:r>
    </w:p>
    <w:p w14:paraId="5193D086" w14:textId="77777777" w:rsidR="00825317" w:rsidRPr="00DA7418" w:rsidRDefault="00825317" w:rsidP="00825317">
      <w:pPr>
        <w:pStyle w:val="a8"/>
        <w:ind w:left="1200" w:firstLine="0"/>
        <w:contextualSpacing w:val="0"/>
        <w:rPr>
          <w:rFonts w:hAnsi="ＭＳ Ｐゴシック"/>
          <w:szCs w:val="24"/>
        </w:rPr>
      </w:pPr>
      <w:r w:rsidRPr="00DA7418">
        <w:rPr>
          <w:rFonts w:hAnsi="ＭＳ Ｐゴシック" w:hint="eastAsia"/>
          <w:szCs w:val="24"/>
        </w:rPr>
        <w:t>〒060-8638 札幌市北区北15条西7丁目</w:t>
      </w:r>
    </w:p>
    <w:p w14:paraId="2EB377C7" w14:textId="77777777" w:rsidR="00825317" w:rsidRPr="00DA7418" w:rsidRDefault="00825317" w:rsidP="00825317">
      <w:pPr>
        <w:pStyle w:val="a8"/>
        <w:ind w:left="1200" w:firstLine="0"/>
        <w:contextualSpacing w:val="0"/>
        <w:rPr>
          <w:rFonts w:hAnsi="ＭＳ Ｐゴシック"/>
          <w:szCs w:val="24"/>
        </w:rPr>
      </w:pPr>
      <w:r w:rsidRPr="00DA7418">
        <w:rPr>
          <w:rFonts w:hAnsi="ＭＳ Ｐゴシック" w:hint="eastAsia"/>
          <w:szCs w:val="24"/>
        </w:rPr>
        <w:t xml:space="preserve">TEL： </w:t>
      </w:r>
      <w:r w:rsidRPr="00DA7418">
        <w:rPr>
          <w:rFonts w:hint="eastAsia"/>
        </w:rPr>
        <w:t xml:space="preserve">011-716-1161 </w:t>
      </w:r>
      <w:r w:rsidRPr="00DA7418">
        <w:rPr>
          <w:rFonts w:hAnsi="ＭＳ Ｐゴシック" w:hint="eastAsia"/>
          <w:szCs w:val="24"/>
        </w:rPr>
        <w:t>FAX：</w:t>
      </w:r>
      <w:r w:rsidRPr="00DA7418">
        <w:rPr>
          <w:szCs w:val="24"/>
        </w:rPr>
        <w:t xml:space="preserve"> </w:t>
      </w:r>
      <w:r w:rsidRPr="00DA7418">
        <w:rPr>
          <w:rFonts w:hAnsi="ＭＳ Ｐゴシック" w:hint="eastAsia"/>
          <w:szCs w:val="24"/>
        </w:rPr>
        <w:t>011-706-7711</w:t>
      </w:r>
    </w:p>
    <w:p w14:paraId="2C56B463" w14:textId="11ED944A" w:rsidR="00825317" w:rsidRPr="00DA7418" w:rsidRDefault="00825317" w:rsidP="00825317">
      <w:pPr>
        <w:pStyle w:val="a8"/>
        <w:ind w:left="1200" w:firstLine="0"/>
        <w:contextualSpacing w:val="0"/>
      </w:pPr>
      <w:r w:rsidRPr="00DA7418">
        <w:rPr>
          <w:rFonts w:hAnsi="ＭＳ Ｐゴシック" w:hint="eastAsia"/>
          <w:szCs w:val="24"/>
        </w:rPr>
        <w:t>Email：</w:t>
      </w:r>
      <w:r w:rsidRPr="00DA7418">
        <w:t>konsuke1@med.hokudai.ac.jp</w:t>
      </w:r>
    </w:p>
    <w:p w14:paraId="41ED87DD" w14:textId="77777777" w:rsidR="002D5C62" w:rsidRPr="007B4F67" w:rsidRDefault="002D5C62" w:rsidP="002D5C62">
      <w:pPr>
        <w:pStyle w:val="a8"/>
        <w:ind w:left="1200" w:firstLine="0"/>
        <w:contextualSpacing w:val="0"/>
        <w:rPr>
          <w:rFonts w:hAnsi="ＭＳ Ｐゴシック"/>
          <w:b/>
          <w:szCs w:val="24"/>
        </w:rPr>
        <w:sectPr w:rsidR="002D5C62" w:rsidRPr="007B4F67" w:rsidSect="007E524C">
          <w:type w:val="continuous"/>
          <w:pgSz w:w="11906" w:h="16838" w:code="9"/>
          <w:pgMar w:top="1758" w:right="1134" w:bottom="851" w:left="1134" w:header="680" w:footer="522" w:gutter="0"/>
          <w:cols w:space="720"/>
          <w:docGrid w:linePitch="286"/>
        </w:sectPr>
      </w:pPr>
    </w:p>
    <w:p w14:paraId="33C57BF3" w14:textId="3256AB11" w:rsidR="00F40943" w:rsidRPr="007B4F67" w:rsidRDefault="008571E5" w:rsidP="002D5C62">
      <w:pPr>
        <w:pStyle w:val="a8"/>
        <w:ind w:left="1200" w:firstLine="0"/>
        <w:contextualSpacing w:val="0"/>
        <w:jc w:val="center"/>
        <w:rPr>
          <w:rFonts w:ascii="ＭＳ Ｐ明朝" w:eastAsia="ＭＳ Ｐ明朝" w:hAnsi="ＭＳ Ｐ明朝"/>
          <w:b/>
          <w:szCs w:val="24"/>
        </w:rPr>
      </w:pPr>
      <w:r w:rsidRPr="007B4F67">
        <w:rPr>
          <w:rFonts w:hAnsi="ＭＳ Ｐゴシック" w:hint="eastAsia"/>
          <w:b/>
          <w:szCs w:val="24"/>
        </w:rPr>
        <w:lastRenderedPageBreak/>
        <w:t>同　意　書</w:t>
      </w:r>
    </w:p>
    <w:p w14:paraId="025BDE0A" w14:textId="45A25753" w:rsidR="00F40943" w:rsidRPr="007B4F67" w:rsidRDefault="008571E5">
      <w:pPr>
        <w:pStyle w:val="afb"/>
        <w:spacing w:before="120"/>
      </w:pPr>
      <w:r w:rsidRPr="007B4F67">
        <w:rPr>
          <w:rFonts w:hint="eastAsia"/>
        </w:rPr>
        <w:t xml:space="preserve">提出先：医療機関名　　　</w:t>
      </w:r>
      <w:r w:rsidR="00101C60">
        <w:rPr>
          <w:rFonts w:hint="eastAsia"/>
        </w:rPr>
        <w:t>大阪医科大学付属病院</w:t>
      </w:r>
      <w:r w:rsidRPr="007B4F67">
        <w:rPr>
          <w:rFonts w:hint="eastAsia"/>
        </w:rPr>
        <w:t xml:space="preserve">　　　　　病院長</w:t>
      </w:r>
      <w:r w:rsidR="00101C60">
        <w:rPr>
          <w:rFonts w:hint="eastAsia"/>
        </w:rPr>
        <w:t xml:space="preserve">　南　敏明</w:t>
      </w:r>
    </w:p>
    <w:p w14:paraId="1961E6E6" w14:textId="77777777" w:rsidR="00F40943" w:rsidRPr="007B4F67" w:rsidRDefault="008571E5">
      <w:pPr>
        <w:pStyle w:val="afb"/>
        <w:spacing w:before="120"/>
        <w:ind w:leftChars="2632" w:left="5527" w:firstLineChars="0" w:firstLine="0"/>
      </w:pPr>
      <w:r w:rsidRPr="007B4F67">
        <w:rPr>
          <w:rFonts w:hint="eastAsia"/>
        </w:rPr>
        <w:t xml:space="preserve">患者氏名　　　　　　　   　　　　　　　　</w:t>
      </w:r>
    </w:p>
    <w:p w14:paraId="0DF6C7F0" w14:textId="77777777" w:rsidR="00AB4057" w:rsidRPr="007B4F67" w:rsidRDefault="008571E5">
      <w:pPr>
        <w:pStyle w:val="a8"/>
        <w:spacing w:before="120" w:line="240" w:lineRule="auto"/>
        <w:ind w:leftChars="75" w:left="158" w:firstLine="0"/>
        <w:rPr>
          <w:rFonts w:hAnsi="ＭＳ Ｐゴシック"/>
          <w:szCs w:val="24"/>
          <w:u w:val="single"/>
        </w:rPr>
        <w:sectPr w:rsidR="00AB4057" w:rsidRPr="007B4F67" w:rsidSect="00683109">
          <w:pgSz w:w="11906" w:h="16838" w:code="9"/>
          <w:pgMar w:top="1134" w:right="1134" w:bottom="851" w:left="1134" w:header="680" w:footer="522" w:gutter="0"/>
          <w:cols w:space="720"/>
          <w:formProt w:val="0"/>
          <w:docGrid w:linePitch="286"/>
        </w:sectPr>
      </w:pPr>
      <w:r w:rsidRPr="007B4F67">
        <w:rPr>
          <w:rFonts w:hAnsi="ＭＳ Ｐゴシック" w:hint="eastAsia"/>
          <w:szCs w:val="24"/>
          <w:u w:val="single"/>
        </w:rPr>
        <w:t>臨床研究名：「JCOG1412</w:t>
      </w:r>
      <w:r w:rsidR="006E4213" w:rsidRPr="007B4F67">
        <w:rPr>
          <w:rFonts w:hAnsi="ＭＳ Ｐゴシック"/>
          <w:szCs w:val="24"/>
          <w:u w:val="single"/>
          <w:shd w:val="pct15" w:color="auto" w:fill="FFFFFF"/>
        </w:rPr>
        <w:fldChar w:fldCharType="begin"/>
      </w:r>
      <w:r w:rsidRPr="007B4F67">
        <w:rPr>
          <w:rFonts w:hAnsi="ＭＳ Ｐゴシック"/>
          <w:szCs w:val="24"/>
          <w:u w:val="single"/>
          <w:shd w:val="pct15" w:color="auto" w:fill="FFFFFF"/>
        </w:rPr>
        <w:instrText xml:space="preserve"> ASK   \* MERGEFORMAT </w:instrText>
      </w:r>
      <w:r w:rsidR="006E4213" w:rsidRPr="007B4F67">
        <w:rPr>
          <w:rFonts w:hAnsi="ＭＳ Ｐゴシック"/>
          <w:szCs w:val="24"/>
          <w:u w:val="single"/>
          <w:shd w:val="pct15" w:color="auto" w:fill="FFFFFF"/>
        </w:rPr>
        <w:fldChar w:fldCharType="end"/>
      </w:r>
      <w:r w:rsidRPr="007B4F67">
        <w:rPr>
          <w:rFonts w:hAnsi="ＭＳ Ｐゴシック" w:hint="eastAsia"/>
          <w:szCs w:val="24"/>
          <w:u w:val="single"/>
        </w:rPr>
        <w:t xml:space="preserve">：リンパ節転移リスクを有する子宮体癌に対する傍大動脈リンパ節郭清の治療的意義に関するランダム化第III相試験」 </w:t>
      </w:r>
    </w:p>
    <w:p w14:paraId="4B71E2BE" w14:textId="77777777" w:rsidR="00F40943" w:rsidRPr="007B4F67" w:rsidRDefault="00F40943">
      <w:pPr>
        <w:pStyle w:val="a8"/>
        <w:spacing w:before="120" w:line="240" w:lineRule="auto"/>
        <w:ind w:leftChars="75" w:left="158" w:firstLine="0"/>
        <w:rPr>
          <w:rFonts w:hAnsi="ＭＳ Ｐゴシック"/>
          <w:szCs w:val="24"/>
          <w:u w:val="single"/>
        </w:rPr>
      </w:pPr>
    </w:p>
    <w:p w14:paraId="223621B8" w14:textId="77777777" w:rsidR="002D5C62" w:rsidRPr="007B4F67" w:rsidRDefault="002D5C62" w:rsidP="002D5C62">
      <w:pPr>
        <w:pStyle w:val="af9"/>
        <w:spacing w:before="120"/>
      </w:pPr>
      <w:r w:rsidRPr="007B4F67">
        <w:rPr>
          <w:rFonts w:hint="eastAsia"/>
        </w:rPr>
        <w:t xml:space="preserve">説明内容： </w:t>
      </w:r>
    </w:p>
    <w:p w14:paraId="11B84306" w14:textId="77777777" w:rsidR="002D5C62" w:rsidRPr="007B4F67" w:rsidRDefault="002D5C62" w:rsidP="002D5C62">
      <w:pPr>
        <w:pStyle w:val="a0"/>
        <w:numPr>
          <w:ilvl w:val="0"/>
          <w:numId w:val="0"/>
        </w:numPr>
        <w:tabs>
          <w:tab w:val="left" w:pos="1276"/>
        </w:tabs>
        <w:ind w:left="756" w:right="210"/>
      </w:pPr>
      <w:r w:rsidRPr="007B4F67">
        <w:rPr>
          <w:rFonts w:hint="eastAsia"/>
        </w:rPr>
        <w:t>1.</w:t>
      </w:r>
      <w:r w:rsidRPr="007B4F67">
        <w:rPr>
          <w:rFonts w:hint="eastAsia"/>
        </w:rPr>
        <w:tab/>
        <w:t>はじめに（この研究は臨床試験であること）</w:t>
      </w:r>
    </w:p>
    <w:p w14:paraId="64EFF2FA" w14:textId="77777777" w:rsidR="002D5C62" w:rsidRPr="007B4F67" w:rsidRDefault="002D5C62" w:rsidP="002D5C62">
      <w:pPr>
        <w:pStyle w:val="a0"/>
        <w:numPr>
          <w:ilvl w:val="0"/>
          <w:numId w:val="0"/>
        </w:numPr>
        <w:tabs>
          <w:tab w:val="left" w:pos="1276"/>
        </w:tabs>
        <w:ind w:left="756" w:right="210"/>
      </w:pPr>
      <w:r w:rsidRPr="007B4F67">
        <w:rPr>
          <w:rFonts w:hint="eastAsia"/>
        </w:rPr>
        <w:t>2.</w:t>
      </w:r>
      <w:r w:rsidRPr="007B4F67">
        <w:rPr>
          <w:rFonts w:hint="eastAsia"/>
        </w:rPr>
        <w:tab/>
        <w:t>この臨床試験の対象となる患者さんの病状と治療について</w:t>
      </w:r>
    </w:p>
    <w:p w14:paraId="64494AB1" w14:textId="77777777" w:rsidR="002D5C62" w:rsidRPr="007B4F67" w:rsidRDefault="002D5C62" w:rsidP="002D5C62">
      <w:pPr>
        <w:pStyle w:val="a0"/>
        <w:numPr>
          <w:ilvl w:val="0"/>
          <w:numId w:val="0"/>
        </w:numPr>
        <w:tabs>
          <w:tab w:val="left" w:pos="1276"/>
        </w:tabs>
        <w:ind w:left="756" w:right="210"/>
      </w:pPr>
      <w:r w:rsidRPr="007B4F67">
        <w:rPr>
          <w:rFonts w:hint="eastAsia"/>
        </w:rPr>
        <w:t>3.</w:t>
      </w:r>
      <w:r w:rsidRPr="007B4F67">
        <w:rPr>
          <w:rFonts w:hint="eastAsia"/>
        </w:rPr>
        <w:tab/>
        <w:t>この臨床試験の意義</w:t>
      </w:r>
    </w:p>
    <w:p w14:paraId="6AC35B63" w14:textId="77777777" w:rsidR="002D5C62" w:rsidRPr="007B4F67" w:rsidRDefault="002D5C62" w:rsidP="002D5C62">
      <w:pPr>
        <w:pStyle w:val="a0"/>
        <w:numPr>
          <w:ilvl w:val="0"/>
          <w:numId w:val="0"/>
        </w:numPr>
        <w:tabs>
          <w:tab w:val="left" w:pos="1276"/>
        </w:tabs>
        <w:ind w:left="756" w:right="210"/>
      </w:pPr>
      <w:r w:rsidRPr="007B4F67">
        <w:rPr>
          <w:rFonts w:hint="eastAsia"/>
        </w:rPr>
        <w:t>4.</w:t>
      </w:r>
      <w:r w:rsidRPr="007B4F67">
        <w:rPr>
          <w:rFonts w:hint="eastAsia"/>
        </w:rPr>
        <w:tab/>
        <w:t>この臨床試験の治療法について</w:t>
      </w:r>
    </w:p>
    <w:p w14:paraId="6395E52A" w14:textId="77777777" w:rsidR="002D5C62" w:rsidRPr="007B4F67" w:rsidRDefault="002D5C62" w:rsidP="002D5C62">
      <w:pPr>
        <w:pStyle w:val="a0"/>
        <w:numPr>
          <w:ilvl w:val="0"/>
          <w:numId w:val="0"/>
        </w:numPr>
        <w:tabs>
          <w:tab w:val="left" w:pos="1276"/>
        </w:tabs>
        <w:ind w:left="756" w:right="210"/>
      </w:pPr>
      <w:r w:rsidRPr="007B4F67">
        <w:rPr>
          <w:rFonts w:hint="eastAsia"/>
        </w:rPr>
        <w:t>5.</w:t>
      </w:r>
      <w:r w:rsidRPr="007B4F67">
        <w:rPr>
          <w:rFonts w:hint="eastAsia"/>
        </w:rPr>
        <w:tab/>
        <w:t>合併症について</w:t>
      </w:r>
    </w:p>
    <w:p w14:paraId="0885744C" w14:textId="77777777" w:rsidR="002D5C62" w:rsidRPr="007B4F67" w:rsidRDefault="002D5C62" w:rsidP="002D5C62">
      <w:pPr>
        <w:pStyle w:val="a0"/>
        <w:numPr>
          <w:ilvl w:val="0"/>
          <w:numId w:val="0"/>
        </w:numPr>
        <w:tabs>
          <w:tab w:val="left" w:pos="1276"/>
        </w:tabs>
        <w:ind w:left="756" w:right="210"/>
      </w:pPr>
      <w:r w:rsidRPr="007B4F67">
        <w:rPr>
          <w:rFonts w:hint="eastAsia"/>
        </w:rPr>
        <w:t>6.</w:t>
      </w:r>
      <w:r w:rsidRPr="007B4F67">
        <w:rPr>
          <w:rFonts w:hint="eastAsia"/>
        </w:rPr>
        <w:tab/>
        <w:t>臨床試験の流れ・スケジュール</w:t>
      </w:r>
    </w:p>
    <w:p w14:paraId="02CB3AA4" w14:textId="77777777" w:rsidR="002D5C62" w:rsidRPr="007B4F67" w:rsidRDefault="002D5C62" w:rsidP="002D5C62">
      <w:pPr>
        <w:pStyle w:val="a0"/>
        <w:numPr>
          <w:ilvl w:val="0"/>
          <w:numId w:val="0"/>
        </w:numPr>
        <w:tabs>
          <w:tab w:val="left" w:pos="1276"/>
        </w:tabs>
        <w:ind w:left="756" w:right="210"/>
      </w:pPr>
      <w:r w:rsidRPr="007B4F67">
        <w:rPr>
          <w:rFonts w:hint="eastAsia"/>
        </w:rPr>
        <w:t>7.</w:t>
      </w:r>
      <w:r w:rsidRPr="007B4F67">
        <w:rPr>
          <w:rFonts w:hint="eastAsia"/>
        </w:rPr>
        <w:tab/>
        <w:t>治療の中止について</w:t>
      </w:r>
    </w:p>
    <w:p w14:paraId="49954D71" w14:textId="77777777" w:rsidR="002D5C62" w:rsidRPr="007B4F67" w:rsidRDefault="002D5C62" w:rsidP="002D5C62">
      <w:pPr>
        <w:pStyle w:val="a0"/>
        <w:numPr>
          <w:ilvl w:val="0"/>
          <w:numId w:val="0"/>
        </w:numPr>
        <w:tabs>
          <w:tab w:val="left" w:pos="1276"/>
        </w:tabs>
        <w:ind w:left="756" w:right="210"/>
      </w:pPr>
      <w:r w:rsidRPr="007B4F67">
        <w:rPr>
          <w:rFonts w:hint="eastAsia"/>
        </w:rPr>
        <w:t>8.</w:t>
      </w:r>
      <w:r w:rsidRPr="007B4F67">
        <w:rPr>
          <w:rFonts w:hint="eastAsia"/>
        </w:rPr>
        <w:tab/>
        <w:t>臨床試験の参加に伴って期待される利益と予想される不利益</w:t>
      </w:r>
    </w:p>
    <w:p w14:paraId="7FC8B3CD" w14:textId="77777777" w:rsidR="002D5C62" w:rsidRPr="007B4F67" w:rsidRDefault="002D5C62" w:rsidP="002D5C62">
      <w:pPr>
        <w:pStyle w:val="a0"/>
        <w:numPr>
          <w:ilvl w:val="0"/>
          <w:numId w:val="0"/>
        </w:numPr>
        <w:tabs>
          <w:tab w:val="left" w:pos="1276"/>
        </w:tabs>
        <w:ind w:left="756" w:right="210"/>
      </w:pPr>
      <w:r w:rsidRPr="007B4F67">
        <w:rPr>
          <w:rFonts w:hint="eastAsia"/>
        </w:rPr>
        <w:t>9.</w:t>
      </w:r>
      <w:r w:rsidRPr="007B4F67">
        <w:rPr>
          <w:rFonts w:hint="eastAsia"/>
        </w:rPr>
        <w:tab/>
        <w:t>この臨床試験の参加について</w:t>
      </w:r>
    </w:p>
    <w:p w14:paraId="51A6C8D1" w14:textId="77777777" w:rsidR="002D5C62" w:rsidRPr="007B4F67" w:rsidRDefault="002D5C62" w:rsidP="002D5C62">
      <w:pPr>
        <w:pStyle w:val="a0"/>
        <w:numPr>
          <w:ilvl w:val="0"/>
          <w:numId w:val="0"/>
        </w:numPr>
        <w:tabs>
          <w:tab w:val="left" w:pos="1276"/>
        </w:tabs>
        <w:ind w:left="756" w:right="210"/>
      </w:pPr>
      <w:r w:rsidRPr="007B4F67">
        <w:rPr>
          <w:rFonts w:hint="eastAsia"/>
        </w:rPr>
        <w:t>10.</w:t>
      </w:r>
      <w:r w:rsidRPr="007B4F67">
        <w:rPr>
          <w:rFonts w:hint="eastAsia"/>
        </w:rPr>
        <w:tab/>
        <w:t>この臨床試験に参加しなかった場合の治療</w:t>
      </w:r>
    </w:p>
    <w:p w14:paraId="0672D1D2" w14:textId="77777777" w:rsidR="002D5C62" w:rsidRPr="007B4F67" w:rsidRDefault="002D5C62" w:rsidP="002D5C62">
      <w:pPr>
        <w:pStyle w:val="a0"/>
        <w:numPr>
          <w:ilvl w:val="0"/>
          <w:numId w:val="0"/>
        </w:numPr>
        <w:tabs>
          <w:tab w:val="left" w:pos="1276"/>
        </w:tabs>
        <w:ind w:left="756" w:right="210"/>
      </w:pPr>
      <w:r w:rsidRPr="007B4F67">
        <w:rPr>
          <w:rFonts w:hint="eastAsia"/>
        </w:rPr>
        <w:t>11.</w:t>
      </w:r>
      <w:r w:rsidRPr="007B4F67">
        <w:rPr>
          <w:rFonts w:hint="eastAsia"/>
        </w:rPr>
        <w:tab/>
        <w:t>費用について</w:t>
      </w:r>
    </w:p>
    <w:p w14:paraId="7DE81B3C" w14:textId="77777777" w:rsidR="002D5C62" w:rsidRPr="007B4F67" w:rsidRDefault="002D5C62" w:rsidP="002D5C62">
      <w:pPr>
        <w:pStyle w:val="a0"/>
        <w:numPr>
          <w:ilvl w:val="0"/>
          <w:numId w:val="0"/>
        </w:numPr>
        <w:tabs>
          <w:tab w:val="left" w:pos="1276"/>
        </w:tabs>
        <w:ind w:left="756" w:right="210"/>
      </w:pPr>
      <w:r w:rsidRPr="007B4F67">
        <w:rPr>
          <w:rFonts w:hint="eastAsia"/>
        </w:rPr>
        <w:t>12.</w:t>
      </w:r>
      <w:r w:rsidRPr="007B4F67">
        <w:rPr>
          <w:rFonts w:hint="eastAsia"/>
        </w:rPr>
        <w:tab/>
        <w:t>補償について</w:t>
      </w:r>
    </w:p>
    <w:p w14:paraId="4C69C49B" w14:textId="77777777" w:rsidR="002D5C62" w:rsidRPr="007B4F67" w:rsidRDefault="002D5C62" w:rsidP="002D5C62">
      <w:pPr>
        <w:pStyle w:val="a0"/>
        <w:numPr>
          <w:ilvl w:val="0"/>
          <w:numId w:val="0"/>
        </w:numPr>
        <w:tabs>
          <w:tab w:val="left" w:pos="1276"/>
        </w:tabs>
        <w:ind w:left="756" w:right="210"/>
      </w:pPr>
      <w:r w:rsidRPr="007B4F67">
        <w:rPr>
          <w:rFonts w:hint="eastAsia"/>
        </w:rPr>
        <w:t>13.</w:t>
      </w:r>
      <w:r w:rsidRPr="007B4F67">
        <w:rPr>
          <w:rFonts w:hint="eastAsia"/>
        </w:rPr>
        <w:tab/>
        <w:t>この臨床試験の研究組織と研究費について</w:t>
      </w:r>
    </w:p>
    <w:p w14:paraId="10A8593C" w14:textId="77777777" w:rsidR="002D5C62" w:rsidRPr="007B4F67" w:rsidRDefault="002D5C62" w:rsidP="002D5C62">
      <w:pPr>
        <w:pStyle w:val="a0"/>
        <w:numPr>
          <w:ilvl w:val="0"/>
          <w:numId w:val="0"/>
        </w:numPr>
        <w:tabs>
          <w:tab w:val="left" w:pos="1276"/>
        </w:tabs>
        <w:ind w:left="756" w:right="210"/>
      </w:pPr>
      <w:r w:rsidRPr="007B4F67">
        <w:rPr>
          <w:rFonts w:hint="eastAsia"/>
        </w:rPr>
        <w:t>14.</w:t>
      </w:r>
      <w:r w:rsidRPr="007B4F67">
        <w:rPr>
          <w:rFonts w:hint="eastAsia"/>
        </w:rPr>
        <w:tab/>
        <w:t>利益相反について</w:t>
      </w:r>
    </w:p>
    <w:p w14:paraId="25740DFE" w14:textId="77777777" w:rsidR="002D5C62" w:rsidRPr="007B4F67" w:rsidRDefault="002D5C62" w:rsidP="002D5C62">
      <w:pPr>
        <w:pStyle w:val="a0"/>
        <w:numPr>
          <w:ilvl w:val="0"/>
          <w:numId w:val="0"/>
        </w:numPr>
        <w:tabs>
          <w:tab w:val="left" w:pos="1276"/>
        </w:tabs>
        <w:ind w:left="756" w:right="210"/>
      </w:pPr>
      <w:r w:rsidRPr="007B4F67">
        <w:rPr>
          <w:rFonts w:hint="eastAsia"/>
        </w:rPr>
        <w:t>15.</w:t>
      </w:r>
      <w:r w:rsidRPr="007B4F67">
        <w:rPr>
          <w:rFonts w:hint="eastAsia"/>
        </w:rPr>
        <w:tab/>
        <w:t>この臨床試験の倫理審査について</w:t>
      </w:r>
    </w:p>
    <w:p w14:paraId="70498FC7" w14:textId="77777777" w:rsidR="002D5C62" w:rsidRPr="007B4F67" w:rsidRDefault="002D5C62" w:rsidP="002D5C62">
      <w:pPr>
        <w:pStyle w:val="a0"/>
        <w:numPr>
          <w:ilvl w:val="0"/>
          <w:numId w:val="0"/>
        </w:numPr>
        <w:tabs>
          <w:tab w:val="left" w:pos="1276"/>
        </w:tabs>
        <w:ind w:left="756" w:right="210"/>
      </w:pPr>
      <w:r w:rsidRPr="007B4F67">
        <w:rPr>
          <w:rFonts w:hint="eastAsia"/>
        </w:rPr>
        <w:t>16.</w:t>
      </w:r>
      <w:r w:rsidRPr="007B4F67">
        <w:rPr>
          <w:rFonts w:hint="eastAsia"/>
        </w:rPr>
        <w:tab/>
        <w:t>プライバシーの保護について（個人情報）</w:t>
      </w:r>
    </w:p>
    <w:p w14:paraId="511DC293" w14:textId="4D54B1BD" w:rsidR="002D5C62" w:rsidRPr="007B4F67" w:rsidRDefault="002D5C62" w:rsidP="002D5C62">
      <w:pPr>
        <w:pStyle w:val="a0"/>
        <w:numPr>
          <w:ilvl w:val="0"/>
          <w:numId w:val="0"/>
        </w:numPr>
        <w:tabs>
          <w:tab w:val="left" w:pos="1276"/>
        </w:tabs>
        <w:ind w:left="756" w:right="210"/>
      </w:pPr>
      <w:r w:rsidRPr="007B4F67">
        <w:rPr>
          <w:rFonts w:hint="eastAsia"/>
        </w:rPr>
        <w:t>17.</w:t>
      </w:r>
      <w:r w:rsidRPr="007B4F67">
        <w:rPr>
          <w:rFonts w:hint="eastAsia"/>
        </w:rPr>
        <w:tab/>
        <w:t>バイオバンクについて</w:t>
      </w:r>
    </w:p>
    <w:p w14:paraId="7DBE4FD9" w14:textId="77777777" w:rsidR="002D5C62" w:rsidRPr="007B4F67" w:rsidRDefault="002D5C62" w:rsidP="002D5C62">
      <w:pPr>
        <w:pStyle w:val="a0"/>
        <w:numPr>
          <w:ilvl w:val="0"/>
          <w:numId w:val="0"/>
        </w:numPr>
        <w:tabs>
          <w:tab w:val="left" w:pos="1276"/>
        </w:tabs>
        <w:ind w:left="756" w:right="210"/>
      </w:pPr>
      <w:r w:rsidRPr="007B4F67">
        <w:rPr>
          <w:rFonts w:hint="eastAsia"/>
        </w:rPr>
        <w:t>18.</w:t>
      </w:r>
      <w:r w:rsidRPr="007B4F67">
        <w:rPr>
          <w:rFonts w:hint="eastAsia"/>
        </w:rPr>
        <w:tab/>
        <w:t>データの二次利用について</w:t>
      </w:r>
    </w:p>
    <w:p w14:paraId="090A3EDB" w14:textId="77777777" w:rsidR="002D5C62" w:rsidRPr="007B4F67" w:rsidRDefault="002D5C62" w:rsidP="002D5C62">
      <w:pPr>
        <w:pStyle w:val="a0"/>
        <w:numPr>
          <w:ilvl w:val="0"/>
          <w:numId w:val="0"/>
        </w:numPr>
        <w:tabs>
          <w:tab w:val="left" w:pos="1276"/>
        </w:tabs>
        <w:ind w:left="756" w:right="210"/>
      </w:pPr>
      <w:r w:rsidRPr="007B4F67">
        <w:rPr>
          <w:rFonts w:hint="eastAsia"/>
        </w:rPr>
        <w:t>19.</w:t>
      </w:r>
      <w:r w:rsidRPr="007B4F67">
        <w:rPr>
          <w:rFonts w:hint="eastAsia"/>
        </w:rPr>
        <w:tab/>
        <w:t>この臨床試験に参加している間のお願い</w:t>
      </w:r>
    </w:p>
    <w:p w14:paraId="691A1752" w14:textId="77777777" w:rsidR="002D5C62" w:rsidRPr="007B4F67" w:rsidRDefault="002D5C62" w:rsidP="002D5C62">
      <w:pPr>
        <w:pStyle w:val="a0"/>
        <w:numPr>
          <w:ilvl w:val="0"/>
          <w:numId w:val="0"/>
        </w:numPr>
        <w:tabs>
          <w:tab w:val="left" w:pos="1276"/>
        </w:tabs>
        <w:ind w:left="756" w:right="210"/>
      </w:pPr>
      <w:r w:rsidRPr="007B4F67">
        <w:rPr>
          <w:rFonts w:hint="eastAsia"/>
        </w:rPr>
        <w:t>20.</w:t>
      </w:r>
      <w:r w:rsidRPr="007B4F67">
        <w:rPr>
          <w:rFonts w:hint="eastAsia"/>
        </w:rPr>
        <w:tab/>
        <w:t>どんなことでも質問してください（質問の自由）</w:t>
      </w:r>
    </w:p>
    <w:p w14:paraId="53CEE2AC" w14:textId="77777777" w:rsidR="00AB4057" w:rsidRPr="007B4F67" w:rsidRDefault="002D5C62" w:rsidP="002D5C62">
      <w:pPr>
        <w:pStyle w:val="a0"/>
        <w:numPr>
          <w:ilvl w:val="0"/>
          <w:numId w:val="0"/>
        </w:numPr>
        <w:tabs>
          <w:tab w:val="left" w:pos="1276"/>
        </w:tabs>
        <w:ind w:left="756" w:right="210"/>
        <w:sectPr w:rsidR="00AB4057" w:rsidRPr="007B4F67" w:rsidSect="00AB4057">
          <w:type w:val="continuous"/>
          <w:pgSz w:w="11906" w:h="16838" w:code="9"/>
          <w:pgMar w:top="1134" w:right="1134" w:bottom="851" w:left="1134" w:header="680" w:footer="522" w:gutter="0"/>
          <w:cols w:space="720"/>
          <w:docGrid w:linePitch="286"/>
        </w:sectPr>
      </w:pPr>
      <w:r w:rsidRPr="007B4F67">
        <w:rPr>
          <w:rFonts w:hint="eastAsia"/>
        </w:rPr>
        <w:t>21.</w:t>
      </w:r>
      <w:r w:rsidRPr="007B4F67">
        <w:rPr>
          <w:rFonts w:hint="eastAsia"/>
        </w:rPr>
        <w:tab/>
        <w:t>当院の研究責任医師、相談窓口、研究代表医師、研究事務局の連絡先</w:t>
      </w:r>
    </w:p>
    <w:p w14:paraId="233FB203" w14:textId="77777777" w:rsidR="002D5C62" w:rsidRPr="007B4F67" w:rsidRDefault="002D5C62" w:rsidP="002D5C62">
      <w:pPr>
        <w:pStyle w:val="a0"/>
        <w:numPr>
          <w:ilvl w:val="0"/>
          <w:numId w:val="0"/>
        </w:numPr>
        <w:tabs>
          <w:tab w:val="left" w:pos="1276"/>
        </w:tabs>
        <w:ind w:left="756" w:right="210"/>
      </w:pPr>
    </w:p>
    <w:p w14:paraId="5D9CDC07" w14:textId="77777777" w:rsidR="002D5C62" w:rsidRPr="007B4F67" w:rsidRDefault="002D5C62" w:rsidP="002D5C62">
      <w:pPr>
        <w:pStyle w:val="a0"/>
        <w:numPr>
          <w:ilvl w:val="0"/>
          <w:numId w:val="0"/>
        </w:numPr>
        <w:tabs>
          <w:tab w:val="left" w:pos="1276"/>
        </w:tabs>
        <w:ind w:left="756" w:right="210"/>
      </w:pPr>
      <w:r w:rsidRPr="007B4F67">
        <w:rPr>
          <w:rFonts w:hint="eastAsia"/>
        </w:rPr>
        <w:t>上記の臨床試験について、私が説明しました。</w:t>
      </w:r>
    </w:p>
    <w:p w14:paraId="65B1E88F" w14:textId="77777777" w:rsidR="002D5C62" w:rsidRPr="007B4F67" w:rsidRDefault="002D5C62" w:rsidP="002D5C62">
      <w:pPr>
        <w:pStyle w:val="afb"/>
        <w:spacing w:before="240" w:line="240" w:lineRule="auto"/>
      </w:pPr>
      <w:r w:rsidRPr="007B4F67">
        <w:rPr>
          <w:rFonts w:hint="eastAsia"/>
        </w:rPr>
        <w:t xml:space="preserve">説明担当医 署名：             </w:t>
      </w:r>
      <w:r w:rsidRPr="007B4F67">
        <w:t xml:space="preserve">       </w:t>
      </w:r>
      <w:r w:rsidRPr="007B4F67">
        <w:rPr>
          <w:rFonts w:hint="eastAsia"/>
        </w:rPr>
        <w:t xml:space="preserve">      </w:t>
      </w:r>
      <w:r w:rsidRPr="007B4F67">
        <w:t xml:space="preserve">            </w:t>
      </w:r>
      <w:r w:rsidRPr="007B4F67">
        <w:rPr>
          <w:rFonts w:hint="eastAsia"/>
        </w:rPr>
        <w:t xml:space="preserve">     </w:t>
      </w:r>
    </w:p>
    <w:p w14:paraId="7533A4FD" w14:textId="77777777" w:rsidR="002D5C62" w:rsidRPr="007B4F67" w:rsidRDefault="002D5C62" w:rsidP="002D5C62">
      <w:pPr>
        <w:pStyle w:val="afb"/>
        <w:spacing w:line="240" w:lineRule="auto"/>
        <w:ind w:left="2880" w:firstLineChars="1531" w:firstLine="3215"/>
        <w:rPr>
          <w:u w:val="none"/>
        </w:rPr>
      </w:pPr>
      <w:r w:rsidRPr="007B4F67">
        <w:rPr>
          <w:sz w:val="21"/>
          <w:u w:val="none"/>
        </w:rPr>
        <w:t>（</w:t>
      </w:r>
      <w:r w:rsidRPr="007B4F67">
        <w:rPr>
          <w:rFonts w:hint="eastAsia"/>
          <w:sz w:val="21"/>
          <w:u w:val="none"/>
        </w:rPr>
        <w:t>研究責任医師または研究分担医師）</w:t>
      </w:r>
    </w:p>
    <w:p w14:paraId="594D8574" w14:textId="77777777" w:rsidR="002D5C62" w:rsidRPr="007B4F67" w:rsidRDefault="002D5C62" w:rsidP="002D5C62">
      <w:pPr>
        <w:pStyle w:val="afb"/>
        <w:spacing w:beforeLines="50" w:before="120" w:line="360" w:lineRule="auto"/>
        <w:contextualSpacing w:val="0"/>
      </w:pPr>
      <w:r w:rsidRPr="007B4F67">
        <w:rPr>
          <w:rFonts w:hint="eastAsia"/>
        </w:rPr>
        <w:t xml:space="preserve">説明年月日：   </w:t>
      </w:r>
      <w:r w:rsidRPr="007B4F67">
        <w:t xml:space="preserve">   </w:t>
      </w:r>
      <w:r w:rsidRPr="007B4F67">
        <w:rPr>
          <w:rFonts w:hint="eastAsia"/>
        </w:rPr>
        <w:t xml:space="preserve"> </w:t>
      </w:r>
      <w:r w:rsidRPr="007B4F67">
        <w:t xml:space="preserve">  </w:t>
      </w:r>
      <w:r w:rsidRPr="007B4F67">
        <w:rPr>
          <w:rFonts w:hint="eastAsia"/>
        </w:rPr>
        <w:t xml:space="preserve">   年   </w:t>
      </w:r>
      <w:r w:rsidRPr="007B4F67">
        <w:t xml:space="preserve">  </w:t>
      </w:r>
      <w:r w:rsidRPr="007B4F67">
        <w:rPr>
          <w:rFonts w:hint="eastAsia"/>
        </w:rPr>
        <w:t xml:space="preserve">  月   </w:t>
      </w:r>
      <w:r w:rsidRPr="007B4F67">
        <w:t xml:space="preserve">  </w:t>
      </w:r>
      <w:r w:rsidRPr="007B4F67">
        <w:rPr>
          <w:rFonts w:hint="eastAsia"/>
        </w:rPr>
        <w:t xml:space="preserve">  日</w:t>
      </w:r>
    </w:p>
    <w:p w14:paraId="0E05A39D" w14:textId="77777777" w:rsidR="002D5C62" w:rsidRPr="007B4F67" w:rsidRDefault="002D5C62" w:rsidP="002D5C62">
      <w:pPr>
        <w:pStyle w:val="af9"/>
        <w:spacing w:line="360" w:lineRule="auto"/>
        <w:ind w:left="0"/>
      </w:pPr>
      <w:r w:rsidRPr="007B4F67">
        <w:rPr>
          <w:rFonts w:hint="eastAsia"/>
        </w:rPr>
        <w:t>上記の臨床試験について、担当医から説明を受けよく理解しましたので臨床試験に参加します。</w:t>
      </w:r>
    </w:p>
    <w:p w14:paraId="096263CD" w14:textId="77777777" w:rsidR="002D5C62" w:rsidRPr="007B4F67" w:rsidRDefault="002D5C62" w:rsidP="00683109">
      <w:pPr>
        <w:pStyle w:val="afb"/>
        <w:spacing w:line="360" w:lineRule="auto"/>
        <w:contextualSpacing w:val="0"/>
      </w:pPr>
      <w:r w:rsidRPr="007B4F67">
        <w:rPr>
          <w:rFonts w:hint="eastAsia"/>
        </w:rPr>
        <w:t xml:space="preserve">本人 署名：                                                 </w:t>
      </w:r>
    </w:p>
    <w:p w14:paraId="2D582971" w14:textId="367F2F9F" w:rsidR="00F40943" w:rsidRPr="007B4F67" w:rsidRDefault="002D5C62" w:rsidP="00683109">
      <w:pPr>
        <w:pStyle w:val="afb"/>
        <w:spacing w:before="240" w:line="360" w:lineRule="auto"/>
        <w:contextualSpacing w:val="0"/>
      </w:pPr>
      <w:r w:rsidRPr="007B4F67">
        <w:rPr>
          <w:rFonts w:hint="eastAsia"/>
        </w:rPr>
        <w:t xml:space="preserve">同意年月日：    </w:t>
      </w:r>
      <w:r w:rsidRPr="007B4F67">
        <w:t xml:space="preserve">     </w:t>
      </w:r>
      <w:r w:rsidRPr="007B4F67">
        <w:rPr>
          <w:rFonts w:hint="eastAsia"/>
        </w:rPr>
        <w:t xml:space="preserve">   年  </w:t>
      </w:r>
      <w:r w:rsidRPr="007B4F67">
        <w:t xml:space="preserve">  </w:t>
      </w:r>
      <w:r w:rsidRPr="007B4F67">
        <w:rPr>
          <w:rFonts w:hint="eastAsia"/>
        </w:rPr>
        <w:t xml:space="preserve">   月   </w:t>
      </w:r>
      <w:r w:rsidRPr="007B4F67">
        <w:t xml:space="preserve">  </w:t>
      </w:r>
      <w:r w:rsidRPr="007B4F67">
        <w:rPr>
          <w:rFonts w:hint="eastAsia"/>
        </w:rPr>
        <w:t xml:space="preserve">  日</w:t>
      </w:r>
    </w:p>
    <w:p w14:paraId="2A3A941E" w14:textId="77777777" w:rsidR="00F40943" w:rsidRPr="007B4F67" w:rsidRDefault="00F40943" w:rsidP="00683109"/>
    <w:p w14:paraId="01DFF5BE" w14:textId="77777777" w:rsidR="00683109" w:rsidRPr="007B4F67" w:rsidRDefault="00683109" w:rsidP="00683109"/>
    <w:p w14:paraId="5E5BC6A1" w14:textId="77777777" w:rsidR="00683109" w:rsidRPr="007B4F67" w:rsidRDefault="00683109" w:rsidP="00683109">
      <w:pPr>
        <w:sectPr w:rsidR="00683109" w:rsidRPr="007B4F67" w:rsidSect="00AB4057">
          <w:type w:val="continuous"/>
          <w:pgSz w:w="11906" w:h="16838" w:code="9"/>
          <w:pgMar w:top="1134" w:right="1134" w:bottom="851" w:left="1134" w:header="680" w:footer="522" w:gutter="0"/>
          <w:cols w:space="720"/>
          <w:formProt w:val="0"/>
          <w:docGrid w:linePitch="286"/>
        </w:sectPr>
      </w:pPr>
    </w:p>
    <w:p w14:paraId="245101FD" w14:textId="77777777" w:rsidR="00F40943" w:rsidRPr="007B4F67" w:rsidRDefault="008571E5">
      <w:pPr>
        <w:jc w:val="center"/>
        <w:rPr>
          <w:rFonts w:ascii="ＭＳ 明朝" w:eastAsia="ＭＳ 明朝" w:hAnsi="ＭＳ 明朝"/>
          <w:b/>
          <w:sz w:val="28"/>
          <w:szCs w:val="28"/>
        </w:rPr>
      </w:pPr>
      <w:bookmarkStart w:id="32" w:name="_Toc259613256"/>
      <w:r w:rsidRPr="007B4F67">
        <w:rPr>
          <w:rFonts w:ascii="ＭＳ 明朝" w:eastAsia="ＭＳ 明朝" w:hAnsi="ＭＳ 明朝" w:hint="eastAsia"/>
          <w:b/>
          <w:sz w:val="28"/>
          <w:szCs w:val="28"/>
        </w:rPr>
        <w:lastRenderedPageBreak/>
        <w:t>別添資料：</w:t>
      </w:r>
      <w:r w:rsidRPr="007B4F67">
        <w:rPr>
          <w:rFonts w:ascii="ＭＳ 明朝" w:eastAsia="ＭＳ 明朝" w:hAnsi="ＭＳ 明朝"/>
          <w:b/>
          <w:sz w:val="28"/>
          <w:szCs w:val="28"/>
        </w:rPr>
        <w:t>JCOG研究における個人情報の取り扱いについて</w:t>
      </w:r>
      <w:bookmarkEnd w:id="32"/>
    </w:p>
    <w:p w14:paraId="52C61E80" w14:textId="77777777" w:rsidR="00F40943" w:rsidRPr="007B4F67" w:rsidRDefault="008571E5">
      <w:pPr>
        <w:jc w:val="center"/>
        <w:rPr>
          <w:sz w:val="26"/>
          <w:szCs w:val="26"/>
        </w:rPr>
      </w:pPr>
      <w:bookmarkStart w:id="33" w:name="_Toc259613257"/>
      <w:r w:rsidRPr="007B4F67">
        <w:rPr>
          <w:rFonts w:ascii="ＭＳ 明朝" w:eastAsia="ＭＳ 明朝" w:hAnsi="ＭＳ 明朝"/>
          <w:b/>
          <w:sz w:val="28"/>
          <w:szCs w:val="28"/>
        </w:rPr>
        <w:t>（一般向け「</w:t>
      </w:r>
      <w:r w:rsidRPr="007B4F67">
        <w:rPr>
          <w:rFonts w:ascii="ＭＳ 明朝" w:eastAsia="ＭＳ 明朝" w:hAnsi="ＭＳ 明朝" w:hint="eastAsia"/>
          <w:b/>
          <w:sz w:val="28"/>
          <w:szCs w:val="28"/>
        </w:rPr>
        <w:t>JCOG</w:t>
      </w:r>
      <w:r w:rsidRPr="007B4F67">
        <w:rPr>
          <w:rFonts w:ascii="ＭＳ 明朝" w:eastAsia="ＭＳ 明朝" w:hAnsi="ＭＳ 明朝"/>
          <w:b/>
          <w:sz w:val="28"/>
          <w:szCs w:val="28"/>
        </w:rPr>
        <w:t>プライバシーポリシー」説明書）</w:t>
      </w:r>
      <w:bookmarkEnd w:id="33"/>
    </w:p>
    <w:p w14:paraId="158CFB4E" w14:textId="77777777" w:rsidR="00F40943" w:rsidRPr="007B4F67" w:rsidRDefault="00F40943">
      <w:pPr>
        <w:rPr>
          <w:rFonts w:ascii="ＭＳ 明朝" w:hAnsi="ＭＳ 明朝"/>
          <w:b/>
          <w:sz w:val="26"/>
          <w:szCs w:val="26"/>
        </w:rPr>
      </w:pPr>
    </w:p>
    <w:p w14:paraId="63A43494" w14:textId="77777777" w:rsidR="002D5C62" w:rsidRPr="007B4F67" w:rsidRDefault="002D5C62" w:rsidP="002D5C62">
      <w:pPr>
        <w:rPr>
          <w:rFonts w:ascii="ＭＳ 明朝" w:eastAsia="ＭＳ 明朝" w:hAnsi="ＭＳ 明朝"/>
          <w:b/>
          <w:sz w:val="24"/>
        </w:rPr>
      </w:pPr>
      <w:r w:rsidRPr="007B4F67">
        <w:rPr>
          <w:rFonts w:ascii="ＭＳ 明朝" w:eastAsia="ＭＳ 明朝" w:hAnsi="ＭＳ 明朝"/>
          <w:b/>
          <w:sz w:val="24"/>
        </w:rPr>
        <w:t>【基本方針】</w:t>
      </w:r>
    </w:p>
    <w:p w14:paraId="2D81F63F" w14:textId="77777777" w:rsidR="002D5C62" w:rsidRPr="007B4F67" w:rsidRDefault="002D5C62" w:rsidP="002D5C62">
      <w:pPr>
        <w:spacing w:line="340" w:lineRule="exact"/>
        <w:ind w:firstLineChars="100" w:firstLine="210"/>
        <w:rPr>
          <w:rFonts w:ascii="ＭＳ 明朝" w:eastAsia="ＭＳ 明朝" w:hAnsi="ＭＳ 明朝"/>
          <w:kern w:val="0"/>
        </w:rPr>
      </w:pPr>
      <w:r w:rsidRPr="007B4F67">
        <w:rPr>
          <w:rFonts w:ascii="ＭＳ 明朝" w:eastAsia="ＭＳ 明朝" w:hAnsi="ＭＳ 明朝"/>
        </w:rPr>
        <w:t>我々</w:t>
      </w:r>
      <w:r w:rsidRPr="007B4F67">
        <w:rPr>
          <w:rFonts w:ascii="ＭＳ 明朝" w:eastAsia="ＭＳ 明朝" w:hAnsi="ＭＳ 明朝"/>
          <w:kern w:val="0"/>
        </w:rPr>
        <w:t>JCOG（日本臨床腫瘍研究グループ）は、</w:t>
      </w:r>
    </w:p>
    <w:p w14:paraId="6DD0989D" w14:textId="77777777" w:rsidR="002D5C62" w:rsidRPr="007B4F67" w:rsidRDefault="002D5C62" w:rsidP="002D5C62">
      <w:pPr>
        <w:spacing w:line="400" w:lineRule="exact"/>
        <w:ind w:firstLineChars="100" w:firstLine="281"/>
        <w:jc w:val="center"/>
        <w:rPr>
          <w:rFonts w:ascii="ＭＳ 明朝" w:eastAsia="ＭＳ 明朝" w:hAnsi="ＭＳ 明朝"/>
          <w:b/>
          <w:kern w:val="0"/>
          <w:sz w:val="28"/>
          <w:szCs w:val="28"/>
        </w:rPr>
      </w:pPr>
      <w:r w:rsidRPr="007B4F67">
        <w:rPr>
          <w:rFonts w:ascii="ＭＳ 明朝" w:eastAsia="ＭＳ 明朝" w:hAnsi="ＭＳ 明朝"/>
          <w:b/>
          <w:kern w:val="0"/>
          <w:sz w:val="28"/>
          <w:szCs w:val="28"/>
        </w:rPr>
        <w:t>すべてのがん患者さんに最善の治療法を提供すること</w:t>
      </w:r>
    </w:p>
    <w:p w14:paraId="767BB50B" w14:textId="77777777" w:rsidR="002D5C62" w:rsidRPr="007B4F67" w:rsidRDefault="002D5C62" w:rsidP="002D5C62">
      <w:pPr>
        <w:spacing w:line="340" w:lineRule="exact"/>
        <w:rPr>
          <w:rFonts w:ascii="ＭＳ 明朝" w:eastAsia="ＭＳ 明朝" w:hAnsi="ＭＳ 明朝"/>
          <w:kern w:val="0"/>
        </w:rPr>
      </w:pPr>
      <w:r w:rsidRPr="007B4F67">
        <w:rPr>
          <w:rFonts w:ascii="ＭＳ 明朝" w:eastAsia="ＭＳ 明朝" w:hAnsi="ＭＳ 明朝" w:hint="eastAsia"/>
          <w:kern w:val="0"/>
        </w:rPr>
        <w:t>という基本理念のもと、がんに対する最善の治療法や診断方法、標準的治療法を確立するために臨床研究を中心とした研究活動を行っています。そしてこの研究活動では、患者さんの個人情報と診察の結果得られる診療情報を利用しています。</w:t>
      </w:r>
    </w:p>
    <w:p w14:paraId="02DD6A80" w14:textId="77777777" w:rsidR="002D5C62" w:rsidRPr="007B4F67" w:rsidRDefault="002D5C62" w:rsidP="002D5C62">
      <w:pPr>
        <w:spacing w:line="340" w:lineRule="exact"/>
        <w:ind w:firstLineChars="100" w:firstLine="210"/>
        <w:rPr>
          <w:rFonts w:ascii="ＭＳ 明朝" w:eastAsia="ＭＳ 明朝" w:hAnsi="ＭＳ 明朝"/>
          <w:kern w:val="0"/>
        </w:rPr>
      </w:pPr>
      <w:r w:rsidRPr="007B4F67">
        <w:rPr>
          <w:rFonts w:ascii="ＭＳ 明朝" w:eastAsia="ＭＳ 明朝" w:hAnsi="ＭＳ 明朝" w:hint="eastAsia"/>
          <w:kern w:val="0"/>
        </w:rPr>
        <w:t>臨床研究は、治療法や診断法の評価を科学的・倫理的に行い、正しい結果を得てその結果を公表し、よりよい治療についての情報を医師や患者さんに広く提供することを目的としています。特に、がんの臨床研究において正しい結果を得るためには、参加いただく患者さんの経過などの情報を、診察を通じて、またはお電話などの方法で長期間にわたり確認することが必要です。そのためには患者さん個人を特定するための情報として個人情報は欠くことのできないものです</w:t>
      </w:r>
      <w:r w:rsidRPr="007B4F67">
        <w:rPr>
          <w:rFonts w:ascii="ＭＳ 明朝" w:eastAsia="ＭＳ 明朝" w:hAnsi="ＭＳ 明朝"/>
          <w:kern w:val="0"/>
        </w:rPr>
        <w:t>。</w:t>
      </w:r>
    </w:p>
    <w:p w14:paraId="3C51F0DE" w14:textId="77777777" w:rsidR="002D5C62" w:rsidRPr="007B4F67" w:rsidRDefault="002D5C62" w:rsidP="002D5C62">
      <w:pPr>
        <w:spacing w:line="340" w:lineRule="exact"/>
        <w:ind w:firstLineChars="100" w:firstLine="210"/>
        <w:rPr>
          <w:rFonts w:ascii="ＭＳ 明朝" w:eastAsia="ＭＳ 明朝" w:hAnsi="ＭＳ 明朝"/>
        </w:rPr>
      </w:pPr>
      <w:r w:rsidRPr="007B4F67">
        <w:rPr>
          <w:rFonts w:ascii="ＭＳ 明朝" w:eastAsia="ＭＳ 明朝" w:hAnsi="ＭＳ 明朝" w:hint="eastAsia"/>
          <w:kern w:val="0"/>
        </w:rPr>
        <w:t>JCOGが利用させていただく患者さんの個人情報は診療録番号と生年月日を基本としていますので、これらの情報だけでは、おかかりの病院のコンピューターや管理表を見ない限り、お名前や住所などを特定することはできませんのでご安心ください。JCOGでは、お預かりする個人情報は個人の人格尊重の理念のもと、適切に保護され慎重に取り扱われるべき大切なプライバシーに関する情報であると認識し、これらの情報がJCOG外に流出したり、目的外に利用されたりしないように保護するための方針として</w:t>
      </w:r>
      <w:r w:rsidRPr="007B4F67">
        <w:rPr>
          <w:rFonts w:ascii="ＭＳ 明朝" w:eastAsia="ＭＳ 明朝" w:hAnsi="ＭＳ 明朝" w:hint="eastAsia"/>
          <w:b/>
        </w:rPr>
        <w:t>「JCOG</w:t>
      </w:r>
      <w:r w:rsidRPr="007B4F67">
        <w:rPr>
          <w:rFonts w:ascii="ＭＳ 明朝" w:eastAsia="ＭＳ 明朝" w:hAnsi="ＭＳ 明朝"/>
          <w:b/>
        </w:rPr>
        <w:t>プライバシーポリシー</w:t>
      </w:r>
      <w:r w:rsidRPr="007B4F67">
        <w:rPr>
          <w:rFonts w:ascii="ＭＳ 明朝" w:eastAsia="ＭＳ 明朝" w:hAnsi="ＭＳ 明朝" w:hint="eastAsia"/>
          <w:b/>
        </w:rPr>
        <w:t>」</w:t>
      </w:r>
      <w:r w:rsidRPr="007B4F67">
        <w:rPr>
          <w:rFonts w:ascii="ＭＳ 明朝" w:eastAsia="ＭＳ 明朝" w:hAnsi="ＭＳ 明朝"/>
        </w:rPr>
        <w:t>を制定しています。</w:t>
      </w:r>
      <w:r w:rsidRPr="007B4F67">
        <w:rPr>
          <w:rFonts w:ascii="ＭＳ 明朝" w:eastAsia="ＭＳ 明朝" w:hAnsi="ＭＳ 明朝" w:hint="eastAsia"/>
        </w:rPr>
        <w:t>本説明書はJCOGプライバシーポリシーについて、一般の方向けに要点をまとめたものです。より詳しくお知りになりたい方は、JCOGのホームページにて、JCOGプライバシーポリシーをご参照ください。</w:t>
      </w:r>
    </w:p>
    <w:p w14:paraId="7D054DFA" w14:textId="2E923EC1" w:rsidR="002D5C62" w:rsidRPr="007B4F67" w:rsidRDefault="002D5C62" w:rsidP="002D5C62">
      <w:pPr>
        <w:spacing w:line="340" w:lineRule="exact"/>
        <w:ind w:firstLineChars="100" w:firstLine="210"/>
        <w:rPr>
          <w:rFonts w:ascii="ＭＳ Ｐ明朝" w:eastAsia="ＭＳ Ｐ明朝" w:hAnsi="ＭＳ Ｐ明朝"/>
          <w:kern w:val="0"/>
        </w:rPr>
      </w:pPr>
      <w:r w:rsidRPr="007B4F67">
        <w:rPr>
          <w:rFonts w:ascii="ＭＳ Ｐ明朝" w:eastAsia="ＭＳ Ｐ明朝" w:hAnsi="ＭＳ Ｐ明朝" w:hint="eastAsia"/>
          <w:kern w:val="0"/>
        </w:rPr>
        <w:t>臨床研究へのご参加と、個人情報の利用につき、ご理解とご協力をお願いいたします。</w:t>
      </w:r>
    </w:p>
    <w:p w14:paraId="4F8D6168" w14:textId="77777777" w:rsidR="002D5C62" w:rsidRPr="007B4F67" w:rsidRDefault="002D5C62" w:rsidP="002D5C62">
      <w:pPr>
        <w:spacing w:line="276" w:lineRule="auto"/>
        <w:ind w:leftChars="114" w:left="239" w:rightChars="183" w:right="384"/>
        <w:rPr>
          <w:rFonts w:ascii="ＭＳ 明朝" w:eastAsia="ＭＳ 明朝" w:hAnsi="ＭＳ 明朝"/>
          <w:b/>
        </w:rPr>
      </w:pPr>
      <w:r w:rsidRPr="007B4F67">
        <w:rPr>
          <w:rFonts w:ascii="ＭＳ 明朝" w:eastAsia="ＭＳ 明朝" w:hAnsi="ＭＳ 明朝"/>
          <w:b/>
          <w:sz w:val="24"/>
        </w:rPr>
        <w:t>【</w:t>
      </w:r>
      <w:r w:rsidRPr="007B4F67">
        <w:rPr>
          <w:rFonts w:ascii="ＭＳ 明朝" w:eastAsia="ＭＳ 明朝" w:hAnsi="ＭＳ 明朝" w:hint="eastAsia"/>
          <w:b/>
          <w:sz w:val="24"/>
        </w:rPr>
        <w:t>JCOGプライバシーポリシーのまとめ</w:t>
      </w:r>
      <w:r w:rsidRPr="007B4F67">
        <w:rPr>
          <w:rFonts w:ascii="ＭＳ 明朝" w:eastAsia="ＭＳ 明朝" w:hAnsi="ＭＳ 明朝"/>
          <w:b/>
          <w:sz w:val="24"/>
        </w:rPr>
        <w:t>】</w:t>
      </w:r>
    </w:p>
    <w:p w14:paraId="7DDEB336" w14:textId="77777777" w:rsidR="002D5C62" w:rsidRPr="007B4F67" w:rsidRDefault="002D5C62" w:rsidP="002D5C62">
      <w:pPr>
        <w:numPr>
          <w:ilvl w:val="0"/>
          <w:numId w:val="10"/>
        </w:numPr>
        <w:tabs>
          <w:tab w:val="clear" w:pos="360"/>
        </w:tabs>
        <w:spacing w:line="276" w:lineRule="auto"/>
        <w:ind w:leftChars="100" w:left="567" w:hanging="357"/>
        <w:rPr>
          <w:rFonts w:ascii="ＭＳ 明朝" w:eastAsia="ＭＳ 明朝" w:hAnsi="ＭＳ 明朝"/>
          <w:b/>
          <w:u w:val="single"/>
        </w:rPr>
      </w:pPr>
      <w:r w:rsidRPr="007B4F67">
        <w:rPr>
          <w:rFonts w:ascii="ＭＳ 明朝" w:eastAsia="ＭＳ 明朝" w:hAnsi="ＭＳ 明朝" w:hint="eastAsia"/>
          <w:b/>
          <w:u w:val="single"/>
        </w:rPr>
        <w:t>個人</w:t>
      </w:r>
      <w:r w:rsidRPr="007B4F67">
        <w:rPr>
          <w:rFonts w:ascii="ＭＳ 明朝" w:eastAsia="ＭＳ 明朝" w:hAnsi="ＭＳ 明朝"/>
          <w:b/>
          <w:u w:val="single"/>
        </w:rPr>
        <w:t>情報および診療情報は特定した目的、項目に限り適正に取得、利用します。</w:t>
      </w:r>
    </w:p>
    <w:p w14:paraId="638E160D" w14:textId="77777777" w:rsidR="002D5C62" w:rsidRPr="007B4F67" w:rsidRDefault="002D5C62" w:rsidP="002D5C62">
      <w:pPr>
        <w:numPr>
          <w:ilvl w:val="0"/>
          <w:numId w:val="10"/>
        </w:numPr>
        <w:tabs>
          <w:tab w:val="clear" w:pos="360"/>
        </w:tabs>
        <w:spacing w:line="276" w:lineRule="auto"/>
        <w:ind w:leftChars="100" w:left="567" w:hanging="357"/>
        <w:rPr>
          <w:rFonts w:ascii="ＭＳ 明朝" w:eastAsia="ＭＳ 明朝" w:hAnsi="ＭＳ 明朝"/>
          <w:b/>
          <w:u w:val="single"/>
        </w:rPr>
      </w:pPr>
      <w:r w:rsidRPr="007B4F67">
        <w:rPr>
          <w:rFonts w:ascii="ＭＳ 明朝" w:eastAsia="ＭＳ 明朝" w:hAnsi="ＭＳ 明朝" w:hint="eastAsia"/>
          <w:b/>
          <w:u w:val="single"/>
        </w:rPr>
        <w:t>取得した情報を用いて解析した臨床研究の結果は、論文や学会発表として公表されますが、公表される情報には個人を特定し得る情報は含まれませんのでご安心ください。</w:t>
      </w:r>
    </w:p>
    <w:p w14:paraId="5CF0DF3E" w14:textId="77777777" w:rsidR="002D5C62" w:rsidRPr="007B4F67" w:rsidRDefault="002D5C62" w:rsidP="002D5C62">
      <w:pPr>
        <w:numPr>
          <w:ilvl w:val="0"/>
          <w:numId w:val="10"/>
        </w:numPr>
        <w:tabs>
          <w:tab w:val="clear" w:pos="360"/>
        </w:tabs>
        <w:spacing w:line="276" w:lineRule="auto"/>
        <w:ind w:leftChars="100" w:left="567" w:hanging="357"/>
        <w:rPr>
          <w:rFonts w:ascii="ＭＳ 明朝" w:eastAsia="ＭＳ 明朝" w:hAnsi="ＭＳ 明朝"/>
          <w:b/>
          <w:u w:val="single"/>
        </w:rPr>
      </w:pPr>
      <w:r w:rsidRPr="007B4F67">
        <w:rPr>
          <w:rFonts w:ascii="ＭＳ 明朝" w:eastAsia="ＭＳ 明朝" w:hAnsi="ＭＳ 明朝"/>
          <w:b/>
          <w:u w:val="single"/>
        </w:rPr>
        <w:t>取得した情報は万全な安全管理対策を講じ、適切に保護し慎重に取り扱います。</w:t>
      </w:r>
    </w:p>
    <w:p w14:paraId="1FB1244B" w14:textId="77777777" w:rsidR="002D5C62" w:rsidRPr="007B4F67" w:rsidRDefault="002D5C62" w:rsidP="002D5C62">
      <w:pPr>
        <w:numPr>
          <w:ilvl w:val="0"/>
          <w:numId w:val="10"/>
        </w:numPr>
        <w:tabs>
          <w:tab w:val="clear" w:pos="360"/>
        </w:tabs>
        <w:spacing w:line="276" w:lineRule="auto"/>
        <w:ind w:leftChars="100" w:left="567" w:hanging="357"/>
        <w:rPr>
          <w:rFonts w:ascii="ＭＳ 明朝" w:eastAsia="ＭＳ 明朝" w:hAnsi="ＭＳ 明朝"/>
          <w:b/>
          <w:u w:val="single"/>
        </w:rPr>
      </w:pPr>
      <w:r w:rsidRPr="007B4F67">
        <w:rPr>
          <w:rFonts w:ascii="ＭＳ 明朝" w:eastAsia="ＭＳ 明朝" w:hAnsi="ＭＳ 明朝" w:hint="eastAsia"/>
          <w:b/>
          <w:u w:val="single"/>
        </w:rPr>
        <w:t>個人が容易に特定できる形での</w:t>
      </w:r>
      <w:r w:rsidRPr="007B4F67">
        <w:rPr>
          <w:rFonts w:ascii="ＭＳ 明朝" w:eastAsia="ＭＳ 明朝" w:hAnsi="ＭＳ 明朝"/>
          <w:b/>
          <w:u w:val="single"/>
        </w:rPr>
        <w:t>第三者</w:t>
      </w:r>
      <w:r w:rsidRPr="007B4F67">
        <w:rPr>
          <w:rFonts w:ascii="ＭＳ 明朝" w:eastAsia="ＭＳ 明朝" w:hAnsi="ＭＳ 明朝" w:hint="eastAsia"/>
          <w:b/>
          <w:u w:val="single"/>
        </w:rPr>
        <w:t>への</w:t>
      </w:r>
      <w:r w:rsidRPr="007B4F67">
        <w:rPr>
          <w:rFonts w:ascii="ＭＳ 明朝" w:eastAsia="ＭＳ 明朝" w:hAnsi="ＭＳ 明朝"/>
          <w:b/>
          <w:u w:val="single"/>
        </w:rPr>
        <w:t>開示・提供</w:t>
      </w:r>
      <w:r w:rsidRPr="007B4F67">
        <w:rPr>
          <w:rFonts w:ascii="ＭＳ 明朝" w:eastAsia="ＭＳ 明朝" w:hAnsi="ＭＳ 明朝" w:hint="eastAsia"/>
          <w:b/>
          <w:u w:val="single"/>
        </w:rPr>
        <w:t>は行いません</w:t>
      </w:r>
      <w:r w:rsidRPr="007B4F67">
        <w:rPr>
          <w:rFonts w:ascii="ＭＳ 明朝" w:eastAsia="ＭＳ 明朝" w:hAnsi="ＭＳ 明朝"/>
          <w:b/>
          <w:u w:val="single"/>
        </w:rPr>
        <w:t>。</w:t>
      </w:r>
    </w:p>
    <w:p w14:paraId="69CA11C2" w14:textId="77777777" w:rsidR="002D5C62" w:rsidRPr="007B4F67" w:rsidRDefault="002D5C62" w:rsidP="002D5C62">
      <w:pPr>
        <w:numPr>
          <w:ilvl w:val="0"/>
          <w:numId w:val="10"/>
        </w:numPr>
        <w:tabs>
          <w:tab w:val="clear" w:pos="360"/>
        </w:tabs>
        <w:spacing w:line="276" w:lineRule="auto"/>
        <w:ind w:leftChars="100" w:left="567" w:hanging="357"/>
        <w:rPr>
          <w:rFonts w:ascii="ＭＳ 明朝" w:eastAsia="ＭＳ 明朝" w:hAnsi="ＭＳ 明朝"/>
          <w:b/>
          <w:u w:val="single"/>
        </w:rPr>
      </w:pPr>
      <w:r w:rsidRPr="007B4F67">
        <w:rPr>
          <w:rFonts w:ascii="ＭＳ 明朝" w:eastAsia="ＭＳ 明朝" w:hAnsi="ＭＳ 明朝"/>
          <w:b/>
          <w:u w:val="single"/>
        </w:rPr>
        <w:t>JCOGが取得し管理している情報に関して、開示、訂正、削除</w:t>
      </w:r>
      <w:r w:rsidRPr="007B4F67">
        <w:rPr>
          <w:rFonts w:ascii="ＭＳ 明朝" w:eastAsia="ＭＳ 明朝" w:hAnsi="ＭＳ 明朝" w:hint="eastAsia"/>
          <w:b/>
          <w:u w:val="single"/>
        </w:rPr>
        <w:t>、あるいは第三者への開示、提供の停止</w:t>
      </w:r>
      <w:r w:rsidRPr="007B4F67">
        <w:rPr>
          <w:rFonts w:ascii="ＭＳ 明朝" w:eastAsia="ＭＳ 明朝" w:hAnsi="ＭＳ 明朝"/>
          <w:b/>
          <w:u w:val="single"/>
        </w:rPr>
        <w:t>を希望される方は、担当医</w:t>
      </w:r>
      <w:r w:rsidRPr="007B4F67">
        <w:rPr>
          <w:rFonts w:ascii="ＭＳ 明朝" w:eastAsia="ＭＳ 明朝" w:hAnsi="ＭＳ 明朝" w:hint="eastAsia"/>
          <w:b/>
          <w:u w:val="single"/>
        </w:rPr>
        <w:t>師</w:t>
      </w:r>
      <w:r w:rsidRPr="007B4F67">
        <w:rPr>
          <w:rFonts w:ascii="ＭＳ 明朝" w:eastAsia="ＭＳ 明朝" w:hAnsi="ＭＳ 明朝"/>
          <w:b/>
          <w:u w:val="single"/>
        </w:rPr>
        <w:t>まで</w:t>
      </w:r>
      <w:r w:rsidRPr="007B4F67">
        <w:rPr>
          <w:rFonts w:ascii="ＭＳ 明朝" w:eastAsia="ＭＳ 明朝" w:hAnsi="ＭＳ 明朝" w:hint="eastAsia"/>
          <w:b/>
          <w:u w:val="single"/>
        </w:rPr>
        <w:t>ご相談ください。</w:t>
      </w:r>
    </w:p>
    <w:p w14:paraId="08182861" w14:textId="77777777" w:rsidR="002D5C62" w:rsidRPr="007B4F67" w:rsidRDefault="002D5C62" w:rsidP="002D5C62">
      <w:pPr>
        <w:numPr>
          <w:ilvl w:val="0"/>
          <w:numId w:val="10"/>
        </w:numPr>
        <w:tabs>
          <w:tab w:val="clear" w:pos="360"/>
        </w:tabs>
        <w:spacing w:line="276" w:lineRule="auto"/>
        <w:ind w:leftChars="100" w:left="567" w:hanging="357"/>
        <w:rPr>
          <w:rFonts w:ascii="ＭＳ 明朝" w:eastAsia="ＭＳ 明朝" w:hAnsi="ＭＳ 明朝"/>
          <w:b/>
          <w:sz w:val="24"/>
          <w:u w:val="single"/>
        </w:rPr>
      </w:pPr>
      <w:r w:rsidRPr="007B4F67">
        <w:rPr>
          <w:rFonts w:ascii="ＭＳ 明朝" w:eastAsia="ＭＳ 明朝" w:hAnsi="ＭＳ 明朝"/>
          <w:b/>
          <w:u w:val="single"/>
        </w:rPr>
        <w:t>一般的な質問や苦情がある方は、郵送、ファックスあるいは電子メールにて</w:t>
      </w:r>
      <w:r w:rsidRPr="007B4F67">
        <w:rPr>
          <w:rFonts w:ascii="ＭＳ 明朝" w:eastAsia="ＭＳ 明朝" w:hAnsi="ＭＳ 明朝" w:hint="eastAsia"/>
          <w:b/>
          <w:u w:val="single"/>
        </w:rPr>
        <w:t>、下記の</w:t>
      </w:r>
      <w:r w:rsidRPr="007B4F67">
        <w:rPr>
          <w:rFonts w:ascii="ＭＳ 明朝" w:eastAsia="ＭＳ 明朝" w:hAnsi="ＭＳ 明朝"/>
          <w:b/>
          <w:u w:val="single"/>
        </w:rPr>
        <w:t>問い合わせ窓口「JCOGプライバシー保護担当」までご連絡ください。</w:t>
      </w:r>
    </w:p>
    <w:p w14:paraId="21D1D01B" w14:textId="77777777" w:rsidR="002D5C62" w:rsidRPr="007B4F67" w:rsidRDefault="002D5C62" w:rsidP="002D5C62">
      <w:pPr>
        <w:ind w:firstLineChars="100" w:firstLine="210"/>
        <w:rPr>
          <w:rFonts w:ascii="ＭＳ 明朝" w:eastAsia="ＭＳ 明朝" w:hAnsi="ＭＳ 明朝"/>
        </w:rPr>
      </w:pPr>
    </w:p>
    <w:p w14:paraId="09295E80" w14:textId="77777777" w:rsidR="002D5C62" w:rsidRPr="007B4F67" w:rsidRDefault="002D5C62" w:rsidP="002D5C62">
      <w:pPr>
        <w:spacing w:line="240" w:lineRule="exact"/>
        <w:ind w:leftChars="337" w:left="708"/>
        <w:rPr>
          <w:rFonts w:ascii="ＭＳ 明朝" w:eastAsia="ＭＳ 明朝"/>
        </w:rPr>
      </w:pPr>
      <w:r w:rsidRPr="007B4F67">
        <w:rPr>
          <w:rFonts w:ascii="ＭＳ 明朝" w:eastAsia="ＭＳ 明朝"/>
        </w:rPr>
        <w:t>問い合わせ窓口：</w:t>
      </w:r>
      <w:r w:rsidRPr="007B4F67">
        <w:rPr>
          <w:rFonts w:ascii="ＭＳ 明朝" w:eastAsia="ＭＳ 明朝"/>
        </w:rPr>
        <w:tab/>
        <w:t>JCOGプライバシー保護担当 （JCOGデータセンター内）</w:t>
      </w:r>
    </w:p>
    <w:p w14:paraId="131AFAF1" w14:textId="77777777" w:rsidR="002D5C62" w:rsidRPr="007B4F67" w:rsidRDefault="002D5C62" w:rsidP="002D5C62">
      <w:pPr>
        <w:spacing w:line="240" w:lineRule="exact"/>
        <w:ind w:left="2520" w:firstLine="360"/>
        <w:rPr>
          <w:rFonts w:ascii="ＭＳ 明朝" w:eastAsia="ＭＳ 明朝" w:hAnsi="ＭＳ 明朝"/>
        </w:rPr>
      </w:pPr>
      <w:r w:rsidRPr="007B4F67">
        <w:rPr>
          <w:rFonts w:ascii="ＭＳ 明朝" w:eastAsia="ＭＳ 明朝" w:hAnsi="ＭＳ 明朝" w:hint="eastAsia"/>
        </w:rPr>
        <w:t>郵 送 先：</w:t>
      </w:r>
      <w:r w:rsidRPr="007B4F67">
        <w:rPr>
          <w:rFonts w:ascii="ＭＳ 明朝" w:eastAsia="ＭＳ 明朝" w:hAnsi="ＭＳ 明朝"/>
        </w:rPr>
        <w:t xml:space="preserve">〒104-0045 東京都中央区築地5-1-1 </w:t>
      </w:r>
    </w:p>
    <w:p w14:paraId="0D19AA00" w14:textId="77777777" w:rsidR="002D5C62" w:rsidRPr="007B4F67" w:rsidRDefault="002D5C62" w:rsidP="002D5C62">
      <w:pPr>
        <w:spacing w:line="240" w:lineRule="exact"/>
        <w:ind w:leftChars="1371" w:left="2879"/>
        <w:rPr>
          <w:rFonts w:ascii="ＭＳ 明朝" w:eastAsia="ＭＳ 明朝" w:hAnsi="ＭＳ 明朝"/>
        </w:rPr>
      </w:pPr>
      <w:r w:rsidRPr="007B4F67">
        <w:rPr>
          <w:rFonts w:ascii="ＭＳ 明朝" w:eastAsia="ＭＳ 明朝" w:hAnsi="ＭＳ 明朝"/>
        </w:rPr>
        <w:t>ファックス：03-3542-3374</w:t>
      </w:r>
    </w:p>
    <w:p w14:paraId="2C9B6930" w14:textId="77777777" w:rsidR="002D5C62" w:rsidRPr="007B4F67" w:rsidRDefault="002D5C62" w:rsidP="002D5C62">
      <w:pPr>
        <w:spacing w:line="240" w:lineRule="exact"/>
        <w:ind w:left="2520" w:firstLine="360"/>
        <w:rPr>
          <w:rFonts w:ascii="ＭＳ 明朝" w:eastAsia="ＭＳ 明朝" w:hAnsi="ＭＳ 明朝"/>
        </w:rPr>
      </w:pPr>
      <w:r w:rsidRPr="007B4F67">
        <w:rPr>
          <w:rFonts w:ascii="ＭＳ 明朝" w:eastAsia="ＭＳ 明朝" w:hAnsi="ＭＳ 明朝"/>
        </w:rPr>
        <w:t>電子メール：</w:t>
      </w:r>
      <w:hyperlink r:id="rId28" w:history="1">
        <w:r w:rsidRPr="007B4F67">
          <w:rPr>
            <w:rStyle w:val="a6"/>
            <w:rFonts w:ascii="ＭＳ 明朝" w:eastAsia="ＭＳ 明朝" w:hAnsi="ＭＳ 明朝" w:hint="eastAsia"/>
            <w:sz w:val="21"/>
          </w:rPr>
          <w:t>JCOG_privacy</w:t>
        </w:r>
        <w:r w:rsidRPr="007B4F67">
          <w:rPr>
            <w:rStyle w:val="a6"/>
            <w:rFonts w:ascii="ＭＳ 明朝" w:eastAsia="ＭＳ 明朝" w:hAnsi="ＭＳ 明朝"/>
            <w:sz w:val="21"/>
          </w:rPr>
          <w:t>@ml.jcog.jp</w:t>
        </w:r>
      </w:hyperlink>
    </w:p>
    <w:p w14:paraId="611F3033" w14:textId="77777777" w:rsidR="002D5C62" w:rsidRPr="007B4F67" w:rsidRDefault="002D5C62" w:rsidP="002D5C62">
      <w:pPr>
        <w:spacing w:line="240" w:lineRule="exact"/>
        <w:ind w:left="630"/>
        <w:rPr>
          <w:rFonts w:ascii="ＭＳ 明朝" w:eastAsia="ＭＳ 明朝" w:hAnsi="ＭＳ Ｐ明朝"/>
        </w:rPr>
      </w:pPr>
      <w:r w:rsidRPr="007B4F67">
        <w:rPr>
          <w:rFonts w:ascii="ＭＳ 明朝" w:eastAsia="ＭＳ 明朝" w:hAnsi="ＭＳ 明朝"/>
        </w:rPr>
        <w:t>JCOGホームページ：</w:t>
      </w:r>
      <w:r w:rsidRPr="007B4F67">
        <w:rPr>
          <w:rFonts w:ascii="ＭＳ 明朝" w:eastAsia="ＭＳ 明朝" w:hAnsi="ＭＳ 明朝" w:hint="eastAsia"/>
        </w:rPr>
        <w:tab/>
      </w:r>
      <w:hyperlink r:id="rId29" w:history="1">
        <w:r w:rsidRPr="007B4F67">
          <w:rPr>
            <w:rStyle w:val="a6"/>
            <w:rFonts w:ascii="ＭＳ 明朝" w:eastAsia="ＭＳ 明朝" w:hAnsi="ＭＳ 明朝"/>
            <w:sz w:val="21"/>
          </w:rPr>
          <w:t>http://www.jcog.jp/</w:t>
        </w:r>
      </w:hyperlink>
    </w:p>
    <w:p w14:paraId="04890599" w14:textId="77777777" w:rsidR="002D5C62" w:rsidRPr="007B4F67" w:rsidRDefault="002D5C62" w:rsidP="002D5C62">
      <w:pPr>
        <w:spacing w:line="240" w:lineRule="exact"/>
        <w:ind w:firstLineChars="120" w:firstLine="252"/>
        <w:rPr>
          <w:rFonts w:ascii="ＭＳ 明朝" w:eastAsia="ＭＳ 明朝" w:hAnsi="ＭＳ Ｐ明朝"/>
          <w:kern w:val="0"/>
        </w:rPr>
      </w:pPr>
    </w:p>
    <w:p w14:paraId="17A875BB" w14:textId="77777777" w:rsidR="002D5C62" w:rsidRPr="007B4F67" w:rsidRDefault="002D5C62" w:rsidP="002D5C62">
      <w:pPr>
        <w:spacing w:line="240" w:lineRule="exact"/>
        <w:jc w:val="right"/>
        <w:rPr>
          <w:rFonts w:ascii="ＭＳ 明朝" w:eastAsia="ＭＳ 明朝"/>
          <w:kern w:val="0"/>
        </w:rPr>
      </w:pPr>
      <w:r w:rsidRPr="007B4F67">
        <w:rPr>
          <w:rFonts w:ascii="ＭＳ 明朝" w:eastAsia="ＭＳ 明朝"/>
          <w:kern w:val="0"/>
        </w:rPr>
        <w:t>日本臨床腫瘍研究グループ/Japan Clinical Oncology Group（JCOG）</w:t>
      </w:r>
    </w:p>
    <w:p w14:paraId="6CDCA4D3" w14:textId="34B954C9" w:rsidR="009113A4" w:rsidRPr="007B4F67" w:rsidRDefault="002D5C62" w:rsidP="002D5C62">
      <w:pPr>
        <w:spacing w:line="240" w:lineRule="exact"/>
        <w:ind w:left="3360" w:firstLine="840"/>
        <w:jc w:val="right"/>
        <w:rPr>
          <w:rFonts w:ascii="Century" w:eastAsia="ＭＳ 明朝" w:hAnsi="Century"/>
          <w:szCs w:val="24"/>
        </w:rPr>
      </w:pPr>
      <w:r w:rsidRPr="007B4F67">
        <w:rPr>
          <w:rFonts w:ascii="ＭＳ 明朝" w:eastAsia="ＭＳ 明朝" w:hint="eastAsia"/>
          <w:kern w:val="0"/>
        </w:rPr>
        <w:t>制定：2006年6月20日 改訂：20</w:t>
      </w:r>
      <w:r w:rsidRPr="007B4F67">
        <w:rPr>
          <w:rFonts w:ascii="ＭＳ 明朝" w:eastAsia="ＭＳ 明朝"/>
          <w:kern w:val="0"/>
        </w:rPr>
        <w:t>17</w:t>
      </w:r>
      <w:r w:rsidRPr="007B4F67">
        <w:rPr>
          <w:rFonts w:ascii="ＭＳ 明朝" w:eastAsia="ＭＳ 明朝" w:hint="eastAsia"/>
          <w:kern w:val="0"/>
        </w:rPr>
        <w:t>年</w:t>
      </w:r>
      <w:r w:rsidRPr="007B4F67">
        <w:rPr>
          <w:rFonts w:ascii="ＭＳ 明朝" w:eastAsia="ＭＳ 明朝"/>
          <w:kern w:val="0"/>
        </w:rPr>
        <w:t>8</w:t>
      </w:r>
      <w:r w:rsidRPr="007B4F67">
        <w:rPr>
          <w:rFonts w:ascii="ＭＳ 明朝" w:eastAsia="ＭＳ 明朝" w:hint="eastAsia"/>
          <w:kern w:val="0"/>
        </w:rPr>
        <w:t>月</w:t>
      </w:r>
      <w:r w:rsidRPr="007B4F67">
        <w:rPr>
          <w:rFonts w:ascii="ＭＳ 明朝" w:eastAsia="ＭＳ 明朝"/>
          <w:kern w:val="0"/>
        </w:rPr>
        <w:t>28</w:t>
      </w:r>
      <w:r w:rsidRPr="007B4F67">
        <w:rPr>
          <w:rFonts w:ascii="ＭＳ 明朝" w:eastAsia="ＭＳ 明朝" w:hint="eastAsia"/>
          <w:kern w:val="0"/>
        </w:rPr>
        <w:t>日</w:t>
      </w:r>
    </w:p>
    <w:p w14:paraId="706EF6BE" w14:textId="77777777" w:rsidR="00F40943" w:rsidRPr="007B4F67" w:rsidRDefault="00F40943">
      <w:pPr>
        <w:pStyle w:val="a8"/>
        <w:spacing w:before="120"/>
        <w:ind w:left="0" w:firstLine="0"/>
        <w:jc w:val="right"/>
      </w:pPr>
    </w:p>
    <w:sectPr w:rsidR="00F40943" w:rsidRPr="007B4F67" w:rsidSect="006E4213">
      <w:headerReference w:type="even" r:id="rId30"/>
      <w:headerReference w:type="default" r:id="rId31"/>
      <w:footerReference w:type="default" r:id="rId32"/>
      <w:pgSz w:w="11906" w:h="16838" w:code="9"/>
      <w:pgMar w:top="1603" w:right="1440" w:bottom="851" w:left="1440" w:header="680" w:footer="522" w:gutter="0"/>
      <w:pgNumType w:start="1"/>
      <w:cols w:space="720"/>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5AA56" w14:textId="77777777" w:rsidR="00320040" w:rsidRDefault="00320040">
      <w:r>
        <w:separator/>
      </w:r>
    </w:p>
    <w:p w14:paraId="31E49663" w14:textId="77777777" w:rsidR="00320040" w:rsidRDefault="00320040"/>
  </w:endnote>
  <w:endnote w:type="continuationSeparator" w:id="0">
    <w:p w14:paraId="6544795B" w14:textId="77777777" w:rsidR="00320040" w:rsidRDefault="00320040">
      <w:r>
        <w:continuationSeparator/>
      </w:r>
    </w:p>
    <w:p w14:paraId="0EF08E13" w14:textId="77777777" w:rsidR="00320040" w:rsidRDefault="00320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ＭＳ 明朝"/>
    <w:charset w:val="80"/>
    <w:family w:val="auto"/>
    <w:pitch w:val="variable"/>
    <w:sig w:usb0="01000000" w:usb1="00000000" w:usb2="07040001"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20D88" w14:textId="54336D67" w:rsidR="003558F7" w:rsidRDefault="003558F7">
    <w:pPr>
      <w:pStyle w:val="aa"/>
      <w:jc w:val="center"/>
      <w:rPr>
        <w:rFonts w:ascii="Arial" w:eastAsia="ＭＳ Ｐゴシック" w:hAnsi="Arial" w:cs="Arial"/>
        <w:color w:val="808080"/>
      </w:rPr>
    </w:pPr>
    <w:r>
      <w:rPr>
        <w:rStyle w:val="ac"/>
        <w:rFonts w:asciiTheme="majorHAnsi" w:eastAsia="ＭＳ Ｐゴシック" w:hAnsiTheme="majorHAnsi" w:cstheme="majorHAnsi"/>
        <w:color w:val="808080"/>
      </w:rPr>
      <w:fldChar w:fldCharType="begin"/>
    </w:r>
    <w:r>
      <w:rPr>
        <w:rStyle w:val="ac"/>
        <w:rFonts w:asciiTheme="majorHAnsi" w:eastAsia="ＭＳ Ｐゴシック" w:hAnsiTheme="majorHAnsi" w:cstheme="majorHAnsi"/>
        <w:color w:val="808080"/>
      </w:rPr>
      <w:instrText xml:space="preserve"> PAGE </w:instrText>
    </w:r>
    <w:r>
      <w:rPr>
        <w:rStyle w:val="ac"/>
        <w:rFonts w:asciiTheme="majorHAnsi" w:eastAsia="ＭＳ Ｐゴシック" w:hAnsiTheme="majorHAnsi" w:cstheme="majorHAnsi"/>
        <w:color w:val="808080"/>
      </w:rPr>
      <w:fldChar w:fldCharType="separate"/>
    </w:r>
    <w:r w:rsidR="000A6E7A">
      <w:rPr>
        <w:rStyle w:val="ac"/>
        <w:rFonts w:asciiTheme="majorHAnsi" w:eastAsia="ＭＳ Ｐゴシック" w:hAnsiTheme="majorHAnsi" w:cstheme="majorHAnsi"/>
        <w:noProof/>
        <w:color w:val="808080"/>
      </w:rPr>
      <w:t>24</w:t>
    </w:r>
    <w:r>
      <w:rPr>
        <w:rStyle w:val="ac"/>
        <w:rFonts w:asciiTheme="majorHAnsi" w:eastAsia="ＭＳ Ｐゴシック" w:hAnsiTheme="majorHAnsi" w:cstheme="majorHAnsi"/>
        <w:color w:val="808080"/>
      </w:rPr>
      <w:fldChar w:fldCharType="end"/>
    </w:r>
    <w:r>
      <w:rPr>
        <w:rStyle w:val="ac"/>
        <w:rFonts w:asciiTheme="majorHAnsi" w:eastAsia="ＭＳ Ｐゴシック" w:hAnsiTheme="majorHAnsi" w:cstheme="majorHAnsi"/>
        <w:color w:val="808080"/>
      </w:rPr>
      <w:t xml:space="preserve"> </w:t>
    </w:r>
    <w:r>
      <w:rPr>
        <w:rStyle w:val="ac"/>
        <w:rFonts w:ascii="Arial" w:eastAsia="ＭＳ Ｐゴシック" w:hAnsi="Arial" w:cs="Arial"/>
        <w:color w:val="808080"/>
      </w:rPr>
      <w:t xml:space="preserve">/ </w:t>
    </w:r>
    <w:r>
      <w:rPr>
        <w:rStyle w:val="ac"/>
        <w:rFonts w:ascii="Arial" w:eastAsia="ＭＳ Ｐゴシック" w:hAnsi="Arial" w:cs="Arial" w:hint="eastAsia"/>
        <w:color w:val="808080"/>
      </w:rPr>
      <w:t>2</w:t>
    </w:r>
    <w:r w:rsidR="00DA7418">
      <w:rPr>
        <w:rStyle w:val="ac"/>
        <w:rFonts w:ascii="Arial" w:eastAsia="ＭＳ Ｐゴシック" w:hAnsi="Arial" w:cs="Arial" w:hint="eastAsia"/>
        <w:color w:val="808080"/>
      </w:rPr>
      <w:t>4</w:t>
    </w:r>
  </w:p>
  <w:p w14:paraId="7A7E1642" w14:textId="77777777" w:rsidR="003558F7" w:rsidRDefault="003558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152AA" w14:textId="77777777" w:rsidR="003558F7" w:rsidRDefault="003558F7">
    <w:pPr>
      <w:pStyle w:val="aa"/>
      <w:jc w:val="center"/>
      <w:rPr>
        <w:rFonts w:ascii="Arial" w:eastAsia="ＭＳ Ｐゴシック" w:hAnsi="Arial" w:cs="Arial"/>
        <w:color w:val="808080"/>
      </w:rPr>
    </w:pPr>
    <w:r>
      <w:rPr>
        <w:rStyle w:val="ac"/>
        <w:rFonts w:ascii="ＭＳ Ｐゴシック" w:eastAsia="ＭＳ Ｐゴシック" w:hAnsi="ＭＳ Ｐゴシック"/>
        <w:color w:val="808080"/>
      </w:rPr>
      <w:fldChar w:fldCharType="begin"/>
    </w:r>
    <w:r>
      <w:rPr>
        <w:rStyle w:val="ac"/>
        <w:rFonts w:ascii="ＭＳ Ｐゴシック" w:eastAsia="ＭＳ Ｐゴシック" w:hAnsi="ＭＳ Ｐゴシック"/>
        <w:color w:val="808080"/>
      </w:rPr>
      <w:instrText xml:space="preserve"> PAGE </w:instrText>
    </w:r>
    <w:r>
      <w:rPr>
        <w:rStyle w:val="ac"/>
        <w:rFonts w:ascii="ＭＳ Ｐゴシック" w:eastAsia="ＭＳ Ｐゴシック" w:hAnsi="ＭＳ Ｐゴシック"/>
        <w:color w:val="808080"/>
      </w:rPr>
      <w:fldChar w:fldCharType="separate"/>
    </w:r>
    <w:r>
      <w:rPr>
        <w:rStyle w:val="ac"/>
        <w:rFonts w:ascii="ＭＳ Ｐゴシック" w:eastAsia="ＭＳ Ｐゴシック" w:hAnsi="ＭＳ Ｐゴシック"/>
        <w:noProof/>
        <w:color w:val="808080"/>
      </w:rPr>
      <w:t>1</w:t>
    </w:r>
    <w:r>
      <w:rPr>
        <w:rStyle w:val="ac"/>
        <w:rFonts w:ascii="ＭＳ Ｐゴシック" w:eastAsia="ＭＳ Ｐゴシック" w:hAnsi="ＭＳ Ｐゴシック"/>
        <w:color w:val="808080"/>
      </w:rPr>
      <w:fldChar w:fldCharType="end"/>
    </w:r>
    <w:r>
      <w:rPr>
        <w:rStyle w:val="ac"/>
        <w:rFonts w:ascii="Arial" w:eastAsia="ＭＳ Ｐゴシック" w:hAnsi="Arial" w:cs="Arial"/>
        <w:color w:val="808080"/>
      </w:rPr>
      <w:t xml:space="preserve"> / </w:t>
    </w:r>
    <w:r>
      <w:rPr>
        <w:rStyle w:val="ac"/>
        <w:rFonts w:ascii="Arial" w:eastAsia="ＭＳ Ｐゴシック" w:hAnsi="Arial" w:cs="Arial" w:hint="eastAsia"/>
        <w:color w:val="808080"/>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0324E" w14:textId="2EFB4CDC" w:rsidR="003558F7" w:rsidRDefault="003558F7">
    <w:pPr>
      <w:pStyle w:val="aa"/>
      <w:jc w:val="center"/>
      <w:rPr>
        <w:rFonts w:ascii="ＭＳ Ｐゴシック" w:eastAsia="ＭＳ Ｐゴシック" w:hAnsi="ＭＳ Ｐゴシック"/>
        <w:color w:val="808080"/>
      </w:rPr>
    </w:pPr>
    <w:r>
      <w:rPr>
        <w:rStyle w:val="ac"/>
        <w:rFonts w:ascii="ＭＳ Ｐゴシック" w:eastAsia="ＭＳ Ｐゴシック" w:hAnsi="ＭＳ Ｐゴシック"/>
        <w:color w:val="808080"/>
      </w:rPr>
      <w:fldChar w:fldCharType="begin"/>
    </w:r>
    <w:r>
      <w:rPr>
        <w:rStyle w:val="ac"/>
        <w:rFonts w:ascii="ＭＳ Ｐゴシック" w:eastAsia="ＭＳ Ｐゴシック" w:hAnsi="ＭＳ Ｐゴシック"/>
        <w:color w:val="808080"/>
      </w:rPr>
      <w:instrText xml:space="preserve"> PAGE </w:instrText>
    </w:r>
    <w:r>
      <w:rPr>
        <w:rStyle w:val="ac"/>
        <w:rFonts w:ascii="ＭＳ Ｐゴシック" w:eastAsia="ＭＳ Ｐゴシック" w:hAnsi="ＭＳ Ｐゴシック"/>
        <w:color w:val="808080"/>
      </w:rPr>
      <w:fldChar w:fldCharType="separate"/>
    </w:r>
    <w:r w:rsidR="000A6E7A">
      <w:rPr>
        <w:rStyle w:val="ac"/>
        <w:rFonts w:ascii="ＭＳ Ｐゴシック" w:eastAsia="ＭＳ Ｐゴシック" w:hAnsi="ＭＳ Ｐゴシック"/>
        <w:noProof/>
        <w:color w:val="808080"/>
      </w:rPr>
      <w:t>1</w:t>
    </w:r>
    <w:r>
      <w:rPr>
        <w:rStyle w:val="ac"/>
        <w:rFonts w:ascii="ＭＳ Ｐゴシック" w:eastAsia="ＭＳ Ｐゴシック" w:hAnsi="ＭＳ Ｐゴシック"/>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80936" w14:textId="77777777" w:rsidR="00320040" w:rsidRDefault="00320040">
      <w:r>
        <w:separator/>
      </w:r>
    </w:p>
    <w:p w14:paraId="01A62E98" w14:textId="77777777" w:rsidR="00320040" w:rsidRDefault="00320040"/>
  </w:footnote>
  <w:footnote w:type="continuationSeparator" w:id="0">
    <w:p w14:paraId="091B2864" w14:textId="77777777" w:rsidR="00320040" w:rsidRDefault="00320040">
      <w:r>
        <w:continuationSeparator/>
      </w:r>
    </w:p>
    <w:p w14:paraId="71E94510" w14:textId="77777777" w:rsidR="00320040" w:rsidRDefault="003200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2B748" w14:textId="7FFCF313" w:rsidR="003558F7" w:rsidRDefault="003558F7">
    <w:pPr>
      <w:pStyle w:val="a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C9FB4" w14:textId="77777777" w:rsidR="003558F7" w:rsidRDefault="003558F7">
    <w:pPr>
      <w:pStyle w:val="ae"/>
      <w:rPr>
        <w:rStyle w:val="ac"/>
        <w:rFonts w:hAnsi="ＭＳ Ｐゴシック" w:cs="Courier New"/>
        <w:i/>
        <w:color w:val="808080"/>
        <w:spacing w:val="20"/>
        <w:sz w:val="16"/>
        <w:szCs w:val="16"/>
        <w:lang w:val="pt-BR"/>
      </w:rPr>
    </w:pPr>
    <w:r>
      <w:rPr>
        <w:rStyle w:val="ac"/>
        <w:rFonts w:hAnsi="ＭＳ Ｐゴシック" w:cs="Courier New" w:hint="eastAsia"/>
        <w:i/>
        <w:color w:val="808080"/>
        <w:spacing w:val="20"/>
        <w:sz w:val="16"/>
        <w:szCs w:val="16"/>
        <w:lang w:val="pt-BR"/>
      </w:rPr>
      <w:t>施設IRB日：</w:t>
    </w:r>
    <w:r>
      <w:rPr>
        <w:rStyle w:val="ac"/>
        <w:rFonts w:hAnsi="ＭＳ Ｐゴシック" w:cs="Courier New"/>
        <w:i/>
        <w:color w:val="808080"/>
        <w:spacing w:val="20"/>
        <w:sz w:val="16"/>
        <w:szCs w:val="16"/>
        <w:shd w:val="pct15" w:color="auto" w:fill="FFFFFF"/>
        <w:lang w:val="pt-BR"/>
      </w:rPr>
      <w:t>［</w:t>
    </w:r>
    <w:r>
      <w:rPr>
        <w:rStyle w:val="ac"/>
        <w:rFonts w:hAnsi="ＭＳ Ｐゴシック" w:cs="Courier New" w:hint="eastAsia"/>
        <w:i/>
        <w:color w:val="808080"/>
        <w:spacing w:val="20"/>
        <w:sz w:val="16"/>
        <w:szCs w:val="16"/>
        <w:shd w:val="pct15" w:color="auto" w:fill="FFFFFF"/>
        <w:lang w:val="pt-BR"/>
      </w:rPr>
      <w:t>各施設IRBの日付を記入]</w:t>
    </w:r>
  </w:p>
  <w:p w14:paraId="3EB774E3" w14:textId="77777777" w:rsidR="003558F7" w:rsidRDefault="003558F7">
    <w:pPr>
      <w:pStyle w:val="ae"/>
      <w:rPr>
        <w:rStyle w:val="ac"/>
        <w:rFonts w:hAnsi="ＭＳ Ｐゴシック" w:cs="Courier New"/>
        <w:i/>
        <w:color w:val="808080"/>
        <w:spacing w:val="20"/>
        <w:sz w:val="16"/>
        <w:szCs w:val="16"/>
        <w:shd w:val="pct15" w:color="auto" w:fill="FFFFFF"/>
        <w:lang w:val="pt-BR"/>
      </w:rPr>
    </w:pPr>
    <w:r>
      <w:rPr>
        <w:rStyle w:val="ac"/>
        <w:rFonts w:hAnsi="ＭＳ Ｐゴシック" w:cs="Courier New" w:hint="eastAsia"/>
        <w:i/>
        <w:color w:val="808080"/>
        <w:spacing w:val="20"/>
        <w:sz w:val="16"/>
        <w:szCs w:val="16"/>
        <w:lang w:val="pt-BR"/>
      </w:rPr>
      <w:t>JCOG</w:t>
    </w:r>
    <w:r>
      <w:rPr>
        <w:rStyle w:val="ac"/>
        <w:rFonts w:hAnsi="ＭＳ Ｐゴシック" w:cs="Courier New"/>
        <w:i/>
        <w:color w:val="808080"/>
        <w:spacing w:val="20"/>
        <w:sz w:val="16"/>
        <w:szCs w:val="16"/>
        <w:shd w:val="pct15" w:color="auto" w:fill="FFFFFF"/>
        <w:lang w:val="pt-BR"/>
      </w:rPr>
      <w:t>［</w:t>
    </w:r>
    <w:r>
      <w:rPr>
        <w:rStyle w:val="ac"/>
        <w:rFonts w:hAnsi="ＭＳ Ｐゴシック" w:cs="Courier New" w:hint="eastAsia"/>
        <w:i/>
        <w:color w:val="808080"/>
        <w:spacing w:val="20"/>
        <w:sz w:val="16"/>
        <w:szCs w:val="16"/>
        <w:shd w:val="pct15" w:color="auto" w:fill="FFFFFF"/>
        <w:lang w:val="pt-BR"/>
      </w:rPr>
      <w:t>研究番号を記入]</w:t>
    </w:r>
    <w:r>
      <w:rPr>
        <w:rStyle w:val="ac"/>
        <w:rFonts w:hAnsi="ＭＳ Ｐゴシック" w:cs="Courier New" w:hint="eastAsia"/>
        <w:i/>
        <w:color w:val="808080"/>
        <w:spacing w:val="20"/>
        <w:sz w:val="16"/>
        <w:szCs w:val="16"/>
        <w:lang w:val="pt-BR"/>
      </w:rPr>
      <w:t>モデル</w:t>
    </w:r>
    <w:r>
      <w:rPr>
        <w:rStyle w:val="ac"/>
        <w:rFonts w:hAnsi="ＭＳ Ｐゴシック" w:cs="Courier New" w:hint="eastAsia"/>
        <w:i/>
        <w:color w:val="808080"/>
        <w:spacing w:val="20"/>
        <w:sz w:val="16"/>
        <w:szCs w:val="16"/>
      </w:rPr>
      <w:t>説明文書同意書</w:t>
    </w:r>
    <w:r>
      <w:rPr>
        <w:rStyle w:val="ac"/>
        <w:rFonts w:hAnsi="ＭＳ Ｐゴシック" w:cs="Courier New" w:hint="eastAsia"/>
        <w:i/>
        <w:color w:val="808080"/>
        <w:spacing w:val="20"/>
        <w:sz w:val="16"/>
        <w:szCs w:val="16"/>
        <w:lang w:val="pt-BR"/>
      </w:rPr>
      <w:t xml:space="preserve"> JCOGプロトコール審査委員会日：.</w:t>
    </w:r>
    <w:r>
      <w:rPr>
        <w:rStyle w:val="ac"/>
        <w:rFonts w:hAnsi="ＭＳ Ｐゴシック" w:cs="Courier New"/>
        <w:i/>
        <w:color w:val="808080"/>
        <w:spacing w:val="20"/>
        <w:sz w:val="16"/>
        <w:szCs w:val="16"/>
        <w:shd w:val="pct15" w:color="auto" w:fill="FFFFFF"/>
        <w:lang w:val="pt-BR"/>
      </w:rPr>
      <w:t>［</w:t>
    </w:r>
    <w:r>
      <w:rPr>
        <w:rStyle w:val="ac"/>
        <w:rFonts w:hAnsi="ＭＳ Ｐゴシック" w:cs="Courier New" w:hint="eastAsia"/>
        <w:i/>
        <w:color w:val="808080"/>
        <w:spacing w:val="20"/>
        <w:sz w:val="16"/>
        <w:szCs w:val="16"/>
        <w:shd w:val="pct15" w:color="auto" w:fill="FFFFFF"/>
        <w:lang w:val="pt-BR"/>
      </w:rPr>
      <w:t>の日付を記入]</w:t>
    </w:r>
  </w:p>
  <w:p w14:paraId="1F0C00A8" w14:textId="77777777" w:rsidR="003558F7" w:rsidRDefault="003558F7">
    <w:pPr>
      <w:pStyle w:val="ae"/>
      <w:rPr>
        <w:rStyle w:val="ac"/>
        <w:rFonts w:hAnsi="ＭＳ Ｐゴシック" w:cs="Courier New"/>
        <w:i/>
        <w:color w:val="808080"/>
        <w:spacing w:val="20"/>
        <w:sz w:val="16"/>
        <w:szCs w:val="16"/>
        <w:shd w:val="pct15" w:color="auto" w:fill="FFFFFF"/>
        <w:lang w:val="pt-BR"/>
      </w:rPr>
    </w:pPr>
    <w:r>
      <w:rPr>
        <w:rStyle w:val="ac"/>
        <w:rFonts w:hAnsi="ＭＳ Ｐゴシック" w:cs="Courier New" w:hint="eastAsia"/>
        <w:i/>
        <w:color w:val="808080"/>
        <w:spacing w:val="20"/>
        <w:sz w:val="16"/>
        <w:szCs w:val="16"/>
        <w:lang w:val="pt-BR"/>
      </w:rPr>
      <w:t>vX.X改訂JCOG効果・安全性評価委員会日：.</w:t>
    </w:r>
    <w:r>
      <w:rPr>
        <w:rStyle w:val="ac"/>
        <w:rFonts w:hAnsi="ＭＳ Ｐゴシック" w:cs="Courier New"/>
        <w:i/>
        <w:color w:val="808080"/>
        <w:spacing w:val="20"/>
        <w:sz w:val="16"/>
        <w:szCs w:val="16"/>
        <w:shd w:val="pct15" w:color="auto" w:fill="FFFFFF"/>
        <w:lang w:val="pt-BR"/>
      </w:rPr>
      <w:t>［</w:t>
    </w:r>
    <w:r>
      <w:rPr>
        <w:rStyle w:val="ac"/>
        <w:rFonts w:hAnsi="ＭＳ Ｐゴシック" w:cs="Courier New" w:hint="eastAsia"/>
        <w:i/>
        <w:color w:val="808080"/>
        <w:spacing w:val="20"/>
        <w:sz w:val="16"/>
        <w:szCs w:val="16"/>
        <w:shd w:val="pct15" w:color="auto" w:fill="FFFFFF"/>
        <w:lang w:val="pt-BR"/>
      </w:rPr>
      <w:t>の日付を記入]（プロトコール改訂時）</w:t>
    </w:r>
  </w:p>
  <w:p w14:paraId="2A81FEDB" w14:textId="77777777" w:rsidR="003558F7" w:rsidRDefault="003558F7">
    <w:pPr>
      <w:pStyle w:val="ae"/>
      <w:wordWrap w:val="0"/>
      <w:jc w:val="right"/>
      <w:rPr>
        <w:rFonts w:hAnsi="ＭＳ Ｐゴシック"/>
        <w:color w:val="808080"/>
        <w:sz w:val="28"/>
        <w:szCs w:val="28"/>
      </w:rPr>
    </w:pPr>
    <w:r>
      <w:rPr>
        <w:rFonts w:hAnsi="ＭＳ Ｐゴシック" w:hint="eastAsia"/>
        <w:color w:val="808080"/>
        <w:kern w:val="0"/>
        <w:sz w:val="28"/>
        <w:szCs w:val="28"/>
        <w:bdr w:val="single" w:sz="4" w:space="0" w:color="auto"/>
      </w:rPr>
      <w:t xml:space="preserve">　</w:t>
    </w:r>
    <w:r>
      <w:rPr>
        <w:rFonts w:hAnsi="ＭＳ Ｐゴシック" w:hint="eastAsia"/>
        <w:color w:val="808080"/>
        <w:kern w:val="0"/>
        <w:sz w:val="28"/>
        <w:szCs w:val="28"/>
        <w:bdr w:val="single" w:sz="4" w:space="0" w:color="auto"/>
      </w:rPr>
      <w:fldChar w:fldCharType="begin"/>
    </w:r>
    <w:r>
      <w:rPr>
        <w:rFonts w:hAnsi="ＭＳ Ｐゴシック" w:hint="eastAsia"/>
        <w:color w:val="808080"/>
        <w:kern w:val="0"/>
        <w:sz w:val="28"/>
        <w:szCs w:val="28"/>
        <w:bdr w:val="single" w:sz="4" w:space="0" w:color="auto"/>
      </w:rPr>
      <w:instrText xml:space="preserve"> PAGE </w:instrText>
    </w:r>
    <w:r>
      <w:rPr>
        <w:rFonts w:hAnsi="ＭＳ Ｐゴシック" w:hint="eastAsia"/>
        <w:color w:val="808080"/>
        <w:kern w:val="0"/>
        <w:sz w:val="28"/>
        <w:szCs w:val="28"/>
        <w:bdr w:val="single" w:sz="4" w:space="0" w:color="auto"/>
      </w:rPr>
      <w:fldChar w:fldCharType="separate"/>
    </w:r>
    <w:r>
      <w:rPr>
        <w:rFonts w:hAnsi="ＭＳ Ｐゴシック"/>
        <w:noProof/>
        <w:color w:val="808080"/>
        <w:kern w:val="0"/>
        <w:sz w:val="28"/>
        <w:szCs w:val="28"/>
        <w:bdr w:val="single" w:sz="4" w:space="0" w:color="auto"/>
      </w:rPr>
      <w:t>1</w:t>
    </w:r>
    <w:r>
      <w:rPr>
        <w:rFonts w:hAnsi="ＭＳ Ｐゴシック" w:hint="eastAsia"/>
        <w:color w:val="808080"/>
        <w:kern w:val="0"/>
        <w:sz w:val="28"/>
        <w:szCs w:val="28"/>
        <w:bdr w:val="single" w:sz="4" w:space="0" w:color="auto"/>
      </w:rPr>
      <w:fldChar w:fldCharType="end"/>
    </w:r>
    <w:r>
      <w:rPr>
        <w:rFonts w:hAnsi="ＭＳ Ｐゴシック" w:hint="eastAsia"/>
        <w:color w:val="808080"/>
        <w:sz w:val="28"/>
        <w:szCs w:val="28"/>
        <w:bdr w:val="single" w:sz="4" w:space="0" w:color="auto"/>
      </w:rPr>
      <w:t>ページ目</w:t>
    </w:r>
    <w:r>
      <w:rPr>
        <w:rFonts w:hAnsi="ＭＳ Ｐゴシック"/>
        <w:color w:val="808080"/>
        <w:sz w:val="28"/>
        <w:szCs w:val="28"/>
        <w:bdr w:val="single" w:sz="4" w:space="0" w:color="auto"/>
      </w:rPr>
      <w:t>/</w:t>
    </w:r>
    <w:r>
      <w:rPr>
        <w:rFonts w:hAnsi="ＭＳ Ｐゴシック" w:hint="eastAsia"/>
        <w:color w:val="808080"/>
        <w:sz w:val="28"/>
        <w:szCs w:val="28"/>
        <w:bdr w:val="single" w:sz="4" w:space="0" w:color="auto"/>
      </w:rPr>
      <w:t>XXページ中</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9F47" w14:textId="77777777" w:rsidR="003558F7" w:rsidRDefault="003558F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937F" w14:textId="77777777" w:rsidR="003558F7" w:rsidRDefault="003558F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3DD0A226"/>
    <w:lvl w:ilvl="0">
      <w:start w:val="1"/>
      <w:numFmt w:val="decimal"/>
      <w:lvlText w:val="%1."/>
      <w:lvlJc w:val="left"/>
      <w:pPr>
        <w:tabs>
          <w:tab w:val="num" w:pos="1636"/>
        </w:tabs>
        <w:ind w:leftChars="600" w:left="1636" w:hangingChars="200" w:hanging="360"/>
      </w:pPr>
    </w:lvl>
  </w:abstractNum>
  <w:abstractNum w:abstractNumId="1" w15:restartNumberingAfterBreak="0">
    <w:nsid w:val="FFFFFF7E"/>
    <w:multiLevelType w:val="singleLevel"/>
    <w:tmpl w:val="3698E790"/>
    <w:lvl w:ilvl="0">
      <w:start w:val="1"/>
      <w:numFmt w:val="decimal"/>
      <w:lvlText w:val="%1."/>
      <w:lvlJc w:val="left"/>
      <w:pPr>
        <w:tabs>
          <w:tab w:val="num" w:pos="1211"/>
        </w:tabs>
        <w:ind w:leftChars="400" w:left="1211" w:hangingChars="200" w:hanging="360"/>
      </w:pPr>
    </w:lvl>
  </w:abstractNum>
  <w:abstractNum w:abstractNumId="2" w15:restartNumberingAfterBreak="0">
    <w:nsid w:val="FFFFFF7F"/>
    <w:multiLevelType w:val="singleLevel"/>
    <w:tmpl w:val="0B62EA26"/>
    <w:lvl w:ilvl="0">
      <w:start w:val="1"/>
      <w:numFmt w:val="decimal"/>
      <w:lvlText w:val="%1."/>
      <w:lvlJc w:val="left"/>
      <w:pPr>
        <w:tabs>
          <w:tab w:val="num" w:pos="785"/>
        </w:tabs>
        <w:ind w:leftChars="200" w:left="785" w:hangingChars="200" w:hanging="360"/>
      </w:pPr>
    </w:lvl>
  </w:abstractNum>
  <w:abstractNum w:abstractNumId="3" w15:restartNumberingAfterBreak="0">
    <w:nsid w:val="FFFFFF80"/>
    <w:multiLevelType w:val="singleLevel"/>
    <w:tmpl w:val="DC1E1D5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4" w15:restartNumberingAfterBreak="0">
    <w:nsid w:val="FFFFFF81"/>
    <w:multiLevelType w:val="singleLevel"/>
    <w:tmpl w:val="6680CEF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5" w15:restartNumberingAfterBreak="0">
    <w:nsid w:val="FFFFFF82"/>
    <w:multiLevelType w:val="singleLevel"/>
    <w:tmpl w:val="6712774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6" w15:restartNumberingAfterBreak="0">
    <w:nsid w:val="FFFFFF83"/>
    <w:multiLevelType w:val="singleLevel"/>
    <w:tmpl w:val="1910F2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F3CA480A"/>
    <w:lvl w:ilvl="0">
      <w:start w:val="1"/>
      <w:numFmt w:val="decimal"/>
      <w:lvlText w:val="%1."/>
      <w:lvlJc w:val="left"/>
      <w:pPr>
        <w:tabs>
          <w:tab w:val="num" w:pos="360"/>
        </w:tabs>
        <w:ind w:left="360" w:hangingChars="200" w:hanging="360"/>
      </w:pPr>
    </w:lvl>
  </w:abstractNum>
  <w:abstractNum w:abstractNumId="8" w15:restartNumberingAfterBreak="0">
    <w:nsid w:val="FFFFFF89"/>
    <w:multiLevelType w:val="singleLevel"/>
    <w:tmpl w:val="271841B4"/>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3F04D40"/>
    <w:multiLevelType w:val="hybridMultilevel"/>
    <w:tmpl w:val="A086AA08"/>
    <w:lvl w:ilvl="0" w:tplc="93A6B8B6">
      <w:numFmt w:val="bullet"/>
      <w:lvlText w:val="・"/>
      <w:lvlJc w:val="left"/>
      <w:pPr>
        <w:ind w:left="300" w:hanging="360"/>
      </w:pPr>
      <w:rPr>
        <w:rFonts w:ascii="HG丸ｺﾞｼｯｸM-PRO" w:eastAsia="HG丸ｺﾞｼｯｸM-PRO" w:hAnsi="Century" w:hint="eastAsia"/>
        <w:b w:val="0"/>
        <w:strike w:val="0"/>
        <w:dstrike w:val="0"/>
        <w:lang w:val="en-US"/>
      </w:rPr>
    </w:lvl>
    <w:lvl w:ilvl="1" w:tplc="0409000B" w:tentative="1">
      <w:start w:val="1"/>
      <w:numFmt w:val="bullet"/>
      <w:lvlText w:val=""/>
      <w:lvlJc w:val="left"/>
      <w:pPr>
        <w:ind w:left="780" w:hanging="420"/>
      </w:pPr>
      <w:rPr>
        <w:rFonts w:ascii="Wingdings" w:hAnsi="Wingdings" w:hint="default"/>
      </w:rPr>
    </w:lvl>
    <w:lvl w:ilvl="2" w:tplc="0409000D" w:tentative="1">
      <w:start w:val="1"/>
      <w:numFmt w:val="bullet"/>
      <w:lvlText w:val=""/>
      <w:lvlJc w:val="left"/>
      <w:pPr>
        <w:ind w:left="1200" w:hanging="420"/>
      </w:pPr>
      <w:rPr>
        <w:rFonts w:ascii="Wingdings" w:hAnsi="Wingdings" w:hint="default"/>
      </w:rPr>
    </w:lvl>
    <w:lvl w:ilvl="3" w:tplc="04090001" w:tentative="1">
      <w:start w:val="1"/>
      <w:numFmt w:val="bullet"/>
      <w:lvlText w:val=""/>
      <w:lvlJc w:val="left"/>
      <w:pPr>
        <w:ind w:left="1620" w:hanging="420"/>
      </w:pPr>
      <w:rPr>
        <w:rFonts w:ascii="Wingdings" w:hAnsi="Wingdings" w:hint="default"/>
      </w:rPr>
    </w:lvl>
    <w:lvl w:ilvl="4" w:tplc="0409000B" w:tentative="1">
      <w:start w:val="1"/>
      <w:numFmt w:val="bullet"/>
      <w:lvlText w:val=""/>
      <w:lvlJc w:val="left"/>
      <w:pPr>
        <w:ind w:left="2040" w:hanging="420"/>
      </w:pPr>
      <w:rPr>
        <w:rFonts w:ascii="Wingdings" w:hAnsi="Wingdings" w:hint="default"/>
      </w:rPr>
    </w:lvl>
    <w:lvl w:ilvl="5" w:tplc="0409000D" w:tentative="1">
      <w:start w:val="1"/>
      <w:numFmt w:val="bullet"/>
      <w:lvlText w:val=""/>
      <w:lvlJc w:val="left"/>
      <w:pPr>
        <w:ind w:left="2460" w:hanging="420"/>
      </w:pPr>
      <w:rPr>
        <w:rFonts w:ascii="Wingdings" w:hAnsi="Wingdings" w:hint="default"/>
      </w:rPr>
    </w:lvl>
    <w:lvl w:ilvl="6" w:tplc="04090001" w:tentative="1">
      <w:start w:val="1"/>
      <w:numFmt w:val="bullet"/>
      <w:lvlText w:val=""/>
      <w:lvlJc w:val="left"/>
      <w:pPr>
        <w:ind w:left="2880" w:hanging="420"/>
      </w:pPr>
      <w:rPr>
        <w:rFonts w:ascii="Wingdings" w:hAnsi="Wingdings" w:hint="default"/>
      </w:rPr>
    </w:lvl>
    <w:lvl w:ilvl="7" w:tplc="0409000B" w:tentative="1">
      <w:start w:val="1"/>
      <w:numFmt w:val="bullet"/>
      <w:lvlText w:val=""/>
      <w:lvlJc w:val="left"/>
      <w:pPr>
        <w:ind w:left="3300" w:hanging="420"/>
      </w:pPr>
      <w:rPr>
        <w:rFonts w:ascii="Wingdings" w:hAnsi="Wingdings" w:hint="default"/>
      </w:rPr>
    </w:lvl>
    <w:lvl w:ilvl="8" w:tplc="0409000D" w:tentative="1">
      <w:start w:val="1"/>
      <w:numFmt w:val="bullet"/>
      <w:lvlText w:val=""/>
      <w:lvlJc w:val="left"/>
      <w:pPr>
        <w:ind w:left="3720" w:hanging="420"/>
      </w:pPr>
      <w:rPr>
        <w:rFonts w:ascii="Wingdings" w:hAnsi="Wingdings" w:hint="default"/>
      </w:rPr>
    </w:lvl>
  </w:abstractNum>
  <w:abstractNum w:abstractNumId="10" w15:restartNumberingAfterBreak="0">
    <w:nsid w:val="09774541"/>
    <w:multiLevelType w:val="hybridMultilevel"/>
    <w:tmpl w:val="64ACA160"/>
    <w:lvl w:ilvl="0" w:tplc="04090011">
      <w:start w:val="1"/>
      <w:numFmt w:val="decimalEnclosedCircle"/>
      <w:lvlText w:val="%1"/>
      <w:lvlJc w:val="left"/>
      <w:pPr>
        <w:ind w:left="1035" w:hanging="420"/>
      </w:p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1" w15:restartNumberingAfterBreak="0">
    <w:nsid w:val="0CDF0C17"/>
    <w:multiLevelType w:val="hybridMultilevel"/>
    <w:tmpl w:val="BF325250"/>
    <w:lvl w:ilvl="0" w:tplc="3DC884AA">
      <w:start w:val="1"/>
      <w:numFmt w:val="decimal"/>
      <w:lvlText w:val="%1）"/>
      <w:lvlJc w:val="left"/>
      <w:pPr>
        <w:tabs>
          <w:tab w:val="num" w:pos="612"/>
        </w:tabs>
        <w:ind w:left="612" w:hanging="360"/>
      </w:pPr>
      <w:rPr>
        <w:rFonts w:hint="eastAsia"/>
      </w:rPr>
    </w:lvl>
    <w:lvl w:ilvl="1" w:tplc="04090017" w:tentative="1">
      <w:start w:val="1"/>
      <w:numFmt w:val="aiueoFullWidth"/>
      <w:lvlText w:val="(%2)"/>
      <w:lvlJc w:val="left"/>
      <w:pPr>
        <w:tabs>
          <w:tab w:val="num" w:pos="1943"/>
        </w:tabs>
        <w:ind w:left="1943" w:hanging="420"/>
      </w:pPr>
    </w:lvl>
    <w:lvl w:ilvl="2" w:tplc="04090011" w:tentative="1">
      <w:start w:val="1"/>
      <w:numFmt w:val="decimalEnclosedCircle"/>
      <w:lvlText w:val="%3"/>
      <w:lvlJc w:val="left"/>
      <w:pPr>
        <w:tabs>
          <w:tab w:val="num" w:pos="2363"/>
        </w:tabs>
        <w:ind w:left="2363" w:hanging="420"/>
      </w:pPr>
    </w:lvl>
    <w:lvl w:ilvl="3" w:tplc="0409000F" w:tentative="1">
      <w:start w:val="1"/>
      <w:numFmt w:val="decimal"/>
      <w:lvlText w:val="%4."/>
      <w:lvlJc w:val="left"/>
      <w:pPr>
        <w:tabs>
          <w:tab w:val="num" w:pos="2783"/>
        </w:tabs>
        <w:ind w:left="2783" w:hanging="420"/>
      </w:pPr>
    </w:lvl>
    <w:lvl w:ilvl="4" w:tplc="04090017" w:tentative="1">
      <w:start w:val="1"/>
      <w:numFmt w:val="aiueoFullWidth"/>
      <w:lvlText w:val="(%5)"/>
      <w:lvlJc w:val="left"/>
      <w:pPr>
        <w:tabs>
          <w:tab w:val="num" w:pos="3203"/>
        </w:tabs>
        <w:ind w:left="3203" w:hanging="420"/>
      </w:pPr>
    </w:lvl>
    <w:lvl w:ilvl="5" w:tplc="04090011" w:tentative="1">
      <w:start w:val="1"/>
      <w:numFmt w:val="decimalEnclosedCircle"/>
      <w:lvlText w:val="%6"/>
      <w:lvlJc w:val="left"/>
      <w:pPr>
        <w:tabs>
          <w:tab w:val="num" w:pos="3623"/>
        </w:tabs>
        <w:ind w:left="3623" w:hanging="420"/>
      </w:pPr>
    </w:lvl>
    <w:lvl w:ilvl="6" w:tplc="0409000F" w:tentative="1">
      <w:start w:val="1"/>
      <w:numFmt w:val="decimal"/>
      <w:lvlText w:val="%7."/>
      <w:lvlJc w:val="left"/>
      <w:pPr>
        <w:tabs>
          <w:tab w:val="num" w:pos="4043"/>
        </w:tabs>
        <w:ind w:left="4043" w:hanging="420"/>
      </w:pPr>
    </w:lvl>
    <w:lvl w:ilvl="7" w:tplc="04090017" w:tentative="1">
      <w:start w:val="1"/>
      <w:numFmt w:val="aiueoFullWidth"/>
      <w:lvlText w:val="(%8)"/>
      <w:lvlJc w:val="left"/>
      <w:pPr>
        <w:tabs>
          <w:tab w:val="num" w:pos="4463"/>
        </w:tabs>
        <w:ind w:left="4463" w:hanging="420"/>
      </w:pPr>
    </w:lvl>
    <w:lvl w:ilvl="8" w:tplc="04090011" w:tentative="1">
      <w:start w:val="1"/>
      <w:numFmt w:val="decimalEnclosedCircle"/>
      <w:lvlText w:val="%9"/>
      <w:lvlJc w:val="left"/>
      <w:pPr>
        <w:tabs>
          <w:tab w:val="num" w:pos="4883"/>
        </w:tabs>
        <w:ind w:left="4883" w:hanging="420"/>
      </w:pPr>
    </w:lvl>
  </w:abstractNum>
  <w:abstractNum w:abstractNumId="12" w15:restartNumberingAfterBreak="0">
    <w:nsid w:val="0F962E0C"/>
    <w:multiLevelType w:val="hybridMultilevel"/>
    <w:tmpl w:val="CC44C49E"/>
    <w:lvl w:ilvl="0" w:tplc="357E8C94">
      <w:start w:val="1"/>
      <w:numFmt w:val="bullet"/>
      <w:lvlText w:val=""/>
      <w:lvlJc w:val="left"/>
      <w:pPr>
        <w:tabs>
          <w:tab w:val="num" w:pos="736"/>
        </w:tabs>
        <w:ind w:left="736" w:hanging="420"/>
      </w:pPr>
      <w:rPr>
        <w:rFonts w:ascii="Symbol" w:hAnsi="Symbol" w:hint="default"/>
        <w:color w:val="auto"/>
      </w:rPr>
    </w:lvl>
    <w:lvl w:ilvl="1" w:tplc="0409000B" w:tentative="1">
      <w:start w:val="1"/>
      <w:numFmt w:val="bullet"/>
      <w:lvlText w:val=""/>
      <w:lvlJc w:val="left"/>
      <w:pPr>
        <w:tabs>
          <w:tab w:val="num" w:pos="-104"/>
        </w:tabs>
        <w:ind w:left="-104" w:hanging="420"/>
      </w:pPr>
      <w:rPr>
        <w:rFonts w:ascii="Wingdings" w:hAnsi="Wingdings" w:hint="default"/>
      </w:rPr>
    </w:lvl>
    <w:lvl w:ilvl="2" w:tplc="0409000D" w:tentative="1">
      <w:start w:val="1"/>
      <w:numFmt w:val="bullet"/>
      <w:lvlText w:val=""/>
      <w:lvlJc w:val="left"/>
      <w:pPr>
        <w:tabs>
          <w:tab w:val="num" w:pos="316"/>
        </w:tabs>
        <w:ind w:left="316" w:hanging="420"/>
      </w:pPr>
      <w:rPr>
        <w:rFonts w:ascii="Wingdings" w:hAnsi="Wingdings" w:hint="default"/>
      </w:rPr>
    </w:lvl>
    <w:lvl w:ilvl="3" w:tplc="04090001" w:tentative="1">
      <w:start w:val="1"/>
      <w:numFmt w:val="bullet"/>
      <w:lvlText w:val=""/>
      <w:lvlJc w:val="left"/>
      <w:pPr>
        <w:tabs>
          <w:tab w:val="num" w:pos="736"/>
        </w:tabs>
        <w:ind w:left="736" w:hanging="420"/>
      </w:pPr>
      <w:rPr>
        <w:rFonts w:ascii="Wingdings" w:hAnsi="Wingdings" w:hint="default"/>
      </w:rPr>
    </w:lvl>
    <w:lvl w:ilvl="4" w:tplc="0409000B" w:tentative="1">
      <w:start w:val="1"/>
      <w:numFmt w:val="bullet"/>
      <w:lvlText w:val=""/>
      <w:lvlJc w:val="left"/>
      <w:pPr>
        <w:tabs>
          <w:tab w:val="num" w:pos="1156"/>
        </w:tabs>
        <w:ind w:left="1156" w:hanging="420"/>
      </w:pPr>
      <w:rPr>
        <w:rFonts w:ascii="Wingdings" w:hAnsi="Wingdings" w:hint="default"/>
      </w:rPr>
    </w:lvl>
    <w:lvl w:ilvl="5" w:tplc="0409000D" w:tentative="1">
      <w:start w:val="1"/>
      <w:numFmt w:val="bullet"/>
      <w:lvlText w:val=""/>
      <w:lvlJc w:val="left"/>
      <w:pPr>
        <w:tabs>
          <w:tab w:val="num" w:pos="1576"/>
        </w:tabs>
        <w:ind w:left="1576" w:hanging="420"/>
      </w:pPr>
      <w:rPr>
        <w:rFonts w:ascii="Wingdings" w:hAnsi="Wingdings" w:hint="default"/>
      </w:rPr>
    </w:lvl>
    <w:lvl w:ilvl="6" w:tplc="04090001" w:tentative="1">
      <w:start w:val="1"/>
      <w:numFmt w:val="bullet"/>
      <w:lvlText w:val=""/>
      <w:lvlJc w:val="left"/>
      <w:pPr>
        <w:tabs>
          <w:tab w:val="num" w:pos="1996"/>
        </w:tabs>
        <w:ind w:left="1996" w:hanging="420"/>
      </w:pPr>
      <w:rPr>
        <w:rFonts w:ascii="Wingdings" w:hAnsi="Wingdings" w:hint="default"/>
      </w:rPr>
    </w:lvl>
    <w:lvl w:ilvl="7" w:tplc="0409000B" w:tentative="1">
      <w:start w:val="1"/>
      <w:numFmt w:val="bullet"/>
      <w:lvlText w:val=""/>
      <w:lvlJc w:val="left"/>
      <w:pPr>
        <w:tabs>
          <w:tab w:val="num" w:pos="2416"/>
        </w:tabs>
        <w:ind w:left="2416" w:hanging="420"/>
      </w:pPr>
      <w:rPr>
        <w:rFonts w:ascii="Wingdings" w:hAnsi="Wingdings" w:hint="default"/>
      </w:rPr>
    </w:lvl>
    <w:lvl w:ilvl="8" w:tplc="0409000D" w:tentative="1">
      <w:start w:val="1"/>
      <w:numFmt w:val="bullet"/>
      <w:lvlText w:val=""/>
      <w:lvlJc w:val="left"/>
      <w:pPr>
        <w:tabs>
          <w:tab w:val="num" w:pos="2836"/>
        </w:tabs>
        <w:ind w:left="2836" w:hanging="420"/>
      </w:pPr>
      <w:rPr>
        <w:rFonts w:ascii="Wingdings" w:hAnsi="Wingdings" w:hint="default"/>
      </w:rPr>
    </w:lvl>
  </w:abstractNum>
  <w:abstractNum w:abstractNumId="13" w15:restartNumberingAfterBreak="0">
    <w:nsid w:val="17ED1E05"/>
    <w:multiLevelType w:val="hybridMultilevel"/>
    <w:tmpl w:val="2050FFB8"/>
    <w:lvl w:ilvl="0" w:tplc="C8FE64C6">
      <w:start w:val="1"/>
      <w:numFmt w:val="decimal"/>
      <w:pStyle w:val="2"/>
      <w:lvlText w:val="%1."/>
      <w:lvlJc w:val="left"/>
      <w:pPr>
        <w:tabs>
          <w:tab w:val="num" w:pos="360"/>
        </w:tabs>
        <w:ind w:left="360" w:hanging="360"/>
      </w:pPr>
      <w:rPr>
        <w:rFonts w:ascii="Arial" w:hAnsi="Arial"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A6B1312"/>
    <w:multiLevelType w:val="singleLevel"/>
    <w:tmpl w:val="B9A2026E"/>
    <w:lvl w:ilvl="0">
      <w:start w:val="1"/>
      <w:numFmt w:val="decimal"/>
      <w:pStyle w:val="a"/>
      <w:lvlText w:val="付表%1"/>
      <w:lvlJc w:val="left"/>
      <w:pPr>
        <w:tabs>
          <w:tab w:val="num" w:pos="1080"/>
        </w:tabs>
        <w:ind w:left="420" w:hanging="420"/>
      </w:pPr>
      <w:rPr>
        <w:rFonts w:hint="eastAsia"/>
      </w:rPr>
    </w:lvl>
  </w:abstractNum>
  <w:abstractNum w:abstractNumId="15" w15:restartNumberingAfterBreak="0">
    <w:nsid w:val="2CF91AA9"/>
    <w:multiLevelType w:val="hybridMultilevel"/>
    <w:tmpl w:val="223835FC"/>
    <w:lvl w:ilvl="0" w:tplc="7EB2F01A">
      <w:start w:val="1"/>
      <w:numFmt w:val="bullet"/>
      <w:lvlText w:val=""/>
      <w:lvlJc w:val="left"/>
      <w:pPr>
        <w:tabs>
          <w:tab w:val="num" w:pos="1931"/>
        </w:tabs>
        <w:ind w:left="1931" w:hanging="420"/>
      </w:pPr>
      <w:rPr>
        <w:rFonts w:ascii="Symbol" w:hAnsi="Symbol" w:hint="default"/>
        <w:color w:val="auto"/>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6" w15:restartNumberingAfterBreak="0">
    <w:nsid w:val="327979FA"/>
    <w:multiLevelType w:val="hybridMultilevel"/>
    <w:tmpl w:val="C04488AC"/>
    <w:lvl w:ilvl="0" w:tplc="91448BD0">
      <w:start w:val="1"/>
      <w:numFmt w:val="bullet"/>
      <w:pStyle w:val="a0"/>
      <w:lvlText w:val=""/>
      <w:lvlJc w:val="left"/>
      <w:pPr>
        <w:tabs>
          <w:tab w:val="num" w:pos="1176"/>
        </w:tabs>
        <w:ind w:left="1176" w:hanging="420"/>
      </w:pPr>
      <w:rPr>
        <w:rFonts w:ascii="Symbol" w:hAnsi="Symbol" w:hint="default"/>
        <w:dstrike w:val="0"/>
        <w:color w:val="auto"/>
      </w:rPr>
    </w:lvl>
    <w:lvl w:ilvl="1" w:tplc="0409000B" w:tentative="1">
      <w:start w:val="1"/>
      <w:numFmt w:val="bullet"/>
      <w:lvlText w:val=""/>
      <w:lvlJc w:val="left"/>
      <w:pPr>
        <w:tabs>
          <w:tab w:val="num" w:pos="1596"/>
        </w:tabs>
        <w:ind w:left="1596" w:hanging="420"/>
      </w:pPr>
      <w:rPr>
        <w:rFonts w:ascii="Wingdings" w:hAnsi="Wingdings" w:hint="default"/>
      </w:rPr>
    </w:lvl>
    <w:lvl w:ilvl="2" w:tplc="0409000D" w:tentative="1">
      <w:start w:val="1"/>
      <w:numFmt w:val="bullet"/>
      <w:lvlText w:val=""/>
      <w:lvlJc w:val="left"/>
      <w:pPr>
        <w:tabs>
          <w:tab w:val="num" w:pos="2016"/>
        </w:tabs>
        <w:ind w:left="2016" w:hanging="420"/>
      </w:pPr>
      <w:rPr>
        <w:rFonts w:ascii="Wingdings" w:hAnsi="Wingdings" w:hint="default"/>
      </w:rPr>
    </w:lvl>
    <w:lvl w:ilvl="3" w:tplc="04090001" w:tentative="1">
      <w:start w:val="1"/>
      <w:numFmt w:val="bullet"/>
      <w:lvlText w:val=""/>
      <w:lvlJc w:val="left"/>
      <w:pPr>
        <w:tabs>
          <w:tab w:val="num" w:pos="2436"/>
        </w:tabs>
        <w:ind w:left="2436" w:hanging="420"/>
      </w:pPr>
      <w:rPr>
        <w:rFonts w:ascii="Wingdings" w:hAnsi="Wingdings" w:hint="default"/>
      </w:rPr>
    </w:lvl>
    <w:lvl w:ilvl="4" w:tplc="0409000B" w:tentative="1">
      <w:start w:val="1"/>
      <w:numFmt w:val="bullet"/>
      <w:lvlText w:val=""/>
      <w:lvlJc w:val="left"/>
      <w:pPr>
        <w:tabs>
          <w:tab w:val="num" w:pos="2856"/>
        </w:tabs>
        <w:ind w:left="2856" w:hanging="420"/>
      </w:pPr>
      <w:rPr>
        <w:rFonts w:ascii="Wingdings" w:hAnsi="Wingdings" w:hint="default"/>
      </w:rPr>
    </w:lvl>
    <w:lvl w:ilvl="5" w:tplc="0409000D" w:tentative="1">
      <w:start w:val="1"/>
      <w:numFmt w:val="bullet"/>
      <w:lvlText w:val=""/>
      <w:lvlJc w:val="left"/>
      <w:pPr>
        <w:tabs>
          <w:tab w:val="num" w:pos="3276"/>
        </w:tabs>
        <w:ind w:left="3276" w:hanging="420"/>
      </w:pPr>
      <w:rPr>
        <w:rFonts w:ascii="Wingdings" w:hAnsi="Wingdings" w:hint="default"/>
      </w:rPr>
    </w:lvl>
    <w:lvl w:ilvl="6" w:tplc="04090001" w:tentative="1">
      <w:start w:val="1"/>
      <w:numFmt w:val="bullet"/>
      <w:lvlText w:val=""/>
      <w:lvlJc w:val="left"/>
      <w:pPr>
        <w:tabs>
          <w:tab w:val="num" w:pos="3696"/>
        </w:tabs>
        <w:ind w:left="3696" w:hanging="420"/>
      </w:pPr>
      <w:rPr>
        <w:rFonts w:ascii="Wingdings" w:hAnsi="Wingdings" w:hint="default"/>
      </w:rPr>
    </w:lvl>
    <w:lvl w:ilvl="7" w:tplc="0409000B" w:tentative="1">
      <w:start w:val="1"/>
      <w:numFmt w:val="bullet"/>
      <w:lvlText w:val=""/>
      <w:lvlJc w:val="left"/>
      <w:pPr>
        <w:tabs>
          <w:tab w:val="num" w:pos="4116"/>
        </w:tabs>
        <w:ind w:left="4116" w:hanging="420"/>
      </w:pPr>
      <w:rPr>
        <w:rFonts w:ascii="Wingdings" w:hAnsi="Wingdings" w:hint="default"/>
      </w:rPr>
    </w:lvl>
    <w:lvl w:ilvl="8" w:tplc="0409000D" w:tentative="1">
      <w:start w:val="1"/>
      <w:numFmt w:val="bullet"/>
      <w:lvlText w:val=""/>
      <w:lvlJc w:val="left"/>
      <w:pPr>
        <w:tabs>
          <w:tab w:val="num" w:pos="4536"/>
        </w:tabs>
        <w:ind w:left="4536" w:hanging="420"/>
      </w:pPr>
      <w:rPr>
        <w:rFonts w:ascii="Wingdings" w:hAnsi="Wingdings" w:hint="default"/>
      </w:rPr>
    </w:lvl>
  </w:abstractNum>
  <w:abstractNum w:abstractNumId="17" w15:restartNumberingAfterBreak="0">
    <w:nsid w:val="387E70CE"/>
    <w:multiLevelType w:val="multilevel"/>
    <w:tmpl w:val="4AF6165E"/>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38BA7B63"/>
    <w:multiLevelType w:val="hybridMultilevel"/>
    <w:tmpl w:val="A1D6F8AA"/>
    <w:lvl w:ilvl="0" w:tplc="65D65C2C">
      <w:start w:val="1"/>
      <w:numFmt w:val="decimalEnclosedCircle"/>
      <w:lvlText w:val="%1"/>
      <w:lvlJc w:val="left"/>
      <w:pPr>
        <w:tabs>
          <w:tab w:val="num" w:pos="780"/>
        </w:tabs>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62209E"/>
    <w:multiLevelType w:val="hybridMultilevel"/>
    <w:tmpl w:val="6C58F696"/>
    <w:lvl w:ilvl="0" w:tplc="70E20DCE">
      <w:start w:val="1"/>
      <w:numFmt w:val="decimal"/>
      <w:lvlText w:val="%1."/>
      <w:lvlJc w:val="left"/>
      <w:pPr>
        <w:tabs>
          <w:tab w:val="num" w:pos="360"/>
        </w:tabs>
        <w:ind w:left="360" w:hanging="360"/>
      </w:pPr>
      <w:rPr>
        <w:rFonts w:hint="default"/>
        <w:sz w:val="21"/>
        <w:szCs w:val="21"/>
      </w:rPr>
    </w:lvl>
    <w:lvl w:ilvl="1" w:tplc="F49CC546">
      <w:numFmt w:val="none"/>
      <w:lvlText w:val=""/>
      <w:lvlJc w:val="left"/>
      <w:pPr>
        <w:tabs>
          <w:tab w:val="num" w:pos="360"/>
        </w:tabs>
      </w:pPr>
    </w:lvl>
    <w:lvl w:ilvl="2" w:tplc="8A9ADC8C">
      <w:numFmt w:val="none"/>
      <w:lvlText w:val=""/>
      <w:lvlJc w:val="left"/>
      <w:pPr>
        <w:tabs>
          <w:tab w:val="num" w:pos="360"/>
        </w:tabs>
      </w:pPr>
    </w:lvl>
    <w:lvl w:ilvl="3" w:tplc="9A02C89E">
      <w:numFmt w:val="none"/>
      <w:lvlText w:val=""/>
      <w:lvlJc w:val="left"/>
      <w:pPr>
        <w:tabs>
          <w:tab w:val="num" w:pos="360"/>
        </w:tabs>
      </w:pPr>
    </w:lvl>
    <w:lvl w:ilvl="4" w:tplc="E7567732">
      <w:numFmt w:val="none"/>
      <w:lvlText w:val=""/>
      <w:lvlJc w:val="left"/>
      <w:pPr>
        <w:tabs>
          <w:tab w:val="num" w:pos="360"/>
        </w:tabs>
      </w:pPr>
    </w:lvl>
    <w:lvl w:ilvl="5" w:tplc="2EE2E31E">
      <w:numFmt w:val="none"/>
      <w:lvlText w:val=""/>
      <w:lvlJc w:val="left"/>
      <w:pPr>
        <w:tabs>
          <w:tab w:val="num" w:pos="360"/>
        </w:tabs>
      </w:pPr>
    </w:lvl>
    <w:lvl w:ilvl="6" w:tplc="B3F8D8BC">
      <w:numFmt w:val="none"/>
      <w:lvlText w:val=""/>
      <w:lvlJc w:val="left"/>
      <w:pPr>
        <w:tabs>
          <w:tab w:val="num" w:pos="360"/>
        </w:tabs>
      </w:pPr>
    </w:lvl>
    <w:lvl w:ilvl="7" w:tplc="2DC082B6">
      <w:numFmt w:val="none"/>
      <w:lvlText w:val=""/>
      <w:lvlJc w:val="left"/>
      <w:pPr>
        <w:tabs>
          <w:tab w:val="num" w:pos="360"/>
        </w:tabs>
      </w:pPr>
    </w:lvl>
    <w:lvl w:ilvl="8" w:tplc="1AE299D4">
      <w:numFmt w:val="none"/>
      <w:lvlText w:val=""/>
      <w:lvlJc w:val="left"/>
      <w:pPr>
        <w:tabs>
          <w:tab w:val="num" w:pos="360"/>
        </w:tabs>
      </w:pPr>
    </w:lvl>
  </w:abstractNum>
  <w:abstractNum w:abstractNumId="20" w15:restartNumberingAfterBreak="0">
    <w:nsid w:val="3E2A0568"/>
    <w:multiLevelType w:val="hybridMultilevel"/>
    <w:tmpl w:val="DDB889F4"/>
    <w:lvl w:ilvl="0" w:tplc="1708FCDC">
      <w:start w:val="1"/>
      <w:numFmt w:val="bullet"/>
      <w:lvlText w:val=""/>
      <w:lvlJc w:val="left"/>
      <w:pPr>
        <w:ind w:left="879" w:hanging="420"/>
      </w:pPr>
      <w:rPr>
        <w:rFonts w:ascii="Symbol" w:hAnsi="Symbol" w:hint="default"/>
        <w:color w:val="auto"/>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21" w15:restartNumberingAfterBreak="0">
    <w:nsid w:val="44E00149"/>
    <w:multiLevelType w:val="hybridMultilevel"/>
    <w:tmpl w:val="4E28D5B4"/>
    <w:lvl w:ilvl="0" w:tplc="C9C8B51A">
      <w:start w:val="1"/>
      <w:numFmt w:val="decimalEnclosedCircle"/>
      <w:lvlText w:val="%1"/>
      <w:lvlJc w:val="left"/>
      <w:pPr>
        <w:tabs>
          <w:tab w:val="num" w:pos="846"/>
        </w:tabs>
        <w:ind w:left="84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82E47E6"/>
    <w:multiLevelType w:val="hybridMultilevel"/>
    <w:tmpl w:val="6360D706"/>
    <w:lvl w:ilvl="0" w:tplc="25AA5C9E">
      <w:start w:val="1"/>
      <w:numFmt w:val="decimal"/>
      <w:lvlText w:val="%1）"/>
      <w:lvlJc w:val="left"/>
      <w:pPr>
        <w:tabs>
          <w:tab w:val="num" w:pos="780"/>
        </w:tabs>
        <w:ind w:left="780" w:hanging="360"/>
      </w:pPr>
      <w:rPr>
        <w:rFonts w:hint="default"/>
      </w:rPr>
    </w:lvl>
    <w:lvl w:ilvl="1" w:tplc="04090017" w:tentative="1">
      <w:start w:val="1"/>
      <w:numFmt w:val="aiueoFullWidth"/>
      <w:lvlText w:val="(%2)"/>
      <w:lvlJc w:val="left"/>
      <w:pPr>
        <w:tabs>
          <w:tab w:val="num" w:pos="-11"/>
        </w:tabs>
        <w:ind w:left="-11" w:hanging="420"/>
      </w:pPr>
    </w:lvl>
    <w:lvl w:ilvl="2" w:tplc="04090011" w:tentative="1">
      <w:start w:val="1"/>
      <w:numFmt w:val="decimalEnclosedCircle"/>
      <w:lvlText w:val="%3"/>
      <w:lvlJc w:val="left"/>
      <w:pPr>
        <w:tabs>
          <w:tab w:val="num" w:pos="409"/>
        </w:tabs>
        <w:ind w:left="409" w:hanging="420"/>
      </w:pPr>
    </w:lvl>
    <w:lvl w:ilvl="3" w:tplc="0409000F" w:tentative="1">
      <w:start w:val="1"/>
      <w:numFmt w:val="decimal"/>
      <w:lvlText w:val="%4."/>
      <w:lvlJc w:val="left"/>
      <w:pPr>
        <w:tabs>
          <w:tab w:val="num" w:pos="829"/>
        </w:tabs>
        <w:ind w:left="829" w:hanging="420"/>
      </w:pPr>
    </w:lvl>
    <w:lvl w:ilvl="4" w:tplc="04090017" w:tentative="1">
      <w:start w:val="1"/>
      <w:numFmt w:val="aiueoFullWidth"/>
      <w:lvlText w:val="(%5)"/>
      <w:lvlJc w:val="left"/>
      <w:pPr>
        <w:tabs>
          <w:tab w:val="num" w:pos="1249"/>
        </w:tabs>
        <w:ind w:left="1249" w:hanging="420"/>
      </w:pPr>
    </w:lvl>
    <w:lvl w:ilvl="5" w:tplc="04090011" w:tentative="1">
      <w:start w:val="1"/>
      <w:numFmt w:val="decimalEnclosedCircle"/>
      <w:lvlText w:val="%6"/>
      <w:lvlJc w:val="left"/>
      <w:pPr>
        <w:tabs>
          <w:tab w:val="num" w:pos="1669"/>
        </w:tabs>
        <w:ind w:left="1669" w:hanging="420"/>
      </w:pPr>
    </w:lvl>
    <w:lvl w:ilvl="6" w:tplc="0409000F" w:tentative="1">
      <w:start w:val="1"/>
      <w:numFmt w:val="decimal"/>
      <w:lvlText w:val="%7."/>
      <w:lvlJc w:val="left"/>
      <w:pPr>
        <w:tabs>
          <w:tab w:val="num" w:pos="2089"/>
        </w:tabs>
        <w:ind w:left="2089" w:hanging="420"/>
      </w:pPr>
    </w:lvl>
    <w:lvl w:ilvl="7" w:tplc="04090017" w:tentative="1">
      <w:start w:val="1"/>
      <w:numFmt w:val="aiueoFullWidth"/>
      <w:lvlText w:val="(%8)"/>
      <w:lvlJc w:val="left"/>
      <w:pPr>
        <w:tabs>
          <w:tab w:val="num" w:pos="2509"/>
        </w:tabs>
        <w:ind w:left="2509" w:hanging="420"/>
      </w:pPr>
    </w:lvl>
    <w:lvl w:ilvl="8" w:tplc="04090011" w:tentative="1">
      <w:start w:val="1"/>
      <w:numFmt w:val="decimalEnclosedCircle"/>
      <w:lvlText w:val="%9"/>
      <w:lvlJc w:val="left"/>
      <w:pPr>
        <w:tabs>
          <w:tab w:val="num" w:pos="2929"/>
        </w:tabs>
        <w:ind w:left="2929" w:hanging="420"/>
      </w:pPr>
    </w:lvl>
  </w:abstractNum>
  <w:abstractNum w:abstractNumId="23" w15:restartNumberingAfterBreak="0">
    <w:nsid w:val="498A03F7"/>
    <w:multiLevelType w:val="hybridMultilevel"/>
    <w:tmpl w:val="AC9C910C"/>
    <w:lvl w:ilvl="0" w:tplc="EFD2E262">
      <w:start w:val="1"/>
      <w:numFmt w:val="decimalEnclosedCircle"/>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9A174D3"/>
    <w:multiLevelType w:val="hybridMultilevel"/>
    <w:tmpl w:val="0BAAD41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A487449"/>
    <w:multiLevelType w:val="multilevel"/>
    <w:tmpl w:val="B972F80A"/>
    <w:lvl w:ilvl="0">
      <w:start w:val="1"/>
      <w:numFmt w:val="decimal"/>
      <w:lvlText w:val="%1."/>
      <w:lvlJc w:val="left"/>
      <w:pPr>
        <w:tabs>
          <w:tab w:val="num" w:pos="360"/>
        </w:tabs>
        <w:ind w:left="360" w:hanging="360"/>
      </w:pPr>
      <w:rPr>
        <w:rFonts w:hint="default"/>
        <w:sz w:val="21"/>
        <w:szCs w:val="21"/>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6" w15:restartNumberingAfterBreak="0">
    <w:nsid w:val="4B665294"/>
    <w:multiLevelType w:val="hybridMultilevel"/>
    <w:tmpl w:val="4E28D5B4"/>
    <w:lvl w:ilvl="0" w:tplc="C9C8B51A">
      <w:start w:val="1"/>
      <w:numFmt w:val="decimalEnclosedCircle"/>
      <w:lvlText w:val="%1"/>
      <w:lvlJc w:val="left"/>
      <w:pPr>
        <w:tabs>
          <w:tab w:val="num" w:pos="846"/>
        </w:tabs>
        <w:ind w:left="84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C330B89"/>
    <w:multiLevelType w:val="hybridMultilevel"/>
    <w:tmpl w:val="BF325250"/>
    <w:lvl w:ilvl="0" w:tplc="3DC884AA">
      <w:start w:val="1"/>
      <w:numFmt w:val="decimal"/>
      <w:lvlText w:val="%1）"/>
      <w:lvlJc w:val="left"/>
      <w:pPr>
        <w:tabs>
          <w:tab w:val="num" w:pos="612"/>
        </w:tabs>
        <w:ind w:left="612" w:hanging="360"/>
      </w:pPr>
      <w:rPr>
        <w:rFonts w:hint="eastAsia"/>
      </w:rPr>
    </w:lvl>
    <w:lvl w:ilvl="1" w:tplc="04090017" w:tentative="1">
      <w:start w:val="1"/>
      <w:numFmt w:val="aiueoFullWidth"/>
      <w:lvlText w:val="(%2)"/>
      <w:lvlJc w:val="left"/>
      <w:pPr>
        <w:tabs>
          <w:tab w:val="num" w:pos="1943"/>
        </w:tabs>
        <w:ind w:left="1943" w:hanging="420"/>
      </w:pPr>
    </w:lvl>
    <w:lvl w:ilvl="2" w:tplc="04090011" w:tentative="1">
      <w:start w:val="1"/>
      <w:numFmt w:val="decimalEnclosedCircle"/>
      <w:lvlText w:val="%3"/>
      <w:lvlJc w:val="left"/>
      <w:pPr>
        <w:tabs>
          <w:tab w:val="num" w:pos="2363"/>
        </w:tabs>
        <w:ind w:left="2363" w:hanging="420"/>
      </w:pPr>
    </w:lvl>
    <w:lvl w:ilvl="3" w:tplc="0409000F" w:tentative="1">
      <w:start w:val="1"/>
      <w:numFmt w:val="decimal"/>
      <w:lvlText w:val="%4."/>
      <w:lvlJc w:val="left"/>
      <w:pPr>
        <w:tabs>
          <w:tab w:val="num" w:pos="2783"/>
        </w:tabs>
        <w:ind w:left="2783" w:hanging="420"/>
      </w:pPr>
    </w:lvl>
    <w:lvl w:ilvl="4" w:tplc="04090017" w:tentative="1">
      <w:start w:val="1"/>
      <w:numFmt w:val="aiueoFullWidth"/>
      <w:lvlText w:val="(%5)"/>
      <w:lvlJc w:val="left"/>
      <w:pPr>
        <w:tabs>
          <w:tab w:val="num" w:pos="3203"/>
        </w:tabs>
        <w:ind w:left="3203" w:hanging="420"/>
      </w:pPr>
    </w:lvl>
    <w:lvl w:ilvl="5" w:tplc="04090011" w:tentative="1">
      <w:start w:val="1"/>
      <w:numFmt w:val="decimalEnclosedCircle"/>
      <w:lvlText w:val="%6"/>
      <w:lvlJc w:val="left"/>
      <w:pPr>
        <w:tabs>
          <w:tab w:val="num" w:pos="3623"/>
        </w:tabs>
        <w:ind w:left="3623" w:hanging="420"/>
      </w:pPr>
    </w:lvl>
    <w:lvl w:ilvl="6" w:tplc="0409000F" w:tentative="1">
      <w:start w:val="1"/>
      <w:numFmt w:val="decimal"/>
      <w:lvlText w:val="%7."/>
      <w:lvlJc w:val="left"/>
      <w:pPr>
        <w:tabs>
          <w:tab w:val="num" w:pos="4043"/>
        </w:tabs>
        <w:ind w:left="4043" w:hanging="420"/>
      </w:pPr>
    </w:lvl>
    <w:lvl w:ilvl="7" w:tplc="04090017" w:tentative="1">
      <w:start w:val="1"/>
      <w:numFmt w:val="aiueoFullWidth"/>
      <w:lvlText w:val="(%8)"/>
      <w:lvlJc w:val="left"/>
      <w:pPr>
        <w:tabs>
          <w:tab w:val="num" w:pos="4463"/>
        </w:tabs>
        <w:ind w:left="4463" w:hanging="420"/>
      </w:pPr>
    </w:lvl>
    <w:lvl w:ilvl="8" w:tplc="04090011" w:tentative="1">
      <w:start w:val="1"/>
      <w:numFmt w:val="decimalEnclosedCircle"/>
      <w:lvlText w:val="%9"/>
      <w:lvlJc w:val="left"/>
      <w:pPr>
        <w:tabs>
          <w:tab w:val="num" w:pos="4883"/>
        </w:tabs>
        <w:ind w:left="4883" w:hanging="420"/>
      </w:pPr>
    </w:lvl>
  </w:abstractNum>
  <w:abstractNum w:abstractNumId="28" w15:restartNumberingAfterBreak="0">
    <w:nsid w:val="5EA82D91"/>
    <w:multiLevelType w:val="multilevel"/>
    <w:tmpl w:val="DA00AE34"/>
    <w:lvl w:ilvl="0">
      <w:start w:val="1"/>
      <w:numFmt w:val="decimal"/>
      <w:lvlText w:val="%1."/>
      <w:lvlJc w:val="left"/>
      <w:pPr>
        <w:tabs>
          <w:tab w:val="num" w:pos="360"/>
        </w:tabs>
        <w:ind w:left="360" w:hanging="360"/>
      </w:pPr>
      <w:rPr>
        <w:rFonts w:ascii="Arial" w:hAnsi="Arial"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9" w15:restartNumberingAfterBreak="0">
    <w:nsid w:val="5EAE0D77"/>
    <w:multiLevelType w:val="hybridMultilevel"/>
    <w:tmpl w:val="82B0FA98"/>
    <w:lvl w:ilvl="0" w:tplc="1708FCDC">
      <w:start w:val="1"/>
      <w:numFmt w:val="bullet"/>
      <w:lvlText w:val=""/>
      <w:lvlJc w:val="left"/>
      <w:pPr>
        <w:tabs>
          <w:tab w:val="num" w:pos="1901"/>
        </w:tabs>
        <w:ind w:left="1901"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F940D64"/>
    <w:multiLevelType w:val="hybridMultilevel"/>
    <w:tmpl w:val="BF325250"/>
    <w:lvl w:ilvl="0" w:tplc="3DC884AA">
      <w:start w:val="1"/>
      <w:numFmt w:val="decimal"/>
      <w:lvlText w:val="%1）"/>
      <w:lvlJc w:val="left"/>
      <w:pPr>
        <w:tabs>
          <w:tab w:val="num" w:pos="612"/>
        </w:tabs>
        <w:ind w:left="612" w:hanging="360"/>
      </w:pPr>
      <w:rPr>
        <w:rFonts w:hint="eastAsia"/>
      </w:rPr>
    </w:lvl>
    <w:lvl w:ilvl="1" w:tplc="04090017" w:tentative="1">
      <w:start w:val="1"/>
      <w:numFmt w:val="aiueoFullWidth"/>
      <w:lvlText w:val="(%2)"/>
      <w:lvlJc w:val="left"/>
      <w:pPr>
        <w:tabs>
          <w:tab w:val="num" w:pos="1943"/>
        </w:tabs>
        <w:ind w:left="1943" w:hanging="420"/>
      </w:pPr>
    </w:lvl>
    <w:lvl w:ilvl="2" w:tplc="04090011" w:tentative="1">
      <w:start w:val="1"/>
      <w:numFmt w:val="decimalEnclosedCircle"/>
      <w:lvlText w:val="%3"/>
      <w:lvlJc w:val="left"/>
      <w:pPr>
        <w:tabs>
          <w:tab w:val="num" w:pos="2363"/>
        </w:tabs>
        <w:ind w:left="2363" w:hanging="420"/>
      </w:pPr>
    </w:lvl>
    <w:lvl w:ilvl="3" w:tplc="0409000F" w:tentative="1">
      <w:start w:val="1"/>
      <w:numFmt w:val="decimal"/>
      <w:lvlText w:val="%4."/>
      <w:lvlJc w:val="left"/>
      <w:pPr>
        <w:tabs>
          <w:tab w:val="num" w:pos="2783"/>
        </w:tabs>
        <w:ind w:left="2783" w:hanging="420"/>
      </w:pPr>
    </w:lvl>
    <w:lvl w:ilvl="4" w:tplc="04090017" w:tentative="1">
      <w:start w:val="1"/>
      <w:numFmt w:val="aiueoFullWidth"/>
      <w:lvlText w:val="(%5)"/>
      <w:lvlJc w:val="left"/>
      <w:pPr>
        <w:tabs>
          <w:tab w:val="num" w:pos="3203"/>
        </w:tabs>
        <w:ind w:left="3203" w:hanging="420"/>
      </w:pPr>
    </w:lvl>
    <w:lvl w:ilvl="5" w:tplc="04090011" w:tentative="1">
      <w:start w:val="1"/>
      <w:numFmt w:val="decimalEnclosedCircle"/>
      <w:lvlText w:val="%6"/>
      <w:lvlJc w:val="left"/>
      <w:pPr>
        <w:tabs>
          <w:tab w:val="num" w:pos="3623"/>
        </w:tabs>
        <w:ind w:left="3623" w:hanging="420"/>
      </w:pPr>
    </w:lvl>
    <w:lvl w:ilvl="6" w:tplc="0409000F" w:tentative="1">
      <w:start w:val="1"/>
      <w:numFmt w:val="decimal"/>
      <w:lvlText w:val="%7."/>
      <w:lvlJc w:val="left"/>
      <w:pPr>
        <w:tabs>
          <w:tab w:val="num" w:pos="4043"/>
        </w:tabs>
        <w:ind w:left="4043" w:hanging="420"/>
      </w:pPr>
    </w:lvl>
    <w:lvl w:ilvl="7" w:tplc="04090017" w:tentative="1">
      <w:start w:val="1"/>
      <w:numFmt w:val="aiueoFullWidth"/>
      <w:lvlText w:val="(%8)"/>
      <w:lvlJc w:val="left"/>
      <w:pPr>
        <w:tabs>
          <w:tab w:val="num" w:pos="4463"/>
        </w:tabs>
        <w:ind w:left="4463" w:hanging="420"/>
      </w:pPr>
    </w:lvl>
    <w:lvl w:ilvl="8" w:tplc="04090011" w:tentative="1">
      <w:start w:val="1"/>
      <w:numFmt w:val="decimalEnclosedCircle"/>
      <w:lvlText w:val="%9"/>
      <w:lvlJc w:val="left"/>
      <w:pPr>
        <w:tabs>
          <w:tab w:val="num" w:pos="4883"/>
        </w:tabs>
        <w:ind w:left="4883" w:hanging="420"/>
      </w:pPr>
    </w:lvl>
  </w:abstractNum>
  <w:abstractNum w:abstractNumId="31" w15:restartNumberingAfterBreak="0">
    <w:nsid w:val="60C77033"/>
    <w:multiLevelType w:val="hybridMultilevel"/>
    <w:tmpl w:val="64ACA160"/>
    <w:lvl w:ilvl="0" w:tplc="04090011">
      <w:start w:val="1"/>
      <w:numFmt w:val="decimalEnclosedCircle"/>
      <w:lvlText w:val="%1"/>
      <w:lvlJc w:val="left"/>
      <w:pPr>
        <w:ind w:left="879" w:hanging="420"/>
      </w:p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32" w15:restartNumberingAfterBreak="0">
    <w:nsid w:val="764C07AB"/>
    <w:multiLevelType w:val="hybridMultilevel"/>
    <w:tmpl w:val="B0A8CA9A"/>
    <w:lvl w:ilvl="0" w:tplc="7E28676E">
      <w:start w:val="1"/>
      <w:numFmt w:val="decimal"/>
      <w:lvlText w:val="%1）"/>
      <w:lvlJc w:val="left"/>
      <w:pPr>
        <w:tabs>
          <w:tab w:val="num" w:pos="672"/>
        </w:tabs>
        <w:ind w:left="672" w:hanging="420"/>
      </w:pPr>
    </w:lvl>
    <w:lvl w:ilvl="1" w:tplc="04090017" w:tentative="1">
      <w:start w:val="1"/>
      <w:numFmt w:val="aiueoFullWidth"/>
      <w:lvlText w:val="(%2)"/>
      <w:lvlJc w:val="left"/>
      <w:pPr>
        <w:tabs>
          <w:tab w:val="num" w:pos="1092"/>
        </w:tabs>
        <w:ind w:left="1092" w:hanging="420"/>
      </w:pPr>
    </w:lvl>
    <w:lvl w:ilvl="2" w:tplc="04090011" w:tentative="1">
      <w:start w:val="1"/>
      <w:numFmt w:val="decimalEnclosedCircle"/>
      <w:lvlText w:val="%3"/>
      <w:lvlJc w:val="left"/>
      <w:pPr>
        <w:tabs>
          <w:tab w:val="num" w:pos="1512"/>
        </w:tabs>
        <w:ind w:left="1512" w:hanging="420"/>
      </w:pPr>
    </w:lvl>
    <w:lvl w:ilvl="3" w:tplc="0409000F" w:tentative="1">
      <w:start w:val="1"/>
      <w:numFmt w:val="decimal"/>
      <w:lvlText w:val="%4."/>
      <w:lvlJc w:val="left"/>
      <w:pPr>
        <w:tabs>
          <w:tab w:val="num" w:pos="1932"/>
        </w:tabs>
        <w:ind w:left="1932" w:hanging="420"/>
      </w:pPr>
    </w:lvl>
    <w:lvl w:ilvl="4" w:tplc="04090017" w:tentative="1">
      <w:start w:val="1"/>
      <w:numFmt w:val="aiueoFullWidth"/>
      <w:lvlText w:val="(%5)"/>
      <w:lvlJc w:val="left"/>
      <w:pPr>
        <w:tabs>
          <w:tab w:val="num" w:pos="2352"/>
        </w:tabs>
        <w:ind w:left="2352" w:hanging="420"/>
      </w:pPr>
    </w:lvl>
    <w:lvl w:ilvl="5" w:tplc="04090011" w:tentative="1">
      <w:start w:val="1"/>
      <w:numFmt w:val="decimalEnclosedCircle"/>
      <w:lvlText w:val="%6"/>
      <w:lvlJc w:val="left"/>
      <w:pPr>
        <w:tabs>
          <w:tab w:val="num" w:pos="2772"/>
        </w:tabs>
        <w:ind w:left="2772" w:hanging="420"/>
      </w:pPr>
    </w:lvl>
    <w:lvl w:ilvl="6" w:tplc="0409000F" w:tentative="1">
      <w:start w:val="1"/>
      <w:numFmt w:val="decimal"/>
      <w:lvlText w:val="%7."/>
      <w:lvlJc w:val="left"/>
      <w:pPr>
        <w:tabs>
          <w:tab w:val="num" w:pos="3192"/>
        </w:tabs>
        <w:ind w:left="3192" w:hanging="420"/>
      </w:pPr>
    </w:lvl>
    <w:lvl w:ilvl="7" w:tplc="04090017" w:tentative="1">
      <w:start w:val="1"/>
      <w:numFmt w:val="aiueoFullWidth"/>
      <w:lvlText w:val="(%8)"/>
      <w:lvlJc w:val="left"/>
      <w:pPr>
        <w:tabs>
          <w:tab w:val="num" w:pos="3612"/>
        </w:tabs>
        <w:ind w:left="3612" w:hanging="420"/>
      </w:pPr>
    </w:lvl>
    <w:lvl w:ilvl="8" w:tplc="04090011" w:tentative="1">
      <w:start w:val="1"/>
      <w:numFmt w:val="decimalEnclosedCircle"/>
      <w:lvlText w:val="%9"/>
      <w:lvlJc w:val="left"/>
      <w:pPr>
        <w:tabs>
          <w:tab w:val="num" w:pos="4032"/>
        </w:tabs>
        <w:ind w:left="4032" w:hanging="420"/>
      </w:pPr>
    </w:lvl>
  </w:abstractNum>
  <w:abstractNum w:abstractNumId="33" w15:restartNumberingAfterBreak="0">
    <w:nsid w:val="7788642D"/>
    <w:multiLevelType w:val="multilevel"/>
    <w:tmpl w:val="82B0FA98"/>
    <w:styleLink w:val="Symbol12pt127mm36"/>
    <w:lvl w:ilvl="0">
      <w:start w:val="1"/>
      <w:numFmt w:val="bullet"/>
      <w:lvlText w:val=""/>
      <w:lvlJc w:val="left"/>
      <w:pPr>
        <w:tabs>
          <w:tab w:val="num" w:pos="1901"/>
        </w:tabs>
        <w:ind w:left="1901" w:hanging="420"/>
      </w:pPr>
      <w:rPr>
        <w:rFonts w:ascii="Symbol" w:eastAsia="ＭＳ Ｐゴシック" w:hAnsi="Symbol"/>
        <w:sz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CEE1758"/>
    <w:multiLevelType w:val="hybridMultilevel"/>
    <w:tmpl w:val="4E28D5B4"/>
    <w:lvl w:ilvl="0" w:tplc="C9C8B51A">
      <w:start w:val="1"/>
      <w:numFmt w:val="decimalEnclosedCircle"/>
      <w:lvlText w:val="%1"/>
      <w:lvlJc w:val="left"/>
      <w:pPr>
        <w:tabs>
          <w:tab w:val="num" w:pos="846"/>
        </w:tabs>
        <w:ind w:left="84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CF93AEA"/>
    <w:multiLevelType w:val="hybridMultilevel"/>
    <w:tmpl w:val="80F82710"/>
    <w:lvl w:ilvl="0" w:tplc="0DF00C48">
      <w:start w:val="1"/>
      <w:numFmt w:val="upperRoman"/>
      <w:lvlText w:val="%1期"/>
      <w:lvlJc w:val="left"/>
      <w:pPr>
        <w:tabs>
          <w:tab w:val="num" w:pos="1260"/>
        </w:tabs>
        <w:ind w:left="1260" w:hanging="840"/>
      </w:pPr>
      <w:rPr>
        <w:rFonts w:hint="eastAsia"/>
      </w:rPr>
    </w:lvl>
    <w:lvl w:ilvl="1" w:tplc="66DA4DFC" w:tentative="1">
      <w:start w:val="1"/>
      <w:numFmt w:val="aiueoFullWidth"/>
      <w:lvlText w:val="(%2)"/>
      <w:lvlJc w:val="left"/>
      <w:pPr>
        <w:tabs>
          <w:tab w:val="num" w:pos="1260"/>
        </w:tabs>
        <w:ind w:left="1260" w:hanging="420"/>
      </w:pPr>
    </w:lvl>
    <w:lvl w:ilvl="2" w:tplc="1B8C39D8" w:tentative="1">
      <w:start w:val="1"/>
      <w:numFmt w:val="decimalEnclosedCircle"/>
      <w:lvlText w:val="%3"/>
      <w:lvlJc w:val="left"/>
      <w:pPr>
        <w:tabs>
          <w:tab w:val="num" w:pos="1680"/>
        </w:tabs>
        <w:ind w:left="1680" w:hanging="420"/>
      </w:pPr>
    </w:lvl>
    <w:lvl w:ilvl="3" w:tplc="9462EF2A" w:tentative="1">
      <w:start w:val="1"/>
      <w:numFmt w:val="decimal"/>
      <w:lvlText w:val="%4."/>
      <w:lvlJc w:val="left"/>
      <w:pPr>
        <w:tabs>
          <w:tab w:val="num" w:pos="2100"/>
        </w:tabs>
        <w:ind w:left="2100" w:hanging="420"/>
      </w:pPr>
    </w:lvl>
    <w:lvl w:ilvl="4" w:tplc="E794A362" w:tentative="1">
      <w:start w:val="1"/>
      <w:numFmt w:val="aiueoFullWidth"/>
      <w:lvlText w:val="(%5)"/>
      <w:lvlJc w:val="left"/>
      <w:pPr>
        <w:tabs>
          <w:tab w:val="num" w:pos="2520"/>
        </w:tabs>
        <w:ind w:left="2520" w:hanging="420"/>
      </w:pPr>
    </w:lvl>
    <w:lvl w:ilvl="5" w:tplc="5A8C152E" w:tentative="1">
      <w:start w:val="1"/>
      <w:numFmt w:val="decimalEnclosedCircle"/>
      <w:lvlText w:val="%6"/>
      <w:lvlJc w:val="left"/>
      <w:pPr>
        <w:tabs>
          <w:tab w:val="num" w:pos="2940"/>
        </w:tabs>
        <w:ind w:left="2940" w:hanging="420"/>
      </w:pPr>
    </w:lvl>
    <w:lvl w:ilvl="6" w:tplc="CF50A776" w:tentative="1">
      <w:start w:val="1"/>
      <w:numFmt w:val="decimal"/>
      <w:lvlText w:val="%7."/>
      <w:lvlJc w:val="left"/>
      <w:pPr>
        <w:tabs>
          <w:tab w:val="num" w:pos="3360"/>
        </w:tabs>
        <w:ind w:left="3360" w:hanging="420"/>
      </w:pPr>
    </w:lvl>
    <w:lvl w:ilvl="7" w:tplc="079E7C1C" w:tentative="1">
      <w:start w:val="1"/>
      <w:numFmt w:val="aiueoFullWidth"/>
      <w:lvlText w:val="(%8)"/>
      <w:lvlJc w:val="left"/>
      <w:pPr>
        <w:tabs>
          <w:tab w:val="num" w:pos="3780"/>
        </w:tabs>
        <w:ind w:left="3780" w:hanging="420"/>
      </w:pPr>
    </w:lvl>
    <w:lvl w:ilvl="8" w:tplc="BC42C0F4" w:tentative="1">
      <w:start w:val="1"/>
      <w:numFmt w:val="decimalEnclosedCircle"/>
      <w:lvlText w:val="%9"/>
      <w:lvlJc w:val="left"/>
      <w:pPr>
        <w:tabs>
          <w:tab w:val="num" w:pos="4200"/>
        </w:tabs>
        <w:ind w:left="4200" w:hanging="420"/>
      </w:pPr>
    </w:lvl>
  </w:abstractNum>
  <w:num w:numId="1">
    <w:abstractNumId w:val="8"/>
  </w:num>
  <w:num w:numId="2">
    <w:abstractNumId w:val="6"/>
  </w:num>
  <w:num w:numId="3">
    <w:abstractNumId w:val="5"/>
  </w:num>
  <w:num w:numId="4">
    <w:abstractNumId w:val="4"/>
  </w:num>
  <w:num w:numId="5">
    <w:abstractNumId w:val="3"/>
  </w:num>
  <w:num w:numId="6">
    <w:abstractNumId w:val="14"/>
  </w:num>
  <w:num w:numId="7">
    <w:abstractNumId w:val="35"/>
  </w:num>
  <w:num w:numId="8">
    <w:abstractNumId w:val="12"/>
  </w:num>
  <w:num w:numId="9">
    <w:abstractNumId w:val="16"/>
  </w:num>
  <w:num w:numId="10">
    <w:abstractNumId w:val="19"/>
  </w:num>
  <w:num w:numId="11">
    <w:abstractNumId w:val="15"/>
  </w:num>
  <w:num w:numId="12">
    <w:abstractNumId w:val="32"/>
  </w:num>
  <w:num w:numId="13">
    <w:abstractNumId w:val="29"/>
  </w:num>
  <w:num w:numId="14">
    <w:abstractNumId w:val="30"/>
  </w:num>
  <w:num w:numId="15">
    <w:abstractNumId w:val="22"/>
  </w:num>
  <w:num w:numId="16">
    <w:abstractNumId w:val="24"/>
  </w:num>
  <w:num w:numId="17">
    <w:abstractNumId w:val="13"/>
  </w:num>
  <w:num w:numId="18">
    <w:abstractNumId w:val="17"/>
  </w:num>
  <w:num w:numId="19">
    <w:abstractNumId w:val="7"/>
  </w:num>
  <w:num w:numId="20">
    <w:abstractNumId w:val="2"/>
  </w:num>
  <w:num w:numId="21">
    <w:abstractNumId w:val="1"/>
  </w:num>
  <w:num w:numId="22">
    <w:abstractNumId w:val="0"/>
  </w:num>
  <w:num w:numId="23">
    <w:abstractNumId w:val="28"/>
  </w:num>
  <w:num w:numId="24">
    <w:abstractNumId w:val="25"/>
  </w:num>
  <w:num w:numId="25">
    <w:abstractNumId w:val="33"/>
  </w:num>
  <w:num w:numId="26">
    <w:abstractNumId w:val="27"/>
  </w:num>
  <w:num w:numId="27">
    <w:abstractNumId w:val="11"/>
  </w:num>
  <w:num w:numId="28">
    <w:abstractNumId w:val="20"/>
  </w:num>
  <w:num w:numId="29">
    <w:abstractNumId w:val="9"/>
  </w:num>
  <w:num w:numId="30">
    <w:abstractNumId w:val="26"/>
  </w:num>
  <w:num w:numId="31">
    <w:abstractNumId w:val="23"/>
  </w:num>
  <w:num w:numId="32">
    <w:abstractNumId w:val="18"/>
  </w:num>
  <w:num w:numId="33">
    <w:abstractNumId w:val="34"/>
  </w:num>
  <w:num w:numId="34">
    <w:abstractNumId w:val="21"/>
  </w:num>
  <w:num w:numId="35">
    <w:abstractNumId w:val="31"/>
  </w:num>
  <w:num w:numId="3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stylePaneFormatFilter w:val="1908" w:allStyles="0" w:customStyles="0" w:latentStyles="0" w:stylesInUse="1" w:headingStyles="0" w:numberingStyles="0" w:tableStyles="0" w:directFormattingOnRuns="1" w:directFormattingOnParagraphs="0" w:directFormattingOnNumbering="0" w:directFormattingOnTables="1" w:clearFormatting="1" w:top3HeadingStyles="0" w:visibleStyles="0" w:alternateStyleNames="0"/>
  <w:doNotTrackFormatting/>
  <w:documentProtection w:edit="forms" w:enforcement="1" w:cryptProviderType="rsaAES" w:cryptAlgorithmClass="hash" w:cryptAlgorithmType="typeAny" w:cryptAlgorithmSid="14" w:cryptSpinCount="100000" w:hash="emkL/+Mtot/jKzG3BSLAp+OLghOg2tGUa6JH8oE+1OLm6H1+fF430Y9vG3XNEHT44vKPprLEfulZePqlHhActw==" w:salt="np57qDsMlI2bLjYKf9hGTQ=="/>
  <w:defaultTabStop w:val="960"/>
  <w:drawingGridVerticalSpacing w:val="200"/>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colormru v:ext="edit" colors="#ccecff,#6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943"/>
    <w:rsid w:val="00011D34"/>
    <w:rsid w:val="0002325B"/>
    <w:rsid w:val="000244DC"/>
    <w:rsid w:val="00060DB4"/>
    <w:rsid w:val="000817A0"/>
    <w:rsid w:val="00094C00"/>
    <w:rsid w:val="000A6E7A"/>
    <w:rsid w:val="000B3400"/>
    <w:rsid w:val="000C0164"/>
    <w:rsid w:val="000C3AF9"/>
    <w:rsid w:val="000F4056"/>
    <w:rsid w:val="00101C60"/>
    <w:rsid w:val="001175D2"/>
    <w:rsid w:val="00172D8B"/>
    <w:rsid w:val="001D0F57"/>
    <w:rsid w:val="00270F59"/>
    <w:rsid w:val="00273CA5"/>
    <w:rsid w:val="002C02B8"/>
    <w:rsid w:val="002C2338"/>
    <w:rsid w:val="002D5C62"/>
    <w:rsid w:val="002E554E"/>
    <w:rsid w:val="00320040"/>
    <w:rsid w:val="00351F99"/>
    <w:rsid w:val="003558F7"/>
    <w:rsid w:val="003573F2"/>
    <w:rsid w:val="00357F40"/>
    <w:rsid w:val="00363F1E"/>
    <w:rsid w:val="00367A43"/>
    <w:rsid w:val="00374AC8"/>
    <w:rsid w:val="003771EE"/>
    <w:rsid w:val="00381F3D"/>
    <w:rsid w:val="0038576B"/>
    <w:rsid w:val="0039705C"/>
    <w:rsid w:val="003B261C"/>
    <w:rsid w:val="003B523F"/>
    <w:rsid w:val="003D1708"/>
    <w:rsid w:val="00452548"/>
    <w:rsid w:val="004E699A"/>
    <w:rsid w:val="00505B7B"/>
    <w:rsid w:val="00550152"/>
    <w:rsid w:val="00551C8E"/>
    <w:rsid w:val="005B5288"/>
    <w:rsid w:val="005C6D55"/>
    <w:rsid w:val="00630E49"/>
    <w:rsid w:val="0065591E"/>
    <w:rsid w:val="0067690D"/>
    <w:rsid w:val="00683109"/>
    <w:rsid w:val="006A0016"/>
    <w:rsid w:val="006E4213"/>
    <w:rsid w:val="007100F2"/>
    <w:rsid w:val="0072372E"/>
    <w:rsid w:val="00725917"/>
    <w:rsid w:val="0074005A"/>
    <w:rsid w:val="00747CAE"/>
    <w:rsid w:val="0075204E"/>
    <w:rsid w:val="0077047E"/>
    <w:rsid w:val="00773C73"/>
    <w:rsid w:val="0079660E"/>
    <w:rsid w:val="007B4F67"/>
    <w:rsid w:val="007C0992"/>
    <w:rsid w:val="007D6F0B"/>
    <w:rsid w:val="007E524C"/>
    <w:rsid w:val="00817E47"/>
    <w:rsid w:val="00825317"/>
    <w:rsid w:val="008542D1"/>
    <w:rsid w:val="00856F88"/>
    <w:rsid w:val="008571E5"/>
    <w:rsid w:val="009113A4"/>
    <w:rsid w:val="00922B77"/>
    <w:rsid w:val="00942E48"/>
    <w:rsid w:val="00970E68"/>
    <w:rsid w:val="009B4741"/>
    <w:rsid w:val="009E537F"/>
    <w:rsid w:val="009F00F8"/>
    <w:rsid w:val="009F4039"/>
    <w:rsid w:val="00A05DC6"/>
    <w:rsid w:val="00A33AFF"/>
    <w:rsid w:val="00A46386"/>
    <w:rsid w:val="00A636A2"/>
    <w:rsid w:val="00A65CDF"/>
    <w:rsid w:val="00AB4057"/>
    <w:rsid w:val="00AB6E83"/>
    <w:rsid w:val="00AC4137"/>
    <w:rsid w:val="00AD3B50"/>
    <w:rsid w:val="00B22EC2"/>
    <w:rsid w:val="00B479D6"/>
    <w:rsid w:val="00B90C1F"/>
    <w:rsid w:val="00C16836"/>
    <w:rsid w:val="00C47AA3"/>
    <w:rsid w:val="00C762E7"/>
    <w:rsid w:val="00C92F01"/>
    <w:rsid w:val="00CB0FC0"/>
    <w:rsid w:val="00CB5C7B"/>
    <w:rsid w:val="00CB5F31"/>
    <w:rsid w:val="00CC57CD"/>
    <w:rsid w:val="00CD7A53"/>
    <w:rsid w:val="00CF1161"/>
    <w:rsid w:val="00D00F71"/>
    <w:rsid w:val="00D3225F"/>
    <w:rsid w:val="00D40E7D"/>
    <w:rsid w:val="00DA7418"/>
    <w:rsid w:val="00DB4CBA"/>
    <w:rsid w:val="00DD715C"/>
    <w:rsid w:val="00E31AB0"/>
    <w:rsid w:val="00E451A9"/>
    <w:rsid w:val="00E833B9"/>
    <w:rsid w:val="00E954E5"/>
    <w:rsid w:val="00EA27C5"/>
    <w:rsid w:val="00EC36C8"/>
    <w:rsid w:val="00EF723F"/>
    <w:rsid w:val="00F01790"/>
    <w:rsid w:val="00F1144C"/>
    <w:rsid w:val="00F33477"/>
    <w:rsid w:val="00F376FE"/>
    <w:rsid w:val="00F40943"/>
    <w:rsid w:val="00F5104E"/>
    <w:rsid w:val="00F715FF"/>
    <w:rsid w:val="00F759CE"/>
    <w:rsid w:val="00F759F8"/>
    <w:rsid w:val="00FB6F05"/>
    <w:rsid w:val="00FC2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ccecff,#6cf"/>
    </o:shapedefaults>
    <o:shapelayout v:ext="edit">
      <o:idmap v:ext="edit" data="1"/>
    </o:shapelayout>
  </w:shapeDefaults>
  <w:decimalSymbol w:val="."/>
  <w:listSeparator w:val=","/>
  <w14:docId w14:val="66DD102B"/>
  <w15:docId w15:val="{F9A86DA3-EC44-466D-A153-D547A57C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平成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376FE"/>
    <w:pPr>
      <w:widowControl w:val="0"/>
      <w:jc w:val="both"/>
    </w:pPr>
    <w:rPr>
      <w:rFonts w:ascii="ＭＳ Ｐゴシック" w:eastAsia="ＭＳ Ｐゴシック" w:hAnsi="Times New Roman"/>
      <w:kern w:val="2"/>
      <w:sz w:val="21"/>
      <w:szCs w:val="21"/>
    </w:rPr>
  </w:style>
  <w:style w:type="paragraph" w:styleId="1">
    <w:name w:val="heading 1"/>
    <w:basedOn w:val="a1"/>
    <w:next w:val="a1"/>
    <w:qFormat/>
    <w:rsid w:val="006E4213"/>
    <w:pPr>
      <w:keepNext/>
      <w:pBdr>
        <w:bottom w:val="single" w:sz="8" w:space="1" w:color="auto"/>
      </w:pBdr>
      <w:tabs>
        <w:tab w:val="left" w:pos="630"/>
        <w:tab w:val="num" w:pos="1181"/>
      </w:tabs>
      <w:adjustRightInd w:val="0"/>
      <w:spacing w:before="240"/>
      <w:ind w:left="1181" w:hanging="330"/>
      <w:textAlignment w:val="baseline"/>
      <w:outlineLvl w:val="0"/>
    </w:pPr>
    <w:rPr>
      <w:rFonts w:ascii="Times New Roman" w:eastAsia="ＭＳ 明朝"/>
      <w:b/>
      <w:spacing w:val="20"/>
      <w:kern w:val="0"/>
      <w:sz w:val="28"/>
    </w:rPr>
  </w:style>
  <w:style w:type="paragraph" w:styleId="2">
    <w:name w:val="heading 2"/>
    <w:basedOn w:val="a1"/>
    <w:next w:val="a1"/>
    <w:link w:val="20"/>
    <w:qFormat/>
    <w:rsid w:val="006E4213"/>
    <w:pPr>
      <w:keepNext/>
      <w:numPr>
        <w:numId w:val="17"/>
      </w:numPr>
      <w:spacing w:line="480" w:lineRule="exact"/>
      <w:ind w:left="410" w:hangingChars="170" w:hanging="410"/>
      <w:outlineLvl w:val="1"/>
    </w:pPr>
    <w:rPr>
      <w:rFonts w:hAnsi="ＭＳ Ｐゴシック"/>
      <w:b/>
      <w:bCs/>
      <w:sz w:val="24"/>
      <w:szCs w:val="24"/>
    </w:rPr>
  </w:style>
  <w:style w:type="paragraph" w:styleId="3">
    <w:name w:val="heading 3"/>
    <w:basedOn w:val="a1"/>
    <w:next w:val="a1"/>
    <w:link w:val="30"/>
    <w:qFormat/>
    <w:rsid w:val="006E4213"/>
    <w:pPr>
      <w:keepNext/>
      <w:spacing w:line="480" w:lineRule="exact"/>
      <w:ind w:leftChars="57" w:left="120"/>
      <w:outlineLvl w:val="2"/>
    </w:pPr>
    <w:rPr>
      <w:rFonts w:ascii="Arial" w:hAnsi="Arial" w:cs="Arial"/>
      <w:b/>
      <w:sz w:val="24"/>
    </w:rPr>
  </w:style>
  <w:style w:type="paragraph" w:styleId="4">
    <w:name w:val="heading 4"/>
    <w:basedOn w:val="a1"/>
    <w:next w:val="a1"/>
    <w:qFormat/>
    <w:rsid w:val="006E4213"/>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見出し 2 (文字)"/>
    <w:link w:val="2"/>
    <w:rsid w:val="006E4213"/>
    <w:rPr>
      <w:rFonts w:ascii="ＭＳ Ｐゴシック" w:eastAsia="ＭＳ Ｐゴシック" w:hAnsi="ＭＳ Ｐゴシック"/>
      <w:b/>
      <w:bCs/>
      <w:kern w:val="2"/>
      <w:sz w:val="24"/>
      <w:szCs w:val="24"/>
    </w:rPr>
  </w:style>
  <w:style w:type="character" w:customStyle="1" w:styleId="30">
    <w:name w:val="見出し 3 (文字)"/>
    <w:link w:val="3"/>
    <w:rsid w:val="006E4213"/>
    <w:rPr>
      <w:rFonts w:ascii="Arial" w:eastAsia="ＭＳ Ｐゴシック" w:hAnsi="Arial" w:cs="Arial"/>
      <w:b/>
      <w:kern w:val="2"/>
      <w:sz w:val="24"/>
      <w:szCs w:val="21"/>
    </w:rPr>
  </w:style>
  <w:style w:type="paragraph" w:customStyle="1" w:styleId="a">
    <w:name w:val="附"/>
    <w:basedOn w:val="1"/>
    <w:next w:val="a5"/>
    <w:rsid w:val="006E4213"/>
    <w:pPr>
      <w:numPr>
        <w:numId w:val="6"/>
      </w:numPr>
      <w:tabs>
        <w:tab w:val="center" w:pos="4800"/>
      </w:tabs>
    </w:pPr>
    <w:rPr>
      <w:sz w:val="24"/>
    </w:rPr>
  </w:style>
  <w:style w:type="paragraph" w:customStyle="1" w:styleId="a5">
    <w:name w:val="本文１"/>
    <w:basedOn w:val="a1"/>
    <w:rsid w:val="006E4213"/>
    <w:pPr>
      <w:spacing w:line="300" w:lineRule="atLeast"/>
      <w:ind w:firstLineChars="100" w:firstLine="210"/>
      <w:jc w:val="left"/>
    </w:pPr>
    <w:rPr>
      <w:rFonts w:ascii="Times New Roman" w:eastAsia="ＭＳ 明朝"/>
    </w:rPr>
  </w:style>
  <w:style w:type="paragraph" w:customStyle="1" w:styleId="21">
    <w:name w:val="附2"/>
    <w:basedOn w:val="a"/>
    <w:autoRedefine/>
    <w:rsid w:val="006E4213"/>
    <w:pPr>
      <w:numPr>
        <w:numId w:val="0"/>
      </w:numPr>
      <w:tabs>
        <w:tab w:val="clear" w:pos="630"/>
        <w:tab w:val="left" w:pos="985"/>
      </w:tabs>
      <w:ind w:leftChars="100" w:left="210" w:firstLineChars="64" w:firstLine="179"/>
      <w:outlineLvl w:val="2"/>
    </w:pPr>
    <w:rPr>
      <w:b w:val="0"/>
      <w:color w:val="0000FF"/>
    </w:rPr>
  </w:style>
  <w:style w:type="character" w:styleId="a6">
    <w:name w:val="Hyperlink"/>
    <w:uiPriority w:val="99"/>
    <w:rsid w:val="006E4213"/>
    <w:rPr>
      <w:rFonts w:ascii="ＭＳ Ｐゴシック" w:eastAsia="ＭＳ Ｐゴシック" w:hAnsi="ＭＳ Ｐゴシック"/>
      <w:color w:val="auto"/>
      <w:sz w:val="24"/>
      <w:u w:val="none"/>
    </w:rPr>
  </w:style>
  <w:style w:type="paragraph" w:customStyle="1" w:styleId="a7">
    <w:name w:val="同意書見出し"/>
    <w:basedOn w:val="1"/>
    <w:next w:val="a8"/>
    <w:rsid w:val="006E4213"/>
    <w:pPr>
      <w:keepNext w:val="0"/>
      <w:pBdr>
        <w:bottom w:val="none" w:sz="0" w:space="0" w:color="auto"/>
      </w:pBdr>
      <w:tabs>
        <w:tab w:val="clear" w:pos="630"/>
        <w:tab w:val="clear" w:pos="1181"/>
      </w:tabs>
      <w:spacing w:before="0" w:line="360" w:lineRule="auto"/>
      <w:ind w:left="0" w:firstLine="0"/>
      <w:outlineLvl w:val="9"/>
    </w:pPr>
    <w:rPr>
      <w:spacing w:val="0"/>
      <w:sz w:val="24"/>
    </w:rPr>
  </w:style>
  <w:style w:type="paragraph" w:customStyle="1" w:styleId="a8">
    <w:name w:val="同意書本文"/>
    <w:basedOn w:val="a1"/>
    <w:link w:val="a9"/>
    <w:qFormat/>
    <w:rsid w:val="006E4213"/>
    <w:pPr>
      <w:tabs>
        <w:tab w:val="left" w:pos="2020"/>
        <w:tab w:val="center" w:pos="3420"/>
      </w:tabs>
      <w:adjustRightInd w:val="0"/>
      <w:spacing w:line="480" w:lineRule="exact"/>
      <w:ind w:left="181" w:firstLine="278"/>
      <w:contextualSpacing/>
      <w:textAlignment w:val="baseline"/>
    </w:pPr>
    <w:rPr>
      <w:rFonts w:hAnsi="Century"/>
      <w:kern w:val="0"/>
      <w:sz w:val="24"/>
    </w:rPr>
  </w:style>
  <w:style w:type="character" w:customStyle="1" w:styleId="a9">
    <w:name w:val="同意書本文 (文字)"/>
    <w:link w:val="a8"/>
    <w:rsid w:val="006E4213"/>
    <w:rPr>
      <w:rFonts w:ascii="ＭＳ Ｐゴシック" w:eastAsia="ＭＳ Ｐゴシック" w:hAnsi="Century"/>
      <w:sz w:val="24"/>
      <w:szCs w:val="21"/>
    </w:rPr>
  </w:style>
  <w:style w:type="paragraph" w:customStyle="1" w:styleId="0">
    <w:name w:val="本文0"/>
    <w:basedOn w:val="a5"/>
    <w:rsid w:val="006E4213"/>
    <w:pPr>
      <w:ind w:firstLineChars="0" w:firstLine="0"/>
    </w:pPr>
  </w:style>
  <w:style w:type="paragraph" w:styleId="aa">
    <w:name w:val="footer"/>
    <w:basedOn w:val="a1"/>
    <w:rsid w:val="006E4213"/>
    <w:pPr>
      <w:tabs>
        <w:tab w:val="center" w:pos="4252"/>
        <w:tab w:val="right" w:pos="8504"/>
      </w:tabs>
      <w:adjustRightInd w:val="0"/>
      <w:spacing w:line="320" w:lineRule="atLeast"/>
      <w:textAlignment w:val="baseline"/>
    </w:pPr>
    <w:rPr>
      <w:rFonts w:ascii="Century" w:eastAsia="ＭＳ Ｐ明朝" w:hAnsi="Century"/>
      <w:kern w:val="0"/>
    </w:rPr>
  </w:style>
  <w:style w:type="paragraph" w:styleId="40">
    <w:name w:val="toc 4"/>
    <w:basedOn w:val="a1"/>
    <w:next w:val="a1"/>
    <w:autoRedefine/>
    <w:semiHidden/>
    <w:rsid w:val="006E4213"/>
    <w:pPr>
      <w:tabs>
        <w:tab w:val="left" w:pos="3743"/>
      </w:tabs>
      <w:adjustRightInd w:val="0"/>
      <w:spacing w:line="320" w:lineRule="atLeast"/>
      <w:ind w:left="632" w:hangingChars="300" w:hanging="632"/>
      <w:textAlignment w:val="baseline"/>
    </w:pPr>
    <w:rPr>
      <w:rFonts w:ascii="Times New Roman" w:eastAsia="ＭＳ 明朝"/>
      <w:b/>
      <w:kern w:val="0"/>
      <w:u w:val="single"/>
    </w:rPr>
  </w:style>
  <w:style w:type="paragraph" w:styleId="5">
    <w:name w:val="toc 5"/>
    <w:basedOn w:val="a1"/>
    <w:next w:val="a1"/>
    <w:autoRedefine/>
    <w:semiHidden/>
    <w:rsid w:val="006E4213"/>
    <w:pPr>
      <w:adjustRightInd w:val="0"/>
      <w:spacing w:line="320" w:lineRule="atLeast"/>
      <w:ind w:leftChars="196" w:left="412"/>
      <w:textAlignment w:val="baseline"/>
    </w:pPr>
    <w:rPr>
      <w:rFonts w:ascii="Times New Roman" w:eastAsia="ＭＳ 明朝"/>
      <w:kern w:val="0"/>
    </w:rPr>
  </w:style>
  <w:style w:type="paragraph" w:styleId="ab">
    <w:name w:val="Date"/>
    <w:basedOn w:val="a1"/>
    <w:next w:val="a1"/>
    <w:rsid w:val="006E4213"/>
    <w:pPr>
      <w:adjustRightInd w:val="0"/>
      <w:spacing w:line="320" w:lineRule="atLeast"/>
      <w:jc w:val="right"/>
      <w:textAlignment w:val="baseline"/>
    </w:pPr>
    <w:rPr>
      <w:rFonts w:ascii="Century" w:eastAsia="ＭＳ Ｐ明朝" w:hAnsi="Century"/>
      <w:kern w:val="0"/>
    </w:rPr>
  </w:style>
  <w:style w:type="paragraph" w:styleId="22">
    <w:name w:val="Body Text 2"/>
    <w:basedOn w:val="a1"/>
    <w:rsid w:val="006E4213"/>
    <w:pPr>
      <w:adjustRightInd w:val="0"/>
      <w:spacing w:line="480" w:lineRule="auto"/>
      <w:textAlignment w:val="baseline"/>
    </w:pPr>
    <w:rPr>
      <w:rFonts w:ascii="Century" w:eastAsia="ＭＳ Ｐ明朝" w:hAnsi="Century"/>
      <w:kern w:val="0"/>
    </w:rPr>
  </w:style>
  <w:style w:type="character" w:styleId="ac">
    <w:name w:val="page number"/>
    <w:basedOn w:val="a2"/>
    <w:rsid w:val="006E4213"/>
  </w:style>
  <w:style w:type="character" w:styleId="ad">
    <w:name w:val="FollowedHyperlink"/>
    <w:rsid w:val="006E4213"/>
    <w:rPr>
      <w:color w:val="800080"/>
      <w:u w:val="single"/>
    </w:rPr>
  </w:style>
  <w:style w:type="paragraph" w:styleId="ae">
    <w:name w:val="header"/>
    <w:basedOn w:val="a1"/>
    <w:rsid w:val="006E4213"/>
    <w:pPr>
      <w:tabs>
        <w:tab w:val="center" w:pos="4252"/>
        <w:tab w:val="right" w:pos="8504"/>
      </w:tabs>
      <w:snapToGrid w:val="0"/>
    </w:pPr>
  </w:style>
  <w:style w:type="paragraph" w:styleId="af">
    <w:name w:val="Balloon Text"/>
    <w:basedOn w:val="a1"/>
    <w:link w:val="af0"/>
    <w:uiPriority w:val="99"/>
    <w:semiHidden/>
    <w:rsid w:val="006E4213"/>
    <w:rPr>
      <w:rFonts w:ascii="Arial" w:eastAsia="ＭＳ ゴシック" w:hAnsi="Arial"/>
      <w:sz w:val="18"/>
      <w:szCs w:val="18"/>
    </w:rPr>
  </w:style>
  <w:style w:type="paragraph" w:styleId="10">
    <w:name w:val="toc 1"/>
    <w:basedOn w:val="a1"/>
    <w:next w:val="a1"/>
    <w:autoRedefine/>
    <w:uiPriority w:val="39"/>
    <w:rsid w:val="006E4213"/>
    <w:pPr>
      <w:tabs>
        <w:tab w:val="right" w:pos="9344"/>
      </w:tabs>
      <w:jc w:val="center"/>
    </w:pPr>
    <w:rPr>
      <w:rFonts w:hAnsi="ＭＳ Ｐゴシック"/>
      <w:b/>
    </w:rPr>
  </w:style>
  <w:style w:type="paragraph" w:customStyle="1" w:styleId="af1">
    <w:name w:val="スタイル 段落番号 ＭＳ Ｐゴシック 太字 下線"/>
    <w:basedOn w:val="a1"/>
    <w:rsid w:val="006E4213"/>
    <w:pPr>
      <w:spacing w:line="360" w:lineRule="auto"/>
    </w:pPr>
    <w:rPr>
      <w:rFonts w:hAnsi="ＭＳ Ｐゴシック"/>
      <w:b/>
      <w:bCs/>
    </w:rPr>
  </w:style>
  <w:style w:type="paragraph" w:styleId="af2">
    <w:name w:val="Document Map"/>
    <w:basedOn w:val="a1"/>
    <w:semiHidden/>
    <w:rsid w:val="006E4213"/>
    <w:pPr>
      <w:shd w:val="clear" w:color="auto" w:fill="000080"/>
    </w:pPr>
    <w:rPr>
      <w:rFonts w:ascii="Arial" w:eastAsia="ＭＳ ゴシック" w:hAnsi="Arial"/>
    </w:rPr>
  </w:style>
  <w:style w:type="paragraph" w:styleId="23">
    <w:name w:val="toc 2"/>
    <w:basedOn w:val="a1"/>
    <w:next w:val="a1"/>
    <w:autoRedefine/>
    <w:uiPriority w:val="39"/>
    <w:rsid w:val="006E4213"/>
    <w:pPr>
      <w:tabs>
        <w:tab w:val="right" w:pos="9180"/>
      </w:tabs>
      <w:ind w:leftChars="171" w:left="359"/>
      <w:jc w:val="center"/>
    </w:pPr>
    <w:rPr>
      <w:rFonts w:hAnsi="ＭＳ Ｐゴシック"/>
      <w:sz w:val="22"/>
      <w:szCs w:val="22"/>
    </w:rPr>
  </w:style>
  <w:style w:type="table" w:styleId="af3">
    <w:name w:val="Table Grid"/>
    <w:basedOn w:val="a3"/>
    <w:rsid w:val="006E421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semiHidden/>
    <w:rsid w:val="006E4213"/>
    <w:rPr>
      <w:sz w:val="18"/>
      <w:szCs w:val="18"/>
    </w:rPr>
  </w:style>
  <w:style w:type="paragraph" w:styleId="af5">
    <w:name w:val="annotation text"/>
    <w:basedOn w:val="a1"/>
    <w:link w:val="af6"/>
    <w:rsid w:val="006E4213"/>
    <w:pPr>
      <w:jc w:val="left"/>
    </w:pPr>
  </w:style>
  <w:style w:type="paragraph" w:styleId="af7">
    <w:name w:val="annotation subject"/>
    <w:basedOn w:val="af5"/>
    <w:next w:val="af5"/>
    <w:semiHidden/>
    <w:rsid w:val="006E4213"/>
    <w:rPr>
      <w:b/>
      <w:bCs/>
    </w:rPr>
  </w:style>
  <w:style w:type="paragraph" w:customStyle="1" w:styleId="41">
    <w:name w:val="附4"/>
    <w:basedOn w:val="21"/>
    <w:autoRedefine/>
    <w:rsid w:val="006E4213"/>
    <w:pPr>
      <w:ind w:rightChars="100" w:right="100" w:firstLineChars="196" w:firstLine="196"/>
    </w:pPr>
    <w:rPr>
      <w:rFonts w:eastAsia="ＭＳ Ｐ明朝"/>
      <w:sz w:val="22"/>
    </w:rPr>
  </w:style>
  <w:style w:type="paragraph" w:customStyle="1" w:styleId="af8">
    <w:name w:val="患者同意タイトル"/>
    <w:basedOn w:val="a8"/>
    <w:rsid w:val="006E4213"/>
    <w:pPr>
      <w:spacing w:line="240" w:lineRule="auto"/>
      <w:ind w:left="0" w:firstLine="0"/>
      <w:jc w:val="center"/>
    </w:pPr>
    <w:rPr>
      <w:rFonts w:hAnsi="ＭＳ Ｐゴシック"/>
      <w:b/>
      <w:szCs w:val="24"/>
    </w:rPr>
  </w:style>
  <w:style w:type="paragraph" w:customStyle="1" w:styleId="af9">
    <w:name w:val="説明内容"/>
    <w:basedOn w:val="a8"/>
    <w:link w:val="afa"/>
    <w:rsid w:val="006E4213"/>
    <w:pPr>
      <w:spacing w:line="240" w:lineRule="auto"/>
      <w:ind w:left="756" w:firstLine="0"/>
    </w:pPr>
    <w:rPr>
      <w:rFonts w:hAnsi="ＭＳ Ｐゴシック"/>
    </w:rPr>
  </w:style>
  <w:style w:type="character" w:customStyle="1" w:styleId="afa">
    <w:name w:val="説明内容 (文字)"/>
    <w:link w:val="af9"/>
    <w:rsid w:val="006E4213"/>
    <w:rPr>
      <w:rFonts w:ascii="ＭＳ Ｐゴシック" w:eastAsia="ＭＳ Ｐゴシック" w:hAnsi="ＭＳ Ｐゴシック"/>
      <w:sz w:val="24"/>
      <w:szCs w:val="21"/>
      <w:lang w:val="en-US" w:eastAsia="ja-JP" w:bidi="ar-SA"/>
    </w:rPr>
  </w:style>
  <w:style w:type="paragraph" w:customStyle="1" w:styleId="a0">
    <w:name w:val="説明内容本文"/>
    <w:basedOn w:val="a8"/>
    <w:rsid w:val="006E4213"/>
    <w:pPr>
      <w:numPr>
        <w:numId w:val="9"/>
      </w:numPr>
      <w:spacing w:line="240" w:lineRule="auto"/>
    </w:pPr>
    <w:rPr>
      <w:rFonts w:hAnsi="ＭＳ Ｐゴシック"/>
    </w:rPr>
  </w:style>
  <w:style w:type="paragraph" w:customStyle="1" w:styleId="afb">
    <w:name w:val="署名欄"/>
    <w:basedOn w:val="a8"/>
    <w:rsid w:val="006E4213"/>
    <w:pPr>
      <w:ind w:left="0" w:firstLineChars="400" w:firstLine="960"/>
    </w:pPr>
    <w:rPr>
      <w:rFonts w:hAnsi="ＭＳ Ｐゴシック"/>
      <w:u w:val="single"/>
    </w:rPr>
  </w:style>
  <w:style w:type="paragraph" w:customStyle="1" w:styleId="24">
    <w:name w:val="ポリシースタイル2"/>
    <w:basedOn w:val="a1"/>
    <w:rsid w:val="006E4213"/>
    <w:pPr>
      <w:ind w:leftChars="114" w:left="239" w:rightChars="183" w:right="384"/>
    </w:pPr>
    <w:rPr>
      <w:rFonts w:ascii="ＭＳ 明朝" w:hAnsi="ＭＳ 明朝"/>
      <w:b/>
      <w:sz w:val="24"/>
    </w:rPr>
  </w:style>
  <w:style w:type="paragraph" w:customStyle="1" w:styleId="31">
    <w:name w:val="ポリシースタイル3"/>
    <w:basedOn w:val="a1"/>
    <w:rsid w:val="006E4213"/>
    <w:pPr>
      <w:spacing w:line="240" w:lineRule="exact"/>
      <w:ind w:firstLineChars="300" w:firstLine="630"/>
    </w:pPr>
    <w:rPr>
      <w:rFonts w:ascii="ＭＳ 明朝" w:eastAsia="ＭＳ 明朝" w:hAnsi="ＭＳ 明朝"/>
    </w:rPr>
  </w:style>
  <w:style w:type="numbering" w:customStyle="1" w:styleId="Symbol12pt127mm36">
    <w:name w:val="スタイル 箇条書き Symbol (記号) 12 pt 左 :  12.7 mm ぶら下げインデント :  3.6 字"/>
    <w:basedOn w:val="a4"/>
    <w:rsid w:val="006E4213"/>
    <w:pPr>
      <w:numPr>
        <w:numId w:val="25"/>
      </w:numPr>
    </w:pPr>
  </w:style>
  <w:style w:type="paragraph" w:styleId="afc">
    <w:name w:val="List Paragraph"/>
    <w:basedOn w:val="a1"/>
    <w:uiPriority w:val="34"/>
    <w:qFormat/>
    <w:rsid w:val="006E4213"/>
    <w:pPr>
      <w:ind w:leftChars="400" w:left="840"/>
    </w:pPr>
  </w:style>
  <w:style w:type="character" w:customStyle="1" w:styleId="af6">
    <w:name w:val="コメント文字列 (文字)"/>
    <w:basedOn w:val="a2"/>
    <w:link w:val="af5"/>
    <w:rsid w:val="006E4213"/>
    <w:rPr>
      <w:rFonts w:ascii="ＭＳ Ｐゴシック" w:eastAsia="ＭＳ Ｐゴシック" w:hAnsi="Times New Roman"/>
      <w:kern w:val="2"/>
      <w:sz w:val="21"/>
      <w:szCs w:val="21"/>
    </w:rPr>
  </w:style>
  <w:style w:type="paragraph" w:styleId="afd">
    <w:name w:val="Revision"/>
    <w:hidden/>
    <w:uiPriority w:val="99"/>
    <w:semiHidden/>
    <w:rsid w:val="006E4213"/>
    <w:rPr>
      <w:rFonts w:ascii="ＭＳ Ｐゴシック" w:eastAsia="ＭＳ Ｐゴシック" w:hAnsi="Times New Roman"/>
      <w:kern w:val="2"/>
      <w:sz w:val="21"/>
      <w:szCs w:val="21"/>
    </w:rPr>
  </w:style>
  <w:style w:type="paragraph" w:styleId="afe">
    <w:name w:val="Plain Text"/>
    <w:basedOn w:val="a1"/>
    <w:link w:val="aff"/>
    <w:uiPriority w:val="99"/>
    <w:unhideWhenUsed/>
    <w:rsid w:val="006E4213"/>
    <w:pPr>
      <w:jc w:val="left"/>
    </w:pPr>
    <w:rPr>
      <w:rFonts w:ascii="ＭＳ ゴシック" w:eastAsia="ＭＳ ゴシック" w:hAnsi="Courier New" w:cs="Courier New"/>
      <w:sz w:val="20"/>
    </w:rPr>
  </w:style>
  <w:style w:type="character" w:customStyle="1" w:styleId="aff">
    <w:name w:val="書式なし (文字)"/>
    <w:basedOn w:val="a2"/>
    <w:link w:val="afe"/>
    <w:uiPriority w:val="99"/>
    <w:rsid w:val="006E4213"/>
    <w:rPr>
      <w:rFonts w:ascii="ＭＳ ゴシック" w:eastAsia="ＭＳ ゴシック" w:hAnsi="Courier New" w:cs="Courier New"/>
      <w:kern w:val="2"/>
      <w:szCs w:val="21"/>
    </w:rPr>
  </w:style>
  <w:style w:type="character" w:customStyle="1" w:styleId="af0">
    <w:name w:val="吹き出し (文字)"/>
    <w:basedOn w:val="a2"/>
    <w:link w:val="af"/>
    <w:uiPriority w:val="99"/>
    <w:semiHidden/>
    <w:rsid w:val="006E4213"/>
    <w:rPr>
      <w:rFonts w:ascii="Arial" w:eastAsia="ＭＳ ゴシック" w:hAnsi="Arial"/>
      <w:kern w:val="2"/>
      <w:sz w:val="18"/>
      <w:szCs w:val="18"/>
    </w:rPr>
  </w:style>
  <w:style w:type="paragraph" w:styleId="Web">
    <w:name w:val="Normal (Web)"/>
    <w:basedOn w:val="a1"/>
    <w:uiPriority w:val="99"/>
    <w:unhideWhenUsed/>
    <w:rsid w:val="006E4213"/>
    <w:pPr>
      <w:widowControl/>
      <w:spacing w:before="100" w:beforeAutospacing="1" w:after="100" w:afterAutospacing="1"/>
      <w:jc w:val="left"/>
    </w:pPr>
    <w:rPr>
      <w:rFonts w:hAnsi="ＭＳ Ｐゴシック" w:cs="ＭＳ Ｐゴシック"/>
      <w:kern w:val="0"/>
      <w:sz w:val="24"/>
      <w:szCs w:val="24"/>
    </w:rPr>
  </w:style>
  <w:style w:type="paragraph" w:styleId="aff0">
    <w:name w:val="Normal Indent"/>
    <w:basedOn w:val="a1"/>
    <w:link w:val="aff1"/>
    <w:qFormat/>
    <w:rsid w:val="006E4213"/>
    <w:pPr>
      <w:ind w:left="851"/>
    </w:pPr>
    <w:rPr>
      <w:rFonts w:hAnsi="ＭＳ Ｐゴシック"/>
      <w:kern w:val="0"/>
      <w:sz w:val="20"/>
      <w:szCs w:val="20"/>
    </w:rPr>
  </w:style>
  <w:style w:type="character" w:customStyle="1" w:styleId="aff1">
    <w:name w:val="標準インデント (文字)"/>
    <w:link w:val="aff0"/>
    <w:rsid w:val="006E4213"/>
    <w:rPr>
      <w:rFonts w:ascii="ＭＳ Ｐゴシック" w:eastAsia="ＭＳ Ｐゴシック" w:hAnsi="ＭＳ Ｐゴシック"/>
    </w:rPr>
  </w:style>
  <w:style w:type="character" w:styleId="aff2">
    <w:name w:val="Placeholder Text"/>
    <w:basedOn w:val="a2"/>
    <w:uiPriority w:val="99"/>
    <w:semiHidden/>
    <w:rsid w:val="002D5C62"/>
    <w:rPr>
      <w:color w:val="808080"/>
    </w:rPr>
  </w:style>
  <w:style w:type="character" w:styleId="aff3">
    <w:name w:val="line number"/>
    <w:basedOn w:val="a2"/>
    <w:semiHidden/>
    <w:unhideWhenUsed/>
    <w:rsid w:val="002D5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364971">
      <w:bodyDiv w:val="1"/>
      <w:marLeft w:val="0"/>
      <w:marRight w:val="0"/>
      <w:marTop w:val="0"/>
      <w:marBottom w:val="0"/>
      <w:divBdr>
        <w:top w:val="none" w:sz="0" w:space="0" w:color="auto"/>
        <w:left w:val="none" w:sz="0" w:space="0" w:color="auto"/>
        <w:bottom w:val="none" w:sz="0" w:space="0" w:color="auto"/>
        <w:right w:val="none" w:sz="0" w:space="0" w:color="auto"/>
      </w:divBdr>
    </w:div>
    <w:div w:id="892546841">
      <w:bodyDiv w:val="1"/>
      <w:marLeft w:val="0"/>
      <w:marRight w:val="0"/>
      <w:marTop w:val="0"/>
      <w:marBottom w:val="0"/>
      <w:divBdr>
        <w:top w:val="none" w:sz="0" w:space="0" w:color="auto"/>
        <w:left w:val="none" w:sz="0" w:space="0" w:color="auto"/>
        <w:bottom w:val="none" w:sz="0" w:space="0" w:color="auto"/>
        <w:right w:val="none" w:sz="0" w:space="0" w:color="auto"/>
      </w:divBdr>
    </w:div>
    <w:div w:id="1111706975">
      <w:bodyDiv w:val="1"/>
      <w:marLeft w:val="0"/>
      <w:marRight w:val="0"/>
      <w:marTop w:val="0"/>
      <w:marBottom w:val="0"/>
      <w:divBdr>
        <w:top w:val="none" w:sz="0" w:space="0" w:color="auto"/>
        <w:left w:val="none" w:sz="0" w:space="0" w:color="auto"/>
        <w:bottom w:val="none" w:sz="0" w:space="0" w:color="auto"/>
        <w:right w:val="none" w:sz="0" w:space="0" w:color="auto"/>
      </w:divBdr>
    </w:div>
    <w:div w:id="1293974186">
      <w:bodyDiv w:val="1"/>
      <w:marLeft w:val="0"/>
      <w:marRight w:val="0"/>
      <w:marTop w:val="0"/>
      <w:marBottom w:val="0"/>
      <w:divBdr>
        <w:top w:val="none" w:sz="0" w:space="0" w:color="auto"/>
        <w:left w:val="none" w:sz="0" w:space="0" w:color="auto"/>
        <w:bottom w:val="none" w:sz="0" w:space="0" w:color="auto"/>
        <w:right w:val="none" w:sz="0" w:space="0" w:color="auto"/>
      </w:divBdr>
    </w:div>
    <w:div w:id="188764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jcog.jp/" TargetMode="External"/><Relationship Id="rId3" Type="http://schemas.openxmlformats.org/officeDocument/2006/relationships/styles" Target="styles.xml"/><Relationship Id="rId21" Type="http://schemas.openxmlformats.org/officeDocument/2006/relationships/hyperlink" Target="https://jrct.niph.go.jp/"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jco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mailto:JCOG_privacy@ml.jcog.j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yperlink" Target="mailto:watarih@med.hokudai.ac.jp" TargetMode="External"/><Relationship Id="rId30" Type="http://schemas.openxmlformats.org/officeDocument/2006/relationships/header" Target="header3.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6A643369764C179E8A5821EB96B1DA"/>
        <w:category>
          <w:name w:val="全般"/>
          <w:gallery w:val="placeholder"/>
        </w:category>
        <w:types>
          <w:type w:val="bbPlcHdr"/>
        </w:types>
        <w:behaviors>
          <w:behavior w:val="content"/>
        </w:behaviors>
        <w:guid w:val="{559A51F0-A977-41F0-828E-A1A117C4B199}"/>
      </w:docPartPr>
      <w:docPartBody>
        <w:p w:rsidR="00996F8F" w:rsidRDefault="001E03D6" w:rsidP="001E03D6">
          <w:pPr>
            <w:pStyle w:val="B86A643369764C179E8A5821EB96B1DA"/>
          </w:pPr>
          <w:r>
            <w:rPr>
              <w:rStyle w:val="a3"/>
              <w:rFonts w:hint="eastAsia"/>
            </w:rPr>
            <w:t>ここをクリックしてテキストを入力してください。</w:t>
          </w:r>
        </w:p>
      </w:docPartBody>
    </w:docPart>
    <w:docPart>
      <w:docPartPr>
        <w:name w:val="E53CB0A801384619B11E245925D38658"/>
        <w:category>
          <w:name w:val="全般"/>
          <w:gallery w:val="placeholder"/>
        </w:category>
        <w:types>
          <w:type w:val="bbPlcHdr"/>
        </w:types>
        <w:behaviors>
          <w:behavior w:val="content"/>
        </w:behaviors>
        <w:guid w:val="{97F632FB-F18D-4DB6-824B-ED84C5EDFA8E}"/>
      </w:docPartPr>
      <w:docPartBody>
        <w:p w:rsidR="00996F8F" w:rsidRDefault="001E03D6" w:rsidP="001E03D6">
          <w:pPr>
            <w:pStyle w:val="E53CB0A801384619B11E245925D38658"/>
          </w:pPr>
          <w:r>
            <w:rPr>
              <w:rStyle w:val="a3"/>
              <w:rFonts w:hint="eastAsia"/>
            </w:rPr>
            <w:t>ここをクリックしてテキストを入力してください。</w:t>
          </w:r>
        </w:p>
      </w:docPartBody>
    </w:docPart>
    <w:docPart>
      <w:docPartPr>
        <w:name w:val="9D81532254D544739B0C258314086044"/>
        <w:category>
          <w:name w:val="全般"/>
          <w:gallery w:val="placeholder"/>
        </w:category>
        <w:types>
          <w:type w:val="bbPlcHdr"/>
        </w:types>
        <w:behaviors>
          <w:behavior w:val="content"/>
        </w:behaviors>
        <w:guid w:val="{CEB09E6D-A9C5-4DC6-83C3-7C7FF25C65C7}"/>
      </w:docPartPr>
      <w:docPartBody>
        <w:p w:rsidR="00996F8F" w:rsidRDefault="001E03D6" w:rsidP="001E03D6">
          <w:pPr>
            <w:pStyle w:val="9D81532254D544739B0C258314086044"/>
          </w:pPr>
          <w:r>
            <w:rPr>
              <w:rStyle w:val="a3"/>
              <w:rFonts w:hint="eastAsia"/>
            </w:rPr>
            <w:t>ここをクリックしてテキストを入力してください。</w:t>
          </w:r>
        </w:p>
      </w:docPartBody>
    </w:docPart>
    <w:docPart>
      <w:docPartPr>
        <w:name w:val="546C721BF26946AF9A54DB87B508F45B"/>
        <w:category>
          <w:name w:val="全般"/>
          <w:gallery w:val="placeholder"/>
        </w:category>
        <w:types>
          <w:type w:val="bbPlcHdr"/>
        </w:types>
        <w:behaviors>
          <w:behavior w:val="content"/>
        </w:behaviors>
        <w:guid w:val="{D2DFC7B6-5FF5-464B-9857-453CB3926C0D}"/>
      </w:docPartPr>
      <w:docPartBody>
        <w:p w:rsidR="00996F8F" w:rsidRDefault="00996F8F" w:rsidP="00996F8F">
          <w:pPr>
            <w:pStyle w:val="546C721BF26946AF9A54DB87B508F45B"/>
          </w:pPr>
          <w:r>
            <w:rPr>
              <w:rStyle w:val="a3"/>
              <w:rFonts w:hint="eastAsia"/>
              <w:bdr w:val="single" w:sz="4" w:space="0" w:color="auto"/>
            </w:rPr>
            <w:t>アイテムを選択してください。</w:t>
          </w:r>
        </w:p>
      </w:docPartBody>
    </w:docPart>
    <w:docPart>
      <w:docPartPr>
        <w:name w:val="D69AD9D313F54A5F9BAB848F7ED73E79"/>
        <w:category>
          <w:name w:val="全般"/>
          <w:gallery w:val="placeholder"/>
        </w:category>
        <w:types>
          <w:type w:val="bbPlcHdr"/>
        </w:types>
        <w:behaviors>
          <w:behavior w:val="content"/>
        </w:behaviors>
        <w:guid w:val="{4D9D5013-D1D5-4E2F-BB4C-63D0EAAA5139}"/>
      </w:docPartPr>
      <w:docPartBody>
        <w:p w:rsidR="00996F8F" w:rsidRDefault="00996F8F" w:rsidP="00996F8F">
          <w:pPr>
            <w:pStyle w:val="D69AD9D313F54A5F9BAB848F7ED73E79"/>
          </w:pPr>
          <w:r>
            <w:rPr>
              <w:rStyle w:val="a3"/>
              <w:rFonts w:hint="eastAsia"/>
              <w:bdr w:val="single" w:sz="4" w:space="0" w:color="auto"/>
            </w:rPr>
            <w:t>アイテムを選択してください。</w:t>
          </w:r>
        </w:p>
      </w:docPartBody>
    </w:docPart>
    <w:docPart>
      <w:docPartPr>
        <w:name w:val="186E211D539549229648DAFB4D8DB8A5"/>
        <w:category>
          <w:name w:val="全般"/>
          <w:gallery w:val="placeholder"/>
        </w:category>
        <w:types>
          <w:type w:val="bbPlcHdr"/>
        </w:types>
        <w:behaviors>
          <w:behavior w:val="content"/>
        </w:behaviors>
        <w:guid w:val="{3F09C004-D2A2-4CBB-A27D-6FB07ED93C60}"/>
      </w:docPartPr>
      <w:docPartBody>
        <w:p w:rsidR="00996F8F" w:rsidRDefault="00996F8F" w:rsidP="00996F8F">
          <w:pPr>
            <w:pStyle w:val="186E211D539549229648DAFB4D8DB8A5"/>
          </w:pPr>
          <w:r>
            <w:rPr>
              <w:rStyle w:val="a3"/>
              <w:rFonts w:hint="eastAsia"/>
              <w:bdr w:val="single" w:sz="4" w:space="0" w:color="auto"/>
            </w:rPr>
            <w:t>アイテムを選択してください。</w:t>
          </w:r>
        </w:p>
      </w:docPartBody>
    </w:docPart>
    <w:docPart>
      <w:docPartPr>
        <w:name w:val="ED96492774B14721A71CB3BDBED1D886"/>
        <w:category>
          <w:name w:val="全般"/>
          <w:gallery w:val="placeholder"/>
        </w:category>
        <w:types>
          <w:type w:val="bbPlcHdr"/>
        </w:types>
        <w:behaviors>
          <w:behavior w:val="content"/>
        </w:behaviors>
        <w:guid w:val="{919B6846-DD43-4300-AA5F-4EFE07AA811B}"/>
      </w:docPartPr>
      <w:docPartBody>
        <w:p w:rsidR="00996F8F" w:rsidRDefault="00996F8F" w:rsidP="00996F8F">
          <w:pPr>
            <w:pStyle w:val="ED96492774B14721A71CB3BDBED1D886"/>
          </w:pPr>
          <w:r>
            <w:rPr>
              <w:rStyle w:val="a3"/>
              <w:rFonts w:hint="eastAsia"/>
            </w:rPr>
            <w:t>ここをクリックしてテキストを入力してください。</w:t>
          </w:r>
        </w:p>
      </w:docPartBody>
    </w:docPart>
    <w:docPart>
      <w:docPartPr>
        <w:name w:val="1858300465214076BAB6D16F54F65810"/>
        <w:category>
          <w:name w:val="全般"/>
          <w:gallery w:val="placeholder"/>
        </w:category>
        <w:types>
          <w:type w:val="bbPlcHdr"/>
        </w:types>
        <w:behaviors>
          <w:behavior w:val="content"/>
        </w:behaviors>
        <w:guid w:val="{3014188D-FCD5-4984-BB20-2B0C354E42C7}"/>
      </w:docPartPr>
      <w:docPartBody>
        <w:p w:rsidR="00996F8F" w:rsidRDefault="00996F8F" w:rsidP="00996F8F">
          <w:pPr>
            <w:pStyle w:val="1858300465214076BAB6D16F54F65810"/>
          </w:pPr>
          <w:r>
            <w:rPr>
              <w:rStyle w:val="a3"/>
              <w:rFonts w:hint="eastAsia"/>
            </w:rPr>
            <w:t>ここをクリックしてテキストを入力してください。</w:t>
          </w:r>
        </w:p>
      </w:docPartBody>
    </w:docPart>
    <w:docPart>
      <w:docPartPr>
        <w:name w:val="4BFD685208854C70ACC35E28D70FD8A0"/>
        <w:category>
          <w:name w:val="全般"/>
          <w:gallery w:val="placeholder"/>
        </w:category>
        <w:types>
          <w:type w:val="bbPlcHdr"/>
        </w:types>
        <w:behaviors>
          <w:behavior w:val="content"/>
        </w:behaviors>
        <w:guid w:val="{A666F7A6-27F0-4DBA-81ED-936E429FB18E}"/>
      </w:docPartPr>
      <w:docPartBody>
        <w:p w:rsidR="00996F8F" w:rsidRDefault="00996F8F" w:rsidP="00996F8F">
          <w:pPr>
            <w:pStyle w:val="4BFD685208854C70ACC35E28D70FD8A0"/>
          </w:pPr>
          <w:r>
            <w:rPr>
              <w:rStyle w:val="a3"/>
              <w:rFonts w:hint="eastAsia"/>
            </w:rPr>
            <w:t>ここをクリックしてテキストを入力してください。</w:t>
          </w:r>
        </w:p>
      </w:docPartBody>
    </w:docPart>
    <w:docPart>
      <w:docPartPr>
        <w:name w:val="548C29835B1F4074A04707652790C2FC"/>
        <w:category>
          <w:name w:val="全般"/>
          <w:gallery w:val="placeholder"/>
        </w:category>
        <w:types>
          <w:type w:val="bbPlcHdr"/>
        </w:types>
        <w:behaviors>
          <w:behavior w:val="content"/>
        </w:behaviors>
        <w:guid w:val="{4BBD4A1B-5E6D-4136-87DD-98949294FC55}"/>
      </w:docPartPr>
      <w:docPartBody>
        <w:p w:rsidR="00996F8F" w:rsidRDefault="00996F8F" w:rsidP="00996F8F">
          <w:pPr>
            <w:pStyle w:val="548C29835B1F4074A04707652790C2FC"/>
          </w:pPr>
          <w:r>
            <w:rPr>
              <w:rStyle w:val="a3"/>
              <w:rFonts w:hint="eastAsia"/>
            </w:rPr>
            <w:t>ここをクリックしてテキストを入力してください。</w:t>
          </w:r>
        </w:p>
      </w:docPartBody>
    </w:docPart>
    <w:docPart>
      <w:docPartPr>
        <w:name w:val="DEE2BAF508A54B0FA696BB447E45AB66"/>
        <w:category>
          <w:name w:val="全般"/>
          <w:gallery w:val="placeholder"/>
        </w:category>
        <w:types>
          <w:type w:val="bbPlcHdr"/>
        </w:types>
        <w:behaviors>
          <w:behavior w:val="content"/>
        </w:behaviors>
        <w:guid w:val="{23E58435-57BF-4F4F-A91B-2730DC9DD6EB}"/>
      </w:docPartPr>
      <w:docPartBody>
        <w:p w:rsidR="00E112E6" w:rsidRDefault="00537E0B" w:rsidP="00537E0B">
          <w:pPr>
            <w:pStyle w:val="DEE2BAF508A54B0FA696BB447E45AB66"/>
          </w:pPr>
          <w:r w:rsidRPr="00171C16">
            <w:rPr>
              <w:rStyle w:val="a3"/>
              <w:rFonts w:hint="eastAsia"/>
            </w:rPr>
            <w:t>ここをクリックしてテキストを入力してください。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ＭＳ 明朝"/>
    <w:charset w:val="80"/>
    <w:family w:val="auto"/>
    <w:pitch w:val="variable"/>
    <w:sig w:usb0="01000000" w:usb1="00000000" w:usb2="07040001"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formatting="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3D6"/>
    <w:rsid w:val="00061836"/>
    <w:rsid w:val="001E03D6"/>
    <w:rsid w:val="00537E0B"/>
    <w:rsid w:val="00672D8A"/>
    <w:rsid w:val="00996F8F"/>
    <w:rsid w:val="00B360CE"/>
    <w:rsid w:val="00BA7A81"/>
    <w:rsid w:val="00E112E6"/>
    <w:rsid w:val="00F26DFA"/>
    <w:rsid w:val="00FD0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37E0B"/>
    <w:rPr>
      <w:color w:val="808080"/>
    </w:rPr>
  </w:style>
  <w:style w:type="paragraph" w:customStyle="1" w:styleId="DEE2BAF508A54B0FA696BB447E45AB66">
    <w:name w:val="DEE2BAF508A54B0FA696BB447E45AB66"/>
    <w:rsid w:val="00537E0B"/>
    <w:pPr>
      <w:widowControl w:val="0"/>
      <w:jc w:val="both"/>
    </w:pPr>
  </w:style>
  <w:style w:type="paragraph" w:customStyle="1" w:styleId="B86A643369764C179E8A5821EB96B1DA">
    <w:name w:val="B86A643369764C179E8A5821EB96B1DA"/>
    <w:rsid w:val="001E03D6"/>
    <w:pPr>
      <w:widowControl w:val="0"/>
      <w:jc w:val="both"/>
    </w:pPr>
  </w:style>
  <w:style w:type="paragraph" w:customStyle="1" w:styleId="E53CB0A801384619B11E245925D38658">
    <w:name w:val="E53CB0A801384619B11E245925D38658"/>
    <w:rsid w:val="001E03D6"/>
    <w:pPr>
      <w:widowControl w:val="0"/>
      <w:jc w:val="both"/>
    </w:pPr>
  </w:style>
  <w:style w:type="paragraph" w:customStyle="1" w:styleId="9D81532254D544739B0C258314086044">
    <w:name w:val="9D81532254D544739B0C258314086044"/>
    <w:rsid w:val="001E03D6"/>
    <w:pPr>
      <w:widowControl w:val="0"/>
      <w:jc w:val="both"/>
    </w:pPr>
  </w:style>
  <w:style w:type="paragraph" w:customStyle="1" w:styleId="546C721BF26946AF9A54DB87B508F45B">
    <w:name w:val="546C721BF26946AF9A54DB87B508F45B"/>
    <w:rsid w:val="00996F8F"/>
    <w:pPr>
      <w:widowControl w:val="0"/>
      <w:jc w:val="both"/>
    </w:pPr>
  </w:style>
  <w:style w:type="paragraph" w:customStyle="1" w:styleId="D69AD9D313F54A5F9BAB848F7ED73E79">
    <w:name w:val="D69AD9D313F54A5F9BAB848F7ED73E79"/>
    <w:rsid w:val="00996F8F"/>
    <w:pPr>
      <w:widowControl w:val="0"/>
      <w:jc w:val="both"/>
    </w:pPr>
  </w:style>
  <w:style w:type="paragraph" w:customStyle="1" w:styleId="186E211D539549229648DAFB4D8DB8A5">
    <w:name w:val="186E211D539549229648DAFB4D8DB8A5"/>
    <w:rsid w:val="00996F8F"/>
    <w:pPr>
      <w:widowControl w:val="0"/>
      <w:jc w:val="both"/>
    </w:pPr>
  </w:style>
  <w:style w:type="paragraph" w:customStyle="1" w:styleId="ED96492774B14721A71CB3BDBED1D886">
    <w:name w:val="ED96492774B14721A71CB3BDBED1D886"/>
    <w:rsid w:val="00996F8F"/>
    <w:pPr>
      <w:widowControl w:val="0"/>
      <w:jc w:val="both"/>
    </w:pPr>
  </w:style>
  <w:style w:type="paragraph" w:customStyle="1" w:styleId="1858300465214076BAB6D16F54F65810">
    <w:name w:val="1858300465214076BAB6D16F54F65810"/>
    <w:rsid w:val="00996F8F"/>
    <w:pPr>
      <w:widowControl w:val="0"/>
      <w:jc w:val="both"/>
    </w:pPr>
  </w:style>
  <w:style w:type="paragraph" w:customStyle="1" w:styleId="4BFD685208854C70ACC35E28D70FD8A0">
    <w:name w:val="4BFD685208854C70ACC35E28D70FD8A0"/>
    <w:rsid w:val="00996F8F"/>
    <w:pPr>
      <w:widowControl w:val="0"/>
      <w:jc w:val="both"/>
    </w:pPr>
  </w:style>
  <w:style w:type="paragraph" w:customStyle="1" w:styleId="548C29835B1F4074A04707652790C2FC">
    <w:name w:val="548C29835B1F4074A04707652790C2FC"/>
    <w:rsid w:val="00996F8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BA34C-4632-4A7D-8967-8491A1B22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3632</Words>
  <Characters>20706</Characters>
  <Application>Microsoft Office Word</Application>
  <DocSecurity>0</DocSecurity>
  <Lines>172</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JCOG1412説明同意文書</vt:lpstr>
      <vt:lpstr>20</vt:lpstr>
    </vt:vector>
  </TitlesOfParts>
  <Company>愛知県がんセンター</Company>
  <LinksUpToDate>false</LinksUpToDate>
  <CharactersWithSpaces>24290</CharactersWithSpaces>
  <SharedDoc>false</SharedDoc>
  <HLinks>
    <vt:vector size="144" baseType="variant">
      <vt:variant>
        <vt:i4>7340094</vt:i4>
      </vt:variant>
      <vt:variant>
        <vt:i4>190</vt:i4>
      </vt:variant>
      <vt:variant>
        <vt:i4>0</vt:i4>
      </vt:variant>
      <vt:variant>
        <vt:i4>5</vt:i4>
      </vt:variant>
      <vt:variant>
        <vt:lpwstr>http://www.jcog.jp/</vt:lpwstr>
      </vt:variant>
      <vt:variant>
        <vt:lpwstr/>
      </vt:variant>
      <vt:variant>
        <vt:i4>2621538</vt:i4>
      </vt:variant>
      <vt:variant>
        <vt:i4>187</vt:i4>
      </vt:variant>
      <vt:variant>
        <vt:i4>0</vt:i4>
      </vt:variant>
      <vt:variant>
        <vt:i4>5</vt:i4>
      </vt:variant>
      <vt:variant>
        <vt:lpwstr>mailto:JCOG_privacy@ml.jcog.jp</vt:lpwstr>
      </vt:variant>
      <vt:variant>
        <vt:lpwstr/>
      </vt:variant>
      <vt:variant>
        <vt:i4>7340094</vt:i4>
      </vt:variant>
      <vt:variant>
        <vt:i4>178</vt:i4>
      </vt:variant>
      <vt:variant>
        <vt:i4>0</vt:i4>
      </vt:variant>
      <vt:variant>
        <vt:i4>5</vt:i4>
      </vt:variant>
      <vt:variant>
        <vt:lpwstr>http://www.jcog.jp/</vt:lpwstr>
      </vt:variant>
      <vt:variant>
        <vt:lpwstr/>
      </vt:variant>
      <vt:variant>
        <vt:i4>2031672</vt:i4>
      </vt:variant>
      <vt:variant>
        <vt:i4>124</vt:i4>
      </vt:variant>
      <vt:variant>
        <vt:i4>0</vt:i4>
      </vt:variant>
      <vt:variant>
        <vt:i4>5</vt:i4>
      </vt:variant>
      <vt:variant>
        <vt:lpwstr/>
      </vt:variant>
      <vt:variant>
        <vt:lpwstr>_Toc299542761</vt:lpwstr>
      </vt:variant>
      <vt:variant>
        <vt:i4>2031672</vt:i4>
      </vt:variant>
      <vt:variant>
        <vt:i4>118</vt:i4>
      </vt:variant>
      <vt:variant>
        <vt:i4>0</vt:i4>
      </vt:variant>
      <vt:variant>
        <vt:i4>5</vt:i4>
      </vt:variant>
      <vt:variant>
        <vt:lpwstr/>
      </vt:variant>
      <vt:variant>
        <vt:lpwstr>_Toc299542760</vt:lpwstr>
      </vt:variant>
      <vt:variant>
        <vt:i4>1835064</vt:i4>
      </vt:variant>
      <vt:variant>
        <vt:i4>112</vt:i4>
      </vt:variant>
      <vt:variant>
        <vt:i4>0</vt:i4>
      </vt:variant>
      <vt:variant>
        <vt:i4>5</vt:i4>
      </vt:variant>
      <vt:variant>
        <vt:lpwstr/>
      </vt:variant>
      <vt:variant>
        <vt:lpwstr>_Toc299542759</vt:lpwstr>
      </vt:variant>
      <vt:variant>
        <vt:i4>1835064</vt:i4>
      </vt:variant>
      <vt:variant>
        <vt:i4>106</vt:i4>
      </vt:variant>
      <vt:variant>
        <vt:i4>0</vt:i4>
      </vt:variant>
      <vt:variant>
        <vt:i4>5</vt:i4>
      </vt:variant>
      <vt:variant>
        <vt:lpwstr/>
      </vt:variant>
      <vt:variant>
        <vt:lpwstr>_Toc299542758</vt:lpwstr>
      </vt:variant>
      <vt:variant>
        <vt:i4>1835064</vt:i4>
      </vt:variant>
      <vt:variant>
        <vt:i4>100</vt:i4>
      </vt:variant>
      <vt:variant>
        <vt:i4>0</vt:i4>
      </vt:variant>
      <vt:variant>
        <vt:i4>5</vt:i4>
      </vt:variant>
      <vt:variant>
        <vt:lpwstr/>
      </vt:variant>
      <vt:variant>
        <vt:lpwstr>_Toc299542757</vt:lpwstr>
      </vt:variant>
      <vt:variant>
        <vt:i4>1835064</vt:i4>
      </vt:variant>
      <vt:variant>
        <vt:i4>94</vt:i4>
      </vt:variant>
      <vt:variant>
        <vt:i4>0</vt:i4>
      </vt:variant>
      <vt:variant>
        <vt:i4>5</vt:i4>
      </vt:variant>
      <vt:variant>
        <vt:lpwstr/>
      </vt:variant>
      <vt:variant>
        <vt:lpwstr>_Toc299542756</vt:lpwstr>
      </vt:variant>
      <vt:variant>
        <vt:i4>1835064</vt:i4>
      </vt:variant>
      <vt:variant>
        <vt:i4>88</vt:i4>
      </vt:variant>
      <vt:variant>
        <vt:i4>0</vt:i4>
      </vt:variant>
      <vt:variant>
        <vt:i4>5</vt:i4>
      </vt:variant>
      <vt:variant>
        <vt:lpwstr/>
      </vt:variant>
      <vt:variant>
        <vt:lpwstr>_Toc299542755</vt:lpwstr>
      </vt:variant>
      <vt:variant>
        <vt:i4>1835064</vt:i4>
      </vt:variant>
      <vt:variant>
        <vt:i4>82</vt:i4>
      </vt:variant>
      <vt:variant>
        <vt:i4>0</vt:i4>
      </vt:variant>
      <vt:variant>
        <vt:i4>5</vt:i4>
      </vt:variant>
      <vt:variant>
        <vt:lpwstr/>
      </vt:variant>
      <vt:variant>
        <vt:lpwstr>_Toc299542754</vt:lpwstr>
      </vt:variant>
      <vt:variant>
        <vt:i4>1835064</vt:i4>
      </vt:variant>
      <vt:variant>
        <vt:i4>76</vt:i4>
      </vt:variant>
      <vt:variant>
        <vt:i4>0</vt:i4>
      </vt:variant>
      <vt:variant>
        <vt:i4>5</vt:i4>
      </vt:variant>
      <vt:variant>
        <vt:lpwstr/>
      </vt:variant>
      <vt:variant>
        <vt:lpwstr>_Toc299542753</vt:lpwstr>
      </vt:variant>
      <vt:variant>
        <vt:i4>1835064</vt:i4>
      </vt:variant>
      <vt:variant>
        <vt:i4>70</vt:i4>
      </vt:variant>
      <vt:variant>
        <vt:i4>0</vt:i4>
      </vt:variant>
      <vt:variant>
        <vt:i4>5</vt:i4>
      </vt:variant>
      <vt:variant>
        <vt:lpwstr/>
      </vt:variant>
      <vt:variant>
        <vt:lpwstr>_Toc299542752</vt:lpwstr>
      </vt:variant>
      <vt:variant>
        <vt:i4>1835064</vt:i4>
      </vt:variant>
      <vt:variant>
        <vt:i4>64</vt:i4>
      </vt:variant>
      <vt:variant>
        <vt:i4>0</vt:i4>
      </vt:variant>
      <vt:variant>
        <vt:i4>5</vt:i4>
      </vt:variant>
      <vt:variant>
        <vt:lpwstr/>
      </vt:variant>
      <vt:variant>
        <vt:lpwstr>_Toc299542751</vt:lpwstr>
      </vt:variant>
      <vt:variant>
        <vt:i4>1835064</vt:i4>
      </vt:variant>
      <vt:variant>
        <vt:i4>58</vt:i4>
      </vt:variant>
      <vt:variant>
        <vt:i4>0</vt:i4>
      </vt:variant>
      <vt:variant>
        <vt:i4>5</vt:i4>
      </vt:variant>
      <vt:variant>
        <vt:lpwstr/>
      </vt:variant>
      <vt:variant>
        <vt:lpwstr>_Toc299542750</vt:lpwstr>
      </vt:variant>
      <vt:variant>
        <vt:i4>1900600</vt:i4>
      </vt:variant>
      <vt:variant>
        <vt:i4>52</vt:i4>
      </vt:variant>
      <vt:variant>
        <vt:i4>0</vt:i4>
      </vt:variant>
      <vt:variant>
        <vt:i4>5</vt:i4>
      </vt:variant>
      <vt:variant>
        <vt:lpwstr/>
      </vt:variant>
      <vt:variant>
        <vt:lpwstr>_Toc299542749</vt:lpwstr>
      </vt:variant>
      <vt:variant>
        <vt:i4>1900600</vt:i4>
      </vt:variant>
      <vt:variant>
        <vt:i4>46</vt:i4>
      </vt:variant>
      <vt:variant>
        <vt:i4>0</vt:i4>
      </vt:variant>
      <vt:variant>
        <vt:i4>5</vt:i4>
      </vt:variant>
      <vt:variant>
        <vt:lpwstr/>
      </vt:variant>
      <vt:variant>
        <vt:lpwstr>_Toc299542748</vt:lpwstr>
      </vt:variant>
      <vt:variant>
        <vt:i4>1900600</vt:i4>
      </vt:variant>
      <vt:variant>
        <vt:i4>40</vt:i4>
      </vt:variant>
      <vt:variant>
        <vt:i4>0</vt:i4>
      </vt:variant>
      <vt:variant>
        <vt:i4>5</vt:i4>
      </vt:variant>
      <vt:variant>
        <vt:lpwstr/>
      </vt:variant>
      <vt:variant>
        <vt:lpwstr>_Toc299542747</vt:lpwstr>
      </vt:variant>
      <vt:variant>
        <vt:i4>1900600</vt:i4>
      </vt:variant>
      <vt:variant>
        <vt:i4>34</vt:i4>
      </vt:variant>
      <vt:variant>
        <vt:i4>0</vt:i4>
      </vt:variant>
      <vt:variant>
        <vt:i4>5</vt:i4>
      </vt:variant>
      <vt:variant>
        <vt:lpwstr/>
      </vt:variant>
      <vt:variant>
        <vt:lpwstr>_Toc299542746</vt:lpwstr>
      </vt:variant>
      <vt:variant>
        <vt:i4>1900600</vt:i4>
      </vt:variant>
      <vt:variant>
        <vt:i4>28</vt:i4>
      </vt:variant>
      <vt:variant>
        <vt:i4>0</vt:i4>
      </vt:variant>
      <vt:variant>
        <vt:i4>5</vt:i4>
      </vt:variant>
      <vt:variant>
        <vt:lpwstr/>
      </vt:variant>
      <vt:variant>
        <vt:lpwstr>_Toc299542745</vt:lpwstr>
      </vt:variant>
      <vt:variant>
        <vt:i4>1900600</vt:i4>
      </vt:variant>
      <vt:variant>
        <vt:i4>22</vt:i4>
      </vt:variant>
      <vt:variant>
        <vt:i4>0</vt:i4>
      </vt:variant>
      <vt:variant>
        <vt:i4>5</vt:i4>
      </vt:variant>
      <vt:variant>
        <vt:lpwstr/>
      </vt:variant>
      <vt:variant>
        <vt:lpwstr>_Toc299542744</vt:lpwstr>
      </vt:variant>
      <vt:variant>
        <vt:i4>1900600</vt:i4>
      </vt:variant>
      <vt:variant>
        <vt:i4>16</vt:i4>
      </vt:variant>
      <vt:variant>
        <vt:i4>0</vt:i4>
      </vt:variant>
      <vt:variant>
        <vt:i4>5</vt:i4>
      </vt:variant>
      <vt:variant>
        <vt:lpwstr/>
      </vt:variant>
      <vt:variant>
        <vt:lpwstr>_Toc299542743</vt:lpwstr>
      </vt:variant>
      <vt:variant>
        <vt:i4>1900600</vt:i4>
      </vt:variant>
      <vt:variant>
        <vt:i4>10</vt:i4>
      </vt:variant>
      <vt:variant>
        <vt:i4>0</vt:i4>
      </vt:variant>
      <vt:variant>
        <vt:i4>5</vt:i4>
      </vt:variant>
      <vt:variant>
        <vt:lpwstr/>
      </vt:variant>
      <vt:variant>
        <vt:lpwstr>_Toc299542742</vt:lpwstr>
      </vt:variant>
      <vt:variant>
        <vt:i4>1900600</vt:i4>
      </vt:variant>
      <vt:variant>
        <vt:i4>4</vt:i4>
      </vt:variant>
      <vt:variant>
        <vt:i4>0</vt:i4>
      </vt:variant>
      <vt:variant>
        <vt:i4>5</vt:i4>
      </vt:variant>
      <vt:variant>
        <vt:lpwstr/>
      </vt:variant>
      <vt:variant>
        <vt:lpwstr>_Toc299542741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JCOG1412説明同意文書</dc:title>
  <dc:creator>Aya KIMURA</dc:creator>
  <cp:lastModifiedBy>劉 昌恵</cp:lastModifiedBy>
  <cp:revision>2</cp:revision>
  <cp:lastPrinted>2018-11-26T06:57:00Z</cp:lastPrinted>
  <dcterms:created xsi:type="dcterms:W3CDTF">2021-03-10T07:44:00Z</dcterms:created>
  <dcterms:modified xsi:type="dcterms:W3CDTF">2021-03-10T07:44:00Z</dcterms:modified>
</cp:coreProperties>
</file>