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BFA9" w14:textId="7C6AD901" w:rsidR="009651AD" w:rsidRPr="00A47DCF" w:rsidRDefault="00B40869" w:rsidP="001F0FE4">
      <w:pPr>
        <w:pStyle w:val="Default"/>
        <w:contextualSpacing/>
        <w:outlineLvl w:val="0"/>
        <w:rPr>
          <w:rFonts w:asciiTheme="minorHAnsi" w:eastAsiaTheme="minorEastAsia"/>
          <w:color w:val="auto"/>
          <w:sz w:val="28"/>
          <w:szCs w:val="28"/>
        </w:rPr>
      </w:pPr>
      <w:r>
        <w:rPr>
          <w:rFonts w:asciiTheme="minorHAnsi" w:eastAsiaTheme="minorEastAsia" w:hint="eastAsia"/>
          <w:color w:val="auto"/>
          <w:sz w:val="28"/>
        </w:rPr>
        <w:t>大阪医科薬科大学</w:t>
      </w:r>
      <w:r w:rsidR="00046BE9">
        <w:rPr>
          <w:rFonts w:asciiTheme="minorHAnsi" w:eastAsiaTheme="minorEastAsia" w:hint="eastAsia"/>
          <w:color w:val="auto"/>
          <w:sz w:val="28"/>
        </w:rPr>
        <w:t>総合医学研究センター</w:t>
      </w:r>
      <w:r w:rsidR="008046AC" w:rsidRPr="00A47DCF">
        <w:rPr>
          <w:rFonts w:asciiTheme="minorHAnsi" w:eastAsiaTheme="minorEastAsia" w:hint="eastAsia"/>
          <w:color w:val="auto"/>
          <w:sz w:val="28"/>
        </w:rPr>
        <w:t>トランスレーショナルリサーチ部門</w:t>
      </w:r>
      <w:r w:rsidR="00991020" w:rsidRPr="00A47DCF">
        <w:rPr>
          <w:rFonts w:asciiTheme="minorHAnsi" w:eastAsiaTheme="minorEastAsia"/>
          <w:color w:val="auto"/>
          <w:sz w:val="28"/>
          <w:szCs w:val="28"/>
        </w:rPr>
        <w:br/>
      </w:r>
      <w:r w:rsidR="00D93803" w:rsidRPr="00A47DCF">
        <w:rPr>
          <w:rFonts w:asciiTheme="minorHAnsi" w:eastAsiaTheme="minorEastAsia" w:hint="eastAsia"/>
          <w:color w:val="auto"/>
          <w:sz w:val="28"/>
          <w:szCs w:val="28"/>
        </w:rPr>
        <w:t>O</w:t>
      </w:r>
      <w:r w:rsidR="009651AD" w:rsidRPr="00A47DCF">
        <w:rPr>
          <w:rFonts w:asciiTheme="minorHAnsi" w:eastAsiaTheme="minorEastAsia"/>
          <w:color w:val="auto"/>
          <w:sz w:val="28"/>
          <w:szCs w:val="28"/>
        </w:rPr>
        <w:t xml:space="preserve">saka </w:t>
      </w:r>
      <w:r w:rsidR="00D93803" w:rsidRPr="00A47DCF">
        <w:rPr>
          <w:rFonts w:asciiTheme="minorHAnsi" w:eastAsiaTheme="minorEastAsia" w:hint="eastAsia"/>
          <w:color w:val="auto"/>
          <w:sz w:val="28"/>
          <w:szCs w:val="28"/>
        </w:rPr>
        <w:t>M</w:t>
      </w:r>
      <w:r w:rsidR="009651AD" w:rsidRPr="00A47DCF">
        <w:rPr>
          <w:rFonts w:asciiTheme="minorHAnsi" w:eastAsiaTheme="minorEastAsia"/>
          <w:color w:val="auto"/>
          <w:sz w:val="28"/>
          <w:szCs w:val="28"/>
        </w:rPr>
        <w:t xml:space="preserve">edical </w:t>
      </w:r>
      <w:r>
        <w:rPr>
          <w:rFonts w:asciiTheme="minorHAnsi" w:eastAsiaTheme="minorEastAsia" w:hint="eastAsia"/>
          <w:color w:val="auto"/>
          <w:sz w:val="28"/>
          <w:szCs w:val="28"/>
        </w:rPr>
        <w:t>a</w:t>
      </w:r>
      <w:r>
        <w:rPr>
          <w:rFonts w:asciiTheme="minorHAnsi" w:eastAsiaTheme="minorEastAsia"/>
          <w:color w:val="auto"/>
          <w:sz w:val="28"/>
          <w:szCs w:val="28"/>
        </w:rPr>
        <w:t>nd Pharmaceutical University</w:t>
      </w:r>
      <w:r>
        <w:rPr>
          <w:rFonts w:ascii="Arial" w:hAnsi="Arial" w:cs="Arial"/>
          <w:color w:val="1D1C1D"/>
          <w:sz w:val="21"/>
          <w:szCs w:val="21"/>
          <w:shd w:val="clear" w:color="auto" w:fill="F8F8F8"/>
        </w:rPr>
        <w:t xml:space="preserve"> </w:t>
      </w:r>
      <w:proofErr w:type="spellStart"/>
      <w:r w:rsidR="00D93803" w:rsidRPr="00A47DCF">
        <w:rPr>
          <w:rFonts w:asciiTheme="minorHAnsi" w:eastAsiaTheme="minorEastAsia" w:hint="eastAsia"/>
          <w:color w:val="auto"/>
          <w:sz w:val="28"/>
          <w:szCs w:val="28"/>
        </w:rPr>
        <w:t>B</w:t>
      </w:r>
      <w:r w:rsidR="009651AD" w:rsidRPr="00A47DCF">
        <w:rPr>
          <w:rFonts w:asciiTheme="minorHAnsi" w:eastAsiaTheme="minorEastAsia"/>
          <w:color w:val="auto"/>
          <w:sz w:val="28"/>
          <w:szCs w:val="28"/>
        </w:rPr>
        <w:t>io</w:t>
      </w:r>
      <w:r w:rsidR="00D93803" w:rsidRPr="00A47DCF">
        <w:rPr>
          <w:rFonts w:asciiTheme="minorHAnsi" w:eastAsiaTheme="minorEastAsia" w:hint="eastAsia"/>
          <w:color w:val="auto"/>
          <w:sz w:val="28"/>
          <w:szCs w:val="28"/>
        </w:rPr>
        <w:t>B</w:t>
      </w:r>
      <w:r w:rsidR="009651AD" w:rsidRPr="00A47DCF">
        <w:rPr>
          <w:rFonts w:asciiTheme="minorHAnsi" w:eastAsiaTheme="minorEastAsia"/>
          <w:color w:val="auto"/>
          <w:sz w:val="28"/>
          <w:szCs w:val="28"/>
        </w:rPr>
        <w:t>ank</w:t>
      </w:r>
      <w:proofErr w:type="spellEnd"/>
      <w:r w:rsidR="009651AD" w:rsidRPr="00A47DCF">
        <w:rPr>
          <w:rFonts w:asciiTheme="minorHAnsi" w:eastAsiaTheme="minorEastAsia"/>
          <w:color w:val="auto"/>
          <w:sz w:val="28"/>
          <w:szCs w:val="28"/>
        </w:rPr>
        <w:t xml:space="preserve"> (OM</w:t>
      </w:r>
      <w:r>
        <w:rPr>
          <w:rFonts w:asciiTheme="minorHAnsi" w:eastAsiaTheme="minorEastAsia"/>
          <w:color w:val="auto"/>
          <w:sz w:val="28"/>
          <w:szCs w:val="28"/>
        </w:rPr>
        <w:t>PU</w:t>
      </w:r>
      <w:r w:rsidR="009651AD" w:rsidRPr="00A47DCF">
        <w:rPr>
          <w:rFonts w:asciiTheme="minorHAnsi" w:eastAsiaTheme="minorEastAsia"/>
          <w:color w:val="auto"/>
          <w:sz w:val="28"/>
          <w:szCs w:val="28"/>
        </w:rPr>
        <w:t>BB)</w:t>
      </w:r>
    </w:p>
    <w:p w14:paraId="2A4439CF" w14:textId="6D268ECF" w:rsidR="008046AC" w:rsidRPr="00A47DCF" w:rsidRDefault="008046AC" w:rsidP="00793B0A">
      <w:pPr>
        <w:pStyle w:val="Default"/>
        <w:contextualSpacing/>
        <w:rPr>
          <w:rFonts w:asciiTheme="minorHAnsi" w:eastAsiaTheme="minorEastAsia"/>
          <w:color w:val="auto"/>
          <w:sz w:val="28"/>
          <w:szCs w:val="28"/>
        </w:rPr>
      </w:pPr>
      <w:r w:rsidRPr="00A47DCF">
        <w:rPr>
          <w:rFonts w:asciiTheme="minorHAnsi" w:eastAsiaTheme="minorEastAsia" w:hint="eastAsia"/>
          <w:color w:val="auto"/>
          <w:sz w:val="28"/>
          <w:szCs w:val="28"/>
        </w:rPr>
        <w:t>試料等利用ガイドライン</w:t>
      </w:r>
      <w:r w:rsidRPr="00A47DCF">
        <w:rPr>
          <w:rFonts w:asciiTheme="minorHAnsi" w:eastAsiaTheme="minorEastAsia"/>
          <w:color w:val="auto"/>
          <w:sz w:val="28"/>
          <w:szCs w:val="28"/>
        </w:rPr>
        <w:t xml:space="preserve"> </w:t>
      </w:r>
    </w:p>
    <w:p w14:paraId="166A7FA9" w14:textId="5581FD02" w:rsidR="008046AC" w:rsidRDefault="001138C8" w:rsidP="001138C8">
      <w:pPr>
        <w:pStyle w:val="Default"/>
        <w:ind w:leftChars="50" w:left="105" w:rightChars="50" w:right="105"/>
        <w:contextualSpacing/>
        <w:jc w:val="right"/>
        <w:rPr>
          <w:rFonts w:asciiTheme="minorHAnsi" w:eastAsiaTheme="minorEastAsia"/>
          <w:color w:val="auto"/>
          <w:sz w:val="21"/>
          <w:szCs w:val="21"/>
        </w:rPr>
      </w:pPr>
      <w:r>
        <w:rPr>
          <w:rFonts w:asciiTheme="minorHAnsi" w:eastAsiaTheme="minorEastAsia" w:hint="eastAsia"/>
          <w:color w:val="auto"/>
          <w:sz w:val="21"/>
          <w:szCs w:val="21"/>
        </w:rPr>
        <w:t xml:space="preserve">　　　</w:t>
      </w:r>
      <w:r w:rsidR="008046AC" w:rsidRPr="00A47DCF">
        <w:rPr>
          <w:rFonts w:asciiTheme="minorHAnsi" w:eastAsiaTheme="minorEastAsia"/>
          <w:color w:val="auto"/>
          <w:sz w:val="21"/>
          <w:szCs w:val="21"/>
        </w:rPr>
        <w:t>20</w:t>
      </w:r>
      <w:r w:rsidR="008046AC" w:rsidRPr="00A47DCF">
        <w:rPr>
          <w:rFonts w:asciiTheme="minorHAnsi" w:eastAsiaTheme="minorEastAsia" w:hint="eastAsia"/>
          <w:color w:val="auto"/>
          <w:sz w:val="21"/>
          <w:szCs w:val="21"/>
        </w:rPr>
        <w:t>20</w:t>
      </w:r>
      <w:r w:rsidR="008046AC" w:rsidRPr="00A47DCF">
        <w:rPr>
          <w:rFonts w:asciiTheme="minorHAnsi" w:eastAsiaTheme="minorEastAsia" w:hint="eastAsia"/>
          <w:color w:val="auto"/>
          <w:sz w:val="21"/>
          <w:szCs w:val="21"/>
        </w:rPr>
        <w:t>年</w:t>
      </w:r>
      <w:r w:rsidR="003215C1" w:rsidRPr="00A47DCF">
        <w:rPr>
          <w:rFonts w:asciiTheme="minorHAnsi" w:eastAsiaTheme="minorEastAsia" w:hint="eastAsia"/>
          <w:color w:val="auto"/>
          <w:sz w:val="21"/>
          <w:szCs w:val="21"/>
        </w:rPr>
        <w:t>7</w:t>
      </w:r>
      <w:r w:rsidR="008046AC" w:rsidRPr="00A47DCF">
        <w:rPr>
          <w:rFonts w:asciiTheme="minorHAnsi" w:eastAsiaTheme="minorEastAsia" w:hint="eastAsia"/>
          <w:color w:val="auto"/>
          <w:sz w:val="21"/>
          <w:szCs w:val="21"/>
        </w:rPr>
        <w:t>月</w:t>
      </w:r>
      <w:r w:rsidR="00D03812" w:rsidRPr="00A47DCF">
        <w:rPr>
          <w:rFonts w:asciiTheme="minorHAnsi" w:eastAsiaTheme="minorEastAsia" w:hint="eastAsia"/>
          <w:color w:val="auto"/>
          <w:sz w:val="21"/>
          <w:szCs w:val="21"/>
        </w:rPr>
        <w:t xml:space="preserve"> </w:t>
      </w:r>
      <w:r w:rsidR="008046AC" w:rsidRPr="00A47DCF">
        <w:rPr>
          <w:rFonts w:asciiTheme="minorHAnsi" w:eastAsiaTheme="minorEastAsia" w:hint="eastAsia"/>
          <w:color w:val="auto"/>
          <w:sz w:val="21"/>
          <w:szCs w:val="21"/>
        </w:rPr>
        <w:t>制定</w:t>
      </w:r>
      <w:r w:rsidR="008046AC" w:rsidRPr="00A47DCF">
        <w:rPr>
          <w:rFonts w:asciiTheme="minorHAnsi" w:eastAsiaTheme="minorEastAsia"/>
          <w:color w:val="auto"/>
          <w:sz w:val="21"/>
          <w:szCs w:val="21"/>
        </w:rPr>
        <w:t xml:space="preserve"> </w:t>
      </w:r>
    </w:p>
    <w:p w14:paraId="075D89F9" w14:textId="012E3E23" w:rsidR="001138C8" w:rsidRDefault="001138C8" w:rsidP="001138C8">
      <w:pPr>
        <w:pStyle w:val="Default"/>
        <w:ind w:leftChars="50" w:left="105" w:rightChars="50" w:right="105"/>
        <w:contextualSpacing/>
        <w:jc w:val="right"/>
        <w:rPr>
          <w:rFonts w:asciiTheme="minorHAnsi" w:eastAsiaTheme="minorEastAsia"/>
          <w:color w:val="auto"/>
          <w:sz w:val="21"/>
          <w:szCs w:val="21"/>
        </w:rPr>
      </w:pPr>
      <w:r>
        <w:rPr>
          <w:rFonts w:asciiTheme="minorHAnsi" w:eastAsiaTheme="minorEastAsia"/>
          <w:color w:val="auto"/>
          <w:sz w:val="21"/>
          <w:szCs w:val="21"/>
        </w:rPr>
        <w:t xml:space="preserve">  </w:t>
      </w:r>
      <w:r>
        <w:rPr>
          <w:rFonts w:asciiTheme="minorHAnsi" w:eastAsiaTheme="minorEastAsia" w:hint="eastAsia"/>
          <w:color w:val="auto"/>
          <w:sz w:val="21"/>
          <w:szCs w:val="21"/>
        </w:rPr>
        <w:t xml:space="preserve">　　</w:t>
      </w:r>
      <w:r>
        <w:rPr>
          <w:rFonts w:asciiTheme="minorHAnsi" w:eastAsiaTheme="minorEastAsia" w:hint="eastAsia"/>
          <w:color w:val="auto"/>
          <w:sz w:val="21"/>
          <w:szCs w:val="21"/>
        </w:rPr>
        <w:t>2022</w:t>
      </w:r>
      <w:r>
        <w:rPr>
          <w:rFonts w:asciiTheme="minorHAnsi" w:eastAsiaTheme="minorEastAsia" w:hint="eastAsia"/>
          <w:color w:val="auto"/>
          <w:sz w:val="21"/>
          <w:szCs w:val="21"/>
        </w:rPr>
        <w:t>年</w:t>
      </w:r>
      <w:r>
        <w:rPr>
          <w:rFonts w:asciiTheme="minorHAnsi" w:eastAsiaTheme="minorEastAsia" w:hint="eastAsia"/>
          <w:color w:val="auto"/>
          <w:sz w:val="21"/>
          <w:szCs w:val="21"/>
        </w:rPr>
        <w:t>5</w:t>
      </w:r>
      <w:r>
        <w:rPr>
          <w:rFonts w:asciiTheme="minorHAnsi" w:eastAsiaTheme="minorEastAsia" w:hint="eastAsia"/>
          <w:color w:val="auto"/>
          <w:sz w:val="21"/>
          <w:szCs w:val="21"/>
        </w:rPr>
        <w:t>月</w:t>
      </w:r>
      <w:r>
        <w:rPr>
          <w:rFonts w:asciiTheme="minorHAnsi" w:eastAsiaTheme="minorEastAsia" w:hint="eastAsia"/>
          <w:color w:val="auto"/>
          <w:sz w:val="21"/>
          <w:szCs w:val="21"/>
        </w:rPr>
        <w:t xml:space="preserve"> </w:t>
      </w:r>
      <w:r>
        <w:rPr>
          <w:rFonts w:asciiTheme="minorHAnsi" w:eastAsiaTheme="minorEastAsia"/>
          <w:color w:val="auto"/>
          <w:sz w:val="21"/>
          <w:szCs w:val="21"/>
        </w:rPr>
        <w:t xml:space="preserve"> </w:t>
      </w:r>
      <w:r>
        <w:rPr>
          <w:rFonts w:asciiTheme="minorHAnsi" w:eastAsiaTheme="minorEastAsia" w:hint="eastAsia"/>
          <w:color w:val="auto"/>
          <w:sz w:val="21"/>
          <w:szCs w:val="21"/>
        </w:rPr>
        <w:t>修正</w:t>
      </w:r>
    </w:p>
    <w:p w14:paraId="661273C5" w14:textId="3B25BFB9" w:rsidR="00046BE9" w:rsidRPr="00A47DCF" w:rsidRDefault="00046BE9" w:rsidP="00CE5C3A">
      <w:pPr>
        <w:pStyle w:val="Default"/>
        <w:wordWrap w:val="0"/>
        <w:ind w:leftChars="50" w:left="105" w:rightChars="50" w:right="105"/>
        <w:contextualSpacing/>
        <w:jc w:val="right"/>
        <w:rPr>
          <w:rFonts w:asciiTheme="minorHAnsi" w:eastAsiaTheme="minorEastAsia"/>
          <w:color w:val="auto"/>
          <w:sz w:val="21"/>
          <w:szCs w:val="21"/>
        </w:rPr>
      </w:pPr>
      <w:r>
        <w:rPr>
          <w:rFonts w:asciiTheme="minorHAnsi" w:eastAsiaTheme="minorEastAsia" w:hint="eastAsia"/>
          <w:color w:val="auto"/>
          <w:sz w:val="21"/>
          <w:szCs w:val="21"/>
        </w:rPr>
        <w:t>2024</w:t>
      </w:r>
      <w:r>
        <w:rPr>
          <w:rFonts w:asciiTheme="minorHAnsi" w:eastAsiaTheme="minorEastAsia" w:hint="eastAsia"/>
          <w:color w:val="auto"/>
          <w:sz w:val="21"/>
          <w:szCs w:val="21"/>
        </w:rPr>
        <w:t>年</w:t>
      </w:r>
      <w:r>
        <w:rPr>
          <w:rFonts w:asciiTheme="minorHAnsi" w:eastAsiaTheme="minorEastAsia" w:hint="eastAsia"/>
          <w:color w:val="auto"/>
          <w:sz w:val="21"/>
          <w:szCs w:val="21"/>
        </w:rPr>
        <w:t>4</w:t>
      </w:r>
      <w:r>
        <w:rPr>
          <w:rFonts w:asciiTheme="minorHAnsi" w:eastAsiaTheme="minorEastAsia" w:hint="eastAsia"/>
          <w:color w:val="auto"/>
          <w:sz w:val="21"/>
          <w:szCs w:val="21"/>
        </w:rPr>
        <w:t>月　修正</w:t>
      </w:r>
    </w:p>
    <w:p w14:paraId="0EB0387C" w14:textId="7D952C93" w:rsidR="008046AC" w:rsidRPr="00A47DCF" w:rsidRDefault="008046AC" w:rsidP="00793B0A">
      <w:pPr>
        <w:pStyle w:val="Default"/>
        <w:contextualSpacing/>
        <w:rPr>
          <w:rFonts w:asciiTheme="minorHAnsi" w:eastAsiaTheme="minorEastAsia"/>
          <w:color w:val="auto"/>
          <w:sz w:val="21"/>
          <w:szCs w:val="21"/>
        </w:rPr>
      </w:pPr>
    </w:p>
    <w:p w14:paraId="1973A878" w14:textId="3FFE9341" w:rsidR="008046AC" w:rsidRPr="00A47DCF" w:rsidRDefault="008046AC" w:rsidP="00793B0A">
      <w:pPr>
        <w:pStyle w:val="Default"/>
        <w:contextualSpacing/>
        <w:rPr>
          <w:rFonts w:asciiTheme="majorEastAsia" w:eastAsiaTheme="majorEastAsia" w:hAnsiTheme="majorEastAsia"/>
          <w:color w:val="auto"/>
          <w:sz w:val="21"/>
          <w:szCs w:val="21"/>
        </w:rPr>
      </w:pPr>
      <w:r w:rsidRPr="00A47DCF">
        <w:rPr>
          <w:rFonts w:asciiTheme="majorEastAsia" w:eastAsiaTheme="majorEastAsia" w:hAnsiTheme="majorEastAsia" w:hint="eastAsia"/>
          <w:color w:val="auto"/>
          <w:sz w:val="21"/>
          <w:szCs w:val="21"/>
        </w:rPr>
        <w:t>目</w:t>
      </w:r>
      <w:r w:rsidR="003909DC" w:rsidRPr="00A47DCF">
        <w:rPr>
          <w:rFonts w:asciiTheme="majorEastAsia" w:eastAsiaTheme="majorEastAsia" w:hAnsiTheme="majorEastAsia"/>
          <w:color w:val="auto"/>
          <w:sz w:val="21"/>
          <w:szCs w:val="21"/>
        </w:rPr>
        <w:t xml:space="preserve"> </w:t>
      </w:r>
      <w:r w:rsidRPr="00A47DCF">
        <w:rPr>
          <w:rFonts w:asciiTheme="majorEastAsia" w:eastAsiaTheme="majorEastAsia" w:hAnsiTheme="majorEastAsia" w:hint="eastAsia"/>
          <w:color w:val="auto"/>
          <w:sz w:val="21"/>
          <w:szCs w:val="21"/>
        </w:rPr>
        <w:t>次</w:t>
      </w:r>
      <w:r w:rsidRPr="00A47DCF">
        <w:rPr>
          <w:rFonts w:asciiTheme="majorEastAsia" w:eastAsiaTheme="majorEastAsia" w:hAnsiTheme="majorEastAsia"/>
          <w:color w:val="auto"/>
          <w:sz w:val="21"/>
          <w:szCs w:val="21"/>
        </w:rPr>
        <w:t xml:space="preserve"> </w:t>
      </w:r>
    </w:p>
    <w:p w14:paraId="0512B8A6" w14:textId="73522724"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w:t>
      </w:r>
      <w:r w:rsidR="003909DC" w:rsidRPr="00A47DCF">
        <w:rPr>
          <w:rFonts w:asciiTheme="minorHAnsi" w:eastAsiaTheme="minorEastAsia" w:hint="eastAsia"/>
          <w:color w:val="auto"/>
          <w:sz w:val="21"/>
          <w:szCs w:val="21"/>
        </w:rPr>
        <w:t>１</w:t>
      </w:r>
      <w:r w:rsidR="003909DC"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はじめに</w:t>
      </w:r>
      <w:r w:rsidR="00DA1211" w:rsidRPr="00A47DCF">
        <w:rPr>
          <w:rFonts w:asciiTheme="minorHAnsi" w:eastAsiaTheme="minorEastAsia"/>
          <w:color w:val="auto"/>
          <w:sz w:val="21"/>
          <w:szCs w:val="21"/>
        </w:rPr>
        <w:tab/>
      </w:r>
      <w:r w:rsidR="003909DC" w:rsidRPr="00A47DCF">
        <w:rPr>
          <w:rFonts w:asciiTheme="majorEastAsia" w:eastAsiaTheme="majorEastAsia" w:hAnsiTheme="majorEastAsia"/>
          <w:color w:val="auto"/>
          <w:sz w:val="21"/>
          <w:szCs w:val="21"/>
        </w:rPr>
        <w:t>p.</w:t>
      </w:r>
      <w:r w:rsidRPr="00A47DCF">
        <w:rPr>
          <w:rFonts w:asciiTheme="majorEastAsia" w:eastAsiaTheme="majorEastAsia" w:hAnsiTheme="majorEastAsia"/>
          <w:color w:val="auto"/>
          <w:sz w:val="21"/>
          <w:szCs w:val="21"/>
        </w:rPr>
        <w:t>1</w:t>
      </w:r>
    </w:p>
    <w:p w14:paraId="3A425C7F" w14:textId="2EFCF182"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第２</w:t>
      </w:r>
      <w:r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運用原則</w:t>
      </w:r>
      <w:r w:rsidR="00DA1211" w:rsidRPr="00A47DCF">
        <w:rPr>
          <w:rFonts w:asciiTheme="minorHAnsi" w:eastAsiaTheme="minorEastAsia" w:cs="Calibri"/>
          <w:color w:val="auto"/>
          <w:sz w:val="21"/>
          <w:szCs w:val="21"/>
        </w:rPr>
        <w:tab/>
      </w:r>
      <w:r w:rsidRPr="00A47DCF">
        <w:rPr>
          <w:rFonts w:asciiTheme="minorHAnsi" w:eastAsiaTheme="minorEastAsia"/>
          <w:color w:val="auto"/>
          <w:sz w:val="21"/>
          <w:szCs w:val="21"/>
        </w:rPr>
        <w:t xml:space="preserve"> </w:t>
      </w:r>
      <w:r w:rsidR="003909DC" w:rsidRPr="00A47DCF">
        <w:rPr>
          <w:rFonts w:asciiTheme="majorEastAsia" w:eastAsiaTheme="majorEastAsia" w:hAnsiTheme="majorEastAsia"/>
          <w:color w:val="auto"/>
          <w:sz w:val="21"/>
          <w:szCs w:val="21"/>
        </w:rPr>
        <w:t>p.</w:t>
      </w:r>
      <w:r w:rsidRPr="00A47DCF">
        <w:rPr>
          <w:rFonts w:asciiTheme="majorEastAsia" w:eastAsiaTheme="majorEastAsia" w:hAnsiTheme="majorEastAsia"/>
          <w:color w:val="auto"/>
          <w:sz w:val="21"/>
          <w:szCs w:val="21"/>
        </w:rPr>
        <w:t>2</w:t>
      </w:r>
    </w:p>
    <w:p w14:paraId="1EE343B7" w14:textId="5EB407CF"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第３</w:t>
      </w:r>
      <w:r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用語定義</w:t>
      </w:r>
      <w:r w:rsidR="00DA1211" w:rsidRPr="00A47DCF">
        <w:rPr>
          <w:rFonts w:asciiTheme="minorHAnsi" w:eastAsiaTheme="minorEastAsia" w:cs="Calibri"/>
          <w:color w:val="auto"/>
          <w:sz w:val="21"/>
          <w:szCs w:val="21"/>
        </w:rPr>
        <w:tab/>
      </w:r>
      <w:r w:rsidR="003909DC" w:rsidRPr="00A47DCF">
        <w:rPr>
          <w:rFonts w:asciiTheme="majorEastAsia" w:eastAsiaTheme="majorEastAsia" w:hAnsiTheme="majorEastAsia"/>
          <w:color w:val="auto"/>
          <w:sz w:val="21"/>
          <w:szCs w:val="21"/>
        </w:rPr>
        <w:t>p.</w:t>
      </w:r>
      <w:r w:rsidRPr="00A47DCF">
        <w:rPr>
          <w:rFonts w:asciiTheme="majorEastAsia" w:eastAsiaTheme="majorEastAsia" w:hAnsiTheme="majorEastAsia"/>
          <w:color w:val="auto"/>
          <w:sz w:val="21"/>
          <w:szCs w:val="21"/>
        </w:rPr>
        <w:t>2</w:t>
      </w:r>
    </w:p>
    <w:p w14:paraId="0FA97337" w14:textId="713FFA54"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第４</w:t>
      </w:r>
      <w:r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適用範囲</w:t>
      </w:r>
      <w:r w:rsidR="00DA1211" w:rsidRPr="00A47DCF">
        <w:rPr>
          <w:rFonts w:asciiTheme="minorHAnsi" w:eastAsiaTheme="minorEastAsia" w:cs="Calibri"/>
          <w:color w:val="auto"/>
          <w:sz w:val="21"/>
          <w:szCs w:val="21"/>
        </w:rPr>
        <w:tab/>
      </w:r>
      <w:r w:rsidR="003909DC" w:rsidRPr="00A47DCF">
        <w:rPr>
          <w:rFonts w:asciiTheme="majorEastAsia" w:eastAsiaTheme="majorEastAsia" w:hAnsiTheme="majorEastAsia"/>
          <w:color w:val="auto"/>
          <w:sz w:val="21"/>
          <w:szCs w:val="21"/>
        </w:rPr>
        <w:t>p.</w:t>
      </w:r>
      <w:r w:rsidRPr="00A47DCF">
        <w:rPr>
          <w:rFonts w:asciiTheme="majorEastAsia" w:eastAsiaTheme="majorEastAsia" w:hAnsiTheme="majorEastAsia"/>
          <w:color w:val="auto"/>
          <w:sz w:val="21"/>
          <w:szCs w:val="21"/>
        </w:rPr>
        <w:t>3</w:t>
      </w:r>
    </w:p>
    <w:p w14:paraId="72B5AD24" w14:textId="4B226F64"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第５</w:t>
      </w:r>
      <w:r w:rsidRPr="00A47DCF">
        <w:rPr>
          <w:rFonts w:asciiTheme="minorHAnsi" w:eastAsiaTheme="minorEastAsia" w:hint="eastAsia"/>
          <w:color w:val="auto"/>
          <w:sz w:val="21"/>
          <w:szCs w:val="21"/>
        </w:rPr>
        <w:t xml:space="preserve"> </w:t>
      </w:r>
      <w:r w:rsidRPr="00A47DCF">
        <w:rPr>
          <w:rFonts w:asciiTheme="minorHAnsi" w:eastAsiaTheme="minorEastAsia" w:hint="eastAsia"/>
          <w:color w:val="auto"/>
          <w:sz w:val="21"/>
          <w:szCs w:val="21"/>
        </w:rPr>
        <w:t>試料及びデータの利用について</w:t>
      </w:r>
      <w:r w:rsidR="00DA1211" w:rsidRPr="00A47DCF">
        <w:rPr>
          <w:rFonts w:asciiTheme="minorHAnsi" w:eastAsiaTheme="minorEastAsia" w:cs="Calibri"/>
          <w:color w:val="auto"/>
          <w:sz w:val="21"/>
          <w:szCs w:val="21"/>
        </w:rPr>
        <w:tab/>
      </w:r>
      <w:r w:rsidR="003909DC" w:rsidRPr="00A47DCF">
        <w:rPr>
          <w:rFonts w:ascii="ＭＳ ゴシック" w:eastAsia="ＭＳ ゴシック" w:hAnsi="ＭＳ ゴシック"/>
          <w:color w:val="auto"/>
          <w:sz w:val="21"/>
          <w:szCs w:val="21"/>
        </w:rPr>
        <w:t>p.</w:t>
      </w:r>
      <w:r w:rsidR="00402CCC" w:rsidRPr="00A47DCF">
        <w:rPr>
          <w:rFonts w:ascii="ＭＳ ゴシック" w:eastAsia="ＭＳ ゴシック" w:hAnsi="ＭＳ ゴシック" w:hint="eastAsia"/>
          <w:color w:val="auto"/>
          <w:sz w:val="21"/>
          <w:szCs w:val="21"/>
        </w:rPr>
        <w:t>4</w:t>
      </w:r>
    </w:p>
    <w:p w14:paraId="3EC025B4" w14:textId="504F2F89"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第６</w:t>
      </w:r>
      <w:r w:rsidRPr="00A47DCF">
        <w:rPr>
          <w:rFonts w:asciiTheme="minorHAnsi" w:eastAsiaTheme="minorEastAsia" w:hint="eastAsia"/>
          <w:color w:val="auto"/>
          <w:sz w:val="21"/>
          <w:szCs w:val="21"/>
        </w:rPr>
        <w:t xml:space="preserve"> </w:t>
      </w:r>
      <w:r w:rsidRPr="00A47DCF">
        <w:rPr>
          <w:rFonts w:asciiTheme="minorHAnsi" w:eastAsiaTheme="minorEastAsia" w:hint="eastAsia"/>
          <w:color w:val="auto"/>
          <w:sz w:val="21"/>
          <w:szCs w:val="21"/>
        </w:rPr>
        <w:t>試料保管について（保管委託申請）</w:t>
      </w:r>
      <w:r w:rsidR="00DA1211" w:rsidRPr="00A47DCF">
        <w:rPr>
          <w:rFonts w:asciiTheme="minorHAnsi" w:eastAsiaTheme="minorEastAsia" w:cs="Calibri"/>
          <w:color w:val="auto"/>
          <w:sz w:val="21"/>
          <w:szCs w:val="21"/>
        </w:rPr>
        <w:tab/>
      </w:r>
      <w:r w:rsidR="003909DC" w:rsidRPr="00A47DCF">
        <w:rPr>
          <w:rFonts w:ascii="ＭＳ ゴシック" w:eastAsia="ＭＳ ゴシック" w:hAnsi="ＭＳ ゴシック"/>
          <w:color w:val="auto"/>
          <w:sz w:val="21"/>
          <w:szCs w:val="21"/>
        </w:rPr>
        <w:t>p.</w:t>
      </w:r>
      <w:r w:rsidR="00402CCC" w:rsidRPr="00A47DCF">
        <w:rPr>
          <w:rFonts w:ascii="ＭＳ ゴシック" w:eastAsia="ＭＳ ゴシック" w:hAnsi="ＭＳ ゴシック" w:hint="eastAsia"/>
          <w:color w:val="auto"/>
          <w:sz w:val="21"/>
          <w:szCs w:val="21"/>
        </w:rPr>
        <w:t>9</w:t>
      </w:r>
    </w:p>
    <w:p w14:paraId="6C734C52" w14:textId="08DF74C4" w:rsidR="008046AC" w:rsidRPr="00A47DCF" w:rsidRDefault="008046AC" w:rsidP="00793B0A">
      <w:pPr>
        <w:pStyle w:val="Default"/>
        <w:tabs>
          <w:tab w:val="right" w:leader="middleDot" w:pos="8400"/>
        </w:tabs>
        <w:contextualSpacing/>
        <w:rPr>
          <w:rFonts w:asciiTheme="minorHAnsi" w:eastAsiaTheme="minorEastAsia"/>
          <w:color w:val="auto"/>
          <w:sz w:val="21"/>
          <w:szCs w:val="21"/>
        </w:rPr>
      </w:pPr>
      <w:r w:rsidRPr="00A47DCF">
        <w:rPr>
          <w:rFonts w:asciiTheme="minorHAnsi" w:eastAsiaTheme="minorEastAsia" w:hint="eastAsia"/>
          <w:color w:val="auto"/>
          <w:sz w:val="21"/>
          <w:szCs w:val="21"/>
        </w:rPr>
        <w:t>第７</w:t>
      </w:r>
      <w:r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本ガイドラインの改定手続きについて</w:t>
      </w:r>
      <w:r w:rsidR="00DA1211" w:rsidRPr="00A47DCF">
        <w:rPr>
          <w:rFonts w:asciiTheme="minorHAnsi" w:eastAsiaTheme="minorEastAsia" w:cs="Calibri"/>
          <w:color w:val="auto"/>
          <w:sz w:val="21"/>
          <w:szCs w:val="21"/>
        </w:rPr>
        <w:tab/>
      </w:r>
      <w:r w:rsidR="003909DC" w:rsidRPr="00A47DCF">
        <w:rPr>
          <w:rFonts w:ascii="ＭＳ ゴシック" w:eastAsia="ＭＳ ゴシック" w:hAnsi="ＭＳ ゴシック"/>
          <w:color w:val="auto"/>
          <w:sz w:val="21"/>
          <w:szCs w:val="21"/>
        </w:rPr>
        <w:t>p.</w:t>
      </w:r>
      <w:r w:rsidR="00402CCC" w:rsidRPr="00A47DCF">
        <w:rPr>
          <w:rFonts w:ascii="ＭＳ ゴシック" w:eastAsia="ＭＳ ゴシック" w:hAnsi="ＭＳ ゴシック" w:hint="eastAsia"/>
          <w:color w:val="auto"/>
          <w:sz w:val="21"/>
          <w:szCs w:val="21"/>
        </w:rPr>
        <w:t>10</w:t>
      </w:r>
    </w:p>
    <w:p w14:paraId="1E43CF24" w14:textId="7F8F2D16" w:rsidR="00955315" w:rsidRPr="00A47DCF" w:rsidRDefault="008046AC" w:rsidP="00793B0A">
      <w:pPr>
        <w:pStyle w:val="Default"/>
        <w:tabs>
          <w:tab w:val="right" w:leader="middleDot" w:pos="8400"/>
        </w:tabs>
        <w:contextualSpacing/>
        <w:rPr>
          <w:rFonts w:ascii="ＭＳ ゴシック" w:eastAsia="ＭＳ ゴシック" w:hAnsi="ＭＳ ゴシック"/>
          <w:color w:val="auto"/>
          <w:sz w:val="21"/>
          <w:szCs w:val="21"/>
        </w:rPr>
      </w:pPr>
      <w:r w:rsidRPr="00A47DCF">
        <w:rPr>
          <w:rFonts w:asciiTheme="minorHAnsi" w:eastAsiaTheme="minorEastAsia" w:hint="eastAsia"/>
          <w:color w:val="auto"/>
          <w:sz w:val="21"/>
          <w:szCs w:val="21"/>
        </w:rPr>
        <w:t>第８</w:t>
      </w:r>
      <w:r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その他</w:t>
      </w:r>
      <w:r w:rsidR="00DA1211" w:rsidRPr="00A47DCF">
        <w:rPr>
          <w:rFonts w:asciiTheme="minorHAnsi" w:eastAsiaTheme="minorEastAsia" w:cs="Calibri"/>
          <w:color w:val="auto"/>
          <w:sz w:val="21"/>
          <w:szCs w:val="21"/>
        </w:rPr>
        <w:tab/>
      </w:r>
      <w:r w:rsidR="003909DC" w:rsidRPr="00A47DCF">
        <w:rPr>
          <w:rFonts w:ascii="ＭＳ ゴシック" w:eastAsia="ＭＳ ゴシック" w:hAnsi="ＭＳ ゴシック"/>
          <w:color w:val="auto"/>
          <w:sz w:val="21"/>
          <w:szCs w:val="21"/>
        </w:rPr>
        <w:t>p.</w:t>
      </w:r>
      <w:r w:rsidR="00991020" w:rsidRPr="00A47DCF">
        <w:rPr>
          <w:rFonts w:ascii="ＭＳ ゴシック" w:eastAsia="ＭＳ ゴシック" w:hAnsi="ＭＳ ゴシック" w:hint="eastAsia"/>
          <w:color w:val="auto"/>
          <w:sz w:val="21"/>
          <w:szCs w:val="21"/>
        </w:rPr>
        <w:t>1</w:t>
      </w:r>
      <w:r w:rsidR="00402CCC" w:rsidRPr="00A47DCF">
        <w:rPr>
          <w:rFonts w:ascii="ＭＳ ゴシック" w:eastAsia="ＭＳ ゴシック" w:hAnsi="ＭＳ ゴシック" w:hint="eastAsia"/>
          <w:color w:val="auto"/>
          <w:sz w:val="21"/>
          <w:szCs w:val="21"/>
        </w:rPr>
        <w:t>1</w:t>
      </w:r>
    </w:p>
    <w:p w14:paraId="70FCFBA6" w14:textId="77777777" w:rsidR="00500980" w:rsidRPr="00A47DCF" w:rsidRDefault="00500980" w:rsidP="00793B0A">
      <w:pPr>
        <w:pStyle w:val="Default"/>
        <w:tabs>
          <w:tab w:val="right" w:leader="middleDot" w:pos="8400"/>
        </w:tabs>
        <w:contextualSpacing/>
        <w:rPr>
          <w:rFonts w:asciiTheme="minorHAnsi" w:eastAsiaTheme="minorEastAsia"/>
          <w:color w:val="auto"/>
          <w:sz w:val="21"/>
          <w:szCs w:val="21"/>
        </w:rPr>
      </w:pPr>
    </w:p>
    <w:p w14:paraId="75B7A2E7" w14:textId="77777777" w:rsidR="00500980" w:rsidRPr="00A47DCF" w:rsidRDefault="00500980" w:rsidP="00793B0A">
      <w:pPr>
        <w:widowControl/>
        <w:contextualSpacing/>
        <w:jc w:val="left"/>
        <w:sectPr w:rsidR="00500980" w:rsidRPr="00A47DCF" w:rsidSect="001F0FE4">
          <w:footerReference w:type="default" r:id="rId7"/>
          <w:pgSz w:w="11906" w:h="16838"/>
          <w:pgMar w:top="1985" w:right="1701" w:bottom="1701" w:left="1701" w:header="851" w:footer="992" w:gutter="0"/>
          <w:cols w:space="425"/>
          <w:titlePg/>
          <w:docGrid w:type="lines" w:linePitch="360"/>
        </w:sectPr>
      </w:pPr>
    </w:p>
    <w:p w14:paraId="66943E64" w14:textId="77777777" w:rsidR="008046AC" w:rsidRPr="00A47DCF" w:rsidRDefault="008046AC" w:rsidP="00793B0A">
      <w:pPr>
        <w:pStyle w:val="1"/>
      </w:pPr>
      <w:r w:rsidRPr="00A47DCF">
        <w:rPr>
          <w:rFonts w:hint="eastAsia"/>
        </w:rPr>
        <w:lastRenderedPageBreak/>
        <w:t>第</w:t>
      </w:r>
      <w:r w:rsidRPr="00A47DCF">
        <w:t xml:space="preserve">1 </w:t>
      </w:r>
      <w:r w:rsidRPr="00A47DCF">
        <w:rPr>
          <w:rFonts w:hint="eastAsia"/>
        </w:rPr>
        <w:t>はじめに</w:t>
      </w:r>
      <w:r w:rsidRPr="00A47DCF">
        <w:t xml:space="preserve"> </w:t>
      </w:r>
    </w:p>
    <w:p w14:paraId="602A6F7F" w14:textId="1E7EE76C" w:rsidR="00D93803" w:rsidRPr="00A47DCF" w:rsidRDefault="00B40869" w:rsidP="00730169">
      <w:pPr>
        <w:pStyle w:val="X"/>
        <w:spacing w:after="180"/>
        <w:rPr>
          <w:color w:val="auto"/>
        </w:rPr>
      </w:pPr>
      <w:r>
        <w:rPr>
          <w:rFonts w:hint="eastAsia"/>
          <w:color w:val="auto"/>
        </w:rPr>
        <w:t>大阪医科薬科大学</w:t>
      </w:r>
      <w:r w:rsidR="00046BE9">
        <w:rPr>
          <w:rFonts w:hint="eastAsia"/>
          <w:color w:val="auto"/>
        </w:rPr>
        <w:t>総合医学研究センター</w:t>
      </w:r>
      <w:r w:rsidR="009651AD" w:rsidRPr="00A47DCF">
        <w:rPr>
          <w:rFonts w:hint="eastAsia"/>
          <w:color w:val="auto"/>
        </w:rPr>
        <w:t xml:space="preserve"> </w:t>
      </w:r>
      <w:r w:rsidR="00D93803" w:rsidRPr="00A47DCF">
        <w:rPr>
          <w:rFonts w:hint="eastAsia"/>
          <w:color w:val="auto"/>
        </w:rPr>
        <w:t>トランスレーショナルリサーチ部門</w:t>
      </w:r>
      <w:r w:rsidR="00D93803" w:rsidRPr="00A47DCF">
        <w:rPr>
          <w:rFonts w:hint="eastAsia"/>
          <w:color w:val="auto"/>
        </w:rPr>
        <w:t xml:space="preserve"> (</w:t>
      </w:r>
      <w:r w:rsidR="00F1138A">
        <w:rPr>
          <w:rFonts w:hint="eastAsia"/>
          <w:color w:val="auto"/>
        </w:rPr>
        <w:t>OMPU Center for Medical Research and Development , Translational Research Program</w:t>
      </w:r>
      <w:r w:rsidR="00AA3E3B" w:rsidRPr="00A47DCF">
        <w:rPr>
          <w:rFonts w:hint="eastAsia"/>
          <w:color w:val="auto"/>
        </w:rPr>
        <w:t>)</w:t>
      </w:r>
      <w:r w:rsidR="00AA3E3B" w:rsidRPr="00A47DCF">
        <w:rPr>
          <w:color w:val="auto"/>
        </w:rPr>
        <w:t xml:space="preserve"> </w:t>
      </w:r>
      <w:r w:rsidR="00AA3E3B" w:rsidRPr="00A47DCF">
        <w:rPr>
          <w:rFonts w:hint="eastAsia"/>
          <w:color w:val="auto"/>
        </w:rPr>
        <w:t>(</w:t>
      </w:r>
      <w:r w:rsidR="00D93803" w:rsidRPr="00A47DCF">
        <w:rPr>
          <w:rFonts w:hint="eastAsia"/>
          <w:color w:val="auto"/>
        </w:rPr>
        <w:t>以下、</w:t>
      </w:r>
      <w:r w:rsidR="00D93803" w:rsidRPr="00A47DCF">
        <w:rPr>
          <w:rFonts w:hint="eastAsia"/>
          <w:color w:val="auto"/>
        </w:rPr>
        <w:t>TR</w:t>
      </w:r>
      <w:r w:rsidR="00D93803" w:rsidRPr="00A47DCF">
        <w:rPr>
          <w:rFonts w:hint="eastAsia"/>
          <w:color w:val="auto"/>
        </w:rPr>
        <w:t>部門という</w:t>
      </w:r>
      <w:r w:rsidR="00D93803" w:rsidRPr="00A47DCF">
        <w:rPr>
          <w:rFonts w:hint="eastAsia"/>
          <w:color w:val="auto"/>
        </w:rPr>
        <w:t xml:space="preserve">) </w:t>
      </w:r>
      <w:r w:rsidR="00D93803" w:rsidRPr="00A47DCF">
        <w:rPr>
          <w:rFonts w:hint="eastAsia"/>
          <w:color w:val="auto"/>
        </w:rPr>
        <w:t>は、がんや難治性疾患の新しい診断法・治療法を開発し、疾患</w:t>
      </w:r>
      <w:r w:rsidR="00FE05DE" w:rsidRPr="00A47DCF">
        <w:rPr>
          <w:rFonts w:hint="eastAsia"/>
          <w:color w:val="auto"/>
        </w:rPr>
        <w:t>を</w:t>
      </w:r>
      <w:r w:rsidR="00D93803" w:rsidRPr="00A47DCF">
        <w:rPr>
          <w:rFonts w:hint="eastAsia"/>
          <w:color w:val="auto"/>
        </w:rPr>
        <w:t>克服</w:t>
      </w:r>
      <w:r w:rsidR="00FE05DE" w:rsidRPr="00A47DCF">
        <w:rPr>
          <w:rFonts w:hint="eastAsia"/>
          <w:color w:val="auto"/>
        </w:rPr>
        <w:t>すること</w:t>
      </w:r>
      <w:r w:rsidR="00D93803" w:rsidRPr="00A47DCF">
        <w:rPr>
          <w:rFonts w:hint="eastAsia"/>
          <w:color w:val="auto"/>
        </w:rPr>
        <w:t>を目指した研究活動を</w:t>
      </w:r>
      <w:r w:rsidR="00FE05DE" w:rsidRPr="00A47DCF">
        <w:rPr>
          <w:rFonts w:hint="eastAsia"/>
          <w:color w:val="auto"/>
        </w:rPr>
        <w:t>支援することを</w:t>
      </w:r>
      <w:r w:rsidR="00D93803" w:rsidRPr="00A47DCF">
        <w:rPr>
          <w:rFonts w:hint="eastAsia"/>
          <w:color w:val="auto"/>
        </w:rPr>
        <w:t>目的と</w:t>
      </w:r>
      <w:r w:rsidR="00FE05DE" w:rsidRPr="00A47DCF">
        <w:rPr>
          <w:rFonts w:hint="eastAsia"/>
          <w:color w:val="auto"/>
        </w:rPr>
        <w:t>して</w:t>
      </w:r>
      <w:r w:rsidR="00D93803" w:rsidRPr="00A47DCF">
        <w:rPr>
          <w:rFonts w:hint="eastAsia"/>
          <w:color w:val="auto"/>
        </w:rPr>
        <w:t>、</w:t>
      </w:r>
      <w:r w:rsidR="00FE05DE" w:rsidRPr="00A47DCF">
        <w:rPr>
          <w:rFonts w:hint="eastAsia"/>
          <w:color w:val="auto"/>
        </w:rPr>
        <w:t>本学の</w:t>
      </w:r>
      <w:r w:rsidR="00A34835" w:rsidRPr="00A47DCF">
        <w:rPr>
          <w:rFonts w:hint="eastAsia"/>
          <w:color w:val="auto"/>
        </w:rPr>
        <w:t>診療科</w:t>
      </w:r>
      <w:r w:rsidR="00D93803" w:rsidRPr="00A47DCF">
        <w:rPr>
          <w:rFonts w:hint="eastAsia"/>
          <w:color w:val="auto"/>
        </w:rPr>
        <w:t>横断的研究部門として</w:t>
      </w:r>
      <w:r w:rsidR="00046BE9">
        <w:rPr>
          <w:rFonts w:hint="eastAsia"/>
          <w:color w:val="auto"/>
        </w:rPr>
        <w:t>総合医学研究センター</w:t>
      </w:r>
      <w:r w:rsidR="00A34835" w:rsidRPr="00A47DCF">
        <w:rPr>
          <w:rFonts w:hint="eastAsia"/>
          <w:color w:val="auto"/>
        </w:rPr>
        <w:t>内</w:t>
      </w:r>
      <w:r w:rsidR="00D93803" w:rsidRPr="00A47DCF">
        <w:rPr>
          <w:rFonts w:hint="eastAsia"/>
          <w:color w:val="auto"/>
        </w:rPr>
        <w:t>に設立されました。</w:t>
      </w:r>
    </w:p>
    <w:p w14:paraId="5B2E616D" w14:textId="21D02BAA" w:rsidR="00D93803" w:rsidRPr="00A47DCF" w:rsidRDefault="00D93803" w:rsidP="00730169">
      <w:pPr>
        <w:pStyle w:val="X"/>
        <w:spacing w:after="180"/>
        <w:rPr>
          <w:color w:val="auto"/>
        </w:rPr>
      </w:pPr>
      <w:r w:rsidRPr="00A47DCF">
        <w:rPr>
          <w:rFonts w:hint="eastAsia"/>
          <w:color w:val="auto"/>
        </w:rPr>
        <w:t>TR</w:t>
      </w:r>
      <w:r w:rsidRPr="00A47DCF">
        <w:rPr>
          <w:rFonts w:hint="eastAsia"/>
          <w:color w:val="auto"/>
        </w:rPr>
        <w:t>部門では、</w:t>
      </w:r>
      <w:r w:rsidR="00402CCC" w:rsidRPr="00A47DCF">
        <w:rPr>
          <w:rFonts w:hint="eastAsia"/>
          <w:color w:val="auto"/>
        </w:rPr>
        <w:t>「</w:t>
      </w:r>
      <w:r w:rsidRPr="00A47DCF">
        <w:rPr>
          <w:rFonts w:hint="eastAsia"/>
          <w:color w:val="auto"/>
        </w:rPr>
        <w:t>バイオバンク事業</w:t>
      </w:r>
      <w:r w:rsidR="00402CCC" w:rsidRPr="00A47DCF">
        <w:rPr>
          <w:rFonts w:hint="eastAsia"/>
          <w:color w:val="auto"/>
        </w:rPr>
        <w:t>」</w:t>
      </w:r>
      <w:r w:rsidRPr="00A47DCF">
        <w:rPr>
          <w:rFonts w:hint="eastAsia"/>
          <w:color w:val="auto"/>
        </w:rPr>
        <w:t>と</w:t>
      </w:r>
      <w:r w:rsidR="00402CCC" w:rsidRPr="00A47DCF">
        <w:rPr>
          <w:rFonts w:hint="eastAsia"/>
          <w:color w:val="auto"/>
        </w:rPr>
        <w:t>「</w:t>
      </w:r>
      <w:r w:rsidRPr="00A47DCF">
        <w:rPr>
          <w:rFonts w:hint="eastAsia"/>
          <w:color w:val="auto"/>
        </w:rPr>
        <w:t>トランスレーショナル研究事業</w:t>
      </w:r>
      <w:r w:rsidR="00402CCC" w:rsidRPr="00A47DCF">
        <w:rPr>
          <w:rFonts w:hint="eastAsia"/>
          <w:color w:val="auto"/>
        </w:rPr>
        <w:t>」</w:t>
      </w:r>
      <w:r w:rsidRPr="00A47DCF">
        <w:rPr>
          <w:rFonts w:hint="eastAsia"/>
          <w:color w:val="auto"/>
        </w:rPr>
        <w:t>の</w:t>
      </w:r>
      <w:r w:rsidRPr="00A47DCF">
        <w:rPr>
          <w:rFonts w:hint="eastAsia"/>
          <w:color w:val="auto"/>
        </w:rPr>
        <w:t>2</w:t>
      </w:r>
      <w:r w:rsidR="00A34835" w:rsidRPr="00A47DCF">
        <w:rPr>
          <w:rFonts w:hint="eastAsia"/>
          <w:color w:val="auto"/>
        </w:rPr>
        <w:t>つ</w:t>
      </w:r>
      <w:r w:rsidRPr="00A47DCF">
        <w:rPr>
          <w:rFonts w:hint="eastAsia"/>
          <w:color w:val="auto"/>
        </w:rPr>
        <w:t>の活動</w:t>
      </w:r>
      <w:r w:rsidR="00A34835" w:rsidRPr="00A47DCF">
        <w:rPr>
          <w:rFonts w:hint="eastAsia"/>
          <w:color w:val="auto"/>
        </w:rPr>
        <w:t>事業</w:t>
      </w:r>
      <w:r w:rsidRPr="00A47DCF">
        <w:rPr>
          <w:rFonts w:hint="eastAsia"/>
          <w:color w:val="auto"/>
        </w:rPr>
        <w:t>を中心に運営</w:t>
      </w:r>
      <w:r w:rsidR="00A34835" w:rsidRPr="00A47DCF">
        <w:rPr>
          <w:rFonts w:hint="eastAsia"/>
          <w:color w:val="auto"/>
        </w:rPr>
        <w:t>し</w:t>
      </w:r>
      <w:r w:rsidR="00FE05DE" w:rsidRPr="00A47DCF">
        <w:rPr>
          <w:rFonts w:hint="eastAsia"/>
          <w:color w:val="auto"/>
        </w:rPr>
        <w:t>てい</w:t>
      </w:r>
      <w:r w:rsidR="00A34835" w:rsidRPr="00A47DCF">
        <w:rPr>
          <w:rFonts w:hint="eastAsia"/>
          <w:color w:val="auto"/>
        </w:rPr>
        <w:t>ます</w:t>
      </w:r>
      <w:r w:rsidRPr="00A47DCF">
        <w:rPr>
          <w:rFonts w:hint="eastAsia"/>
          <w:color w:val="auto"/>
        </w:rPr>
        <w:t>。バイオバンク事業では患者</w:t>
      </w:r>
      <w:r w:rsidR="00A34835" w:rsidRPr="00A47DCF">
        <w:rPr>
          <w:rFonts w:hint="eastAsia"/>
          <w:color w:val="auto"/>
        </w:rPr>
        <w:t>さん</w:t>
      </w:r>
      <w:r w:rsidRPr="00A47DCF">
        <w:rPr>
          <w:rFonts w:hint="eastAsia"/>
          <w:color w:val="auto"/>
        </w:rPr>
        <w:t>から得られた試料</w:t>
      </w:r>
      <w:r w:rsidR="00D427E1" w:rsidRPr="00A47DCF">
        <w:rPr>
          <w:rFonts w:hint="eastAsia"/>
          <w:color w:val="auto"/>
        </w:rPr>
        <w:t>・情報</w:t>
      </w:r>
      <w:r w:rsidRPr="00A47DCF">
        <w:rPr>
          <w:rFonts w:hint="eastAsia"/>
          <w:color w:val="auto"/>
        </w:rPr>
        <w:t>を研究に利用できる様に</w:t>
      </w:r>
      <w:r w:rsidR="004E05BA" w:rsidRPr="00A47DCF">
        <w:rPr>
          <w:rFonts w:hint="eastAsia"/>
          <w:color w:val="auto"/>
        </w:rPr>
        <w:t>本ガイドライン</w:t>
      </w:r>
      <w:r w:rsidR="00395104" w:rsidRPr="00A47DCF">
        <w:rPr>
          <w:rFonts w:hint="eastAsia"/>
          <w:color w:val="auto"/>
        </w:rPr>
        <w:t>で</w:t>
      </w:r>
      <w:r w:rsidR="004E05BA" w:rsidRPr="00A47DCF">
        <w:rPr>
          <w:rFonts w:hint="eastAsia"/>
          <w:color w:val="auto"/>
        </w:rPr>
        <w:t>定める方法によって</w:t>
      </w:r>
      <w:r w:rsidRPr="00A47DCF">
        <w:rPr>
          <w:rFonts w:hint="eastAsia"/>
          <w:color w:val="auto"/>
        </w:rPr>
        <w:t>適切に管理します。トランスレーショナル研究事業ではバイオバンク事業で収集された試料等を用いて、学内外の研究室</w:t>
      </w:r>
      <w:r w:rsidR="00226542" w:rsidRPr="00A47DCF">
        <w:rPr>
          <w:rFonts w:hint="eastAsia"/>
          <w:color w:val="auto"/>
        </w:rPr>
        <w:t>・</w:t>
      </w:r>
      <w:r w:rsidRPr="00A47DCF">
        <w:rPr>
          <w:rFonts w:hint="eastAsia"/>
          <w:color w:val="auto"/>
        </w:rPr>
        <w:t>企業等との共同研究を促し、新規バイオマーカー</w:t>
      </w:r>
      <w:r w:rsidR="00226542" w:rsidRPr="00A47DCF">
        <w:rPr>
          <w:rFonts w:hint="eastAsia"/>
          <w:color w:val="auto"/>
        </w:rPr>
        <w:t>や</w:t>
      </w:r>
      <w:r w:rsidRPr="00A47DCF">
        <w:rPr>
          <w:rFonts w:hint="eastAsia"/>
          <w:color w:val="auto"/>
        </w:rPr>
        <w:t>治療法の発見を視野に入れた医学</w:t>
      </w:r>
      <w:r w:rsidR="00FE05DE" w:rsidRPr="00A47DCF">
        <w:rPr>
          <w:rFonts w:hint="eastAsia"/>
          <w:color w:val="auto"/>
        </w:rPr>
        <w:t>系</w:t>
      </w:r>
      <w:r w:rsidRPr="00A47DCF">
        <w:rPr>
          <w:rFonts w:hint="eastAsia"/>
          <w:color w:val="auto"/>
        </w:rPr>
        <w:t>研究ならびに医学教育を行います。</w:t>
      </w:r>
    </w:p>
    <w:p w14:paraId="1D5C74C2" w14:textId="4EE8220C" w:rsidR="008046AC" w:rsidRPr="00A47DCF" w:rsidRDefault="00D93803" w:rsidP="00730169">
      <w:pPr>
        <w:pStyle w:val="X"/>
        <w:spacing w:after="180"/>
        <w:rPr>
          <w:color w:val="auto"/>
        </w:rPr>
      </w:pPr>
      <w:r w:rsidRPr="00A47DCF">
        <w:rPr>
          <w:rFonts w:hint="eastAsia"/>
          <w:color w:val="auto"/>
        </w:rPr>
        <w:t>TR</w:t>
      </w:r>
      <w:r w:rsidRPr="00A47DCF">
        <w:rPr>
          <w:rFonts w:hint="eastAsia"/>
          <w:color w:val="auto"/>
        </w:rPr>
        <w:t>部門</w:t>
      </w:r>
      <w:r w:rsidR="008046AC" w:rsidRPr="00A47DCF">
        <w:rPr>
          <w:rFonts w:hint="eastAsia"/>
          <w:color w:val="auto"/>
        </w:rPr>
        <w:t>では個人情報の保護に配慮し、</w:t>
      </w:r>
      <w:r w:rsidR="00DD6DF3" w:rsidRPr="00A47DCF">
        <w:rPr>
          <w:rFonts w:hint="eastAsia"/>
          <w:color w:val="auto"/>
        </w:rPr>
        <w:t>「臨床研究法」、</w:t>
      </w:r>
      <w:r w:rsidR="001139C3" w:rsidRPr="00A47DCF">
        <w:rPr>
          <w:rFonts w:hint="eastAsia"/>
          <w:color w:val="auto"/>
        </w:rPr>
        <w:t>「人を対象とする医学系研究に関する倫理指針」</w:t>
      </w:r>
      <w:r w:rsidR="00226542" w:rsidRPr="00A47DCF">
        <w:rPr>
          <w:rFonts w:hint="eastAsia"/>
          <w:color w:val="auto"/>
        </w:rPr>
        <w:t>、</w:t>
      </w:r>
      <w:r w:rsidR="001139C3" w:rsidRPr="00A47DCF">
        <w:rPr>
          <w:rFonts w:hint="eastAsia"/>
          <w:color w:val="auto"/>
        </w:rPr>
        <w:t>及び</w:t>
      </w:r>
      <w:r w:rsidR="008046AC" w:rsidRPr="00A47DCF">
        <w:rPr>
          <w:rFonts w:hint="eastAsia"/>
          <w:color w:val="auto"/>
        </w:rPr>
        <w:t>「ヒトゲノム・遺伝子解析研究に関する倫理指針」を遵守しつつ、</w:t>
      </w:r>
      <w:r w:rsidR="00B40869">
        <w:rPr>
          <w:rFonts w:hint="eastAsia"/>
          <w:color w:val="auto"/>
        </w:rPr>
        <w:t>OMPU</w:t>
      </w:r>
      <w:r w:rsidRPr="00A47DCF">
        <w:rPr>
          <w:rFonts w:hint="eastAsia"/>
          <w:color w:val="auto"/>
        </w:rPr>
        <w:t>BB</w:t>
      </w:r>
      <w:r w:rsidR="008046AC" w:rsidRPr="00A47DCF">
        <w:rPr>
          <w:rFonts w:hint="eastAsia"/>
          <w:color w:val="auto"/>
        </w:rPr>
        <w:t>及び</w:t>
      </w:r>
      <w:r w:rsidR="00B40869">
        <w:rPr>
          <w:rFonts w:hint="eastAsia"/>
          <w:color w:val="auto"/>
        </w:rPr>
        <w:t>OMPU</w:t>
      </w:r>
      <w:r w:rsidRPr="00A47DCF">
        <w:rPr>
          <w:rFonts w:hint="eastAsia"/>
          <w:color w:val="auto"/>
        </w:rPr>
        <w:t>BB</w:t>
      </w:r>
      <w:r w:rsidR="008046AC" w:rsidRPr="00A47DCF">
        <w:rPr>
          <w:rFonts w:hint="eastAsia"/>
          <w:color w:val="auto"/>
        </w:rPr>
        <w:t>に保管されている試料・情報</w:t>
      </w:r>
      <w:r w:rsidR="00602574" w:rsidRPr="00A47DCF">
        <w:rPr>
          <w:rFonts w:hint="eastAsia"/>
          <w:color w:val="auto"/>
        </w:rPr>
        <w:t>に対して適切な</w:t>
      </w:r>
      <w:r w:rsidR="008046AC" w:rsidRPr="00A47DCF">
        <w:rPr>
          <w:rFonts w:hint="eastAsia"/>
          <w:color w:val="auto"/>
        </w:rPr>
        <w:t>利活用を推進するための運用ルールとして、本ガイドラインを策定</w:t>
      </w:r>
      <w:r w:rsidR="00A34835" w:rsidRPr="00A47DCF">
        <w:rPr>
          <w:rFonts w:hint="eastAsia"/>
          <w:color w:val="auto"/>
        </w:rPr>
        <w:t>します。</w:t>
      </w:r>
    </w:p>
    <w:p w14:paraId="7E6C291E" w14:textId="6AA740AD" w:rsidR="00CA7461" w:rsidRPr="00A47DCF" w:rsidRDefault="00CA7461" w:rsidP="00793B0A">
      <w:pPr>
        <w:widowControl/>
        <w:contextualSpacing/>
        <w:jc w:val="left"/>
      </w:pPr>
    </w:p>
    <w:p w14:paraId="1781E67C" w14:textId="77777777" w:rsidR="00CA7461" w:rsidRPr="00A47DCF" w:rsidRDefault="00CA7461" w:rsidP="00793B0A">
      <w:pPr>
        <w:widowControl/>
        <w:contextualSpacing/>
        <w:jc w:val="left"/>
      </w:pPr>
    </w:p>
    <w:p w14:paraId="078C4AAE" w14:textId="77777777" w:rsidR="008046AC" w:rsidRPr="00A47DCF" w:rsidRDefault="008046AC" w:rsidP="00793B0A">
      <w:pPr>
        <w:pStyle w:val="1"/>
      </w:pPr>
      <w:r w:rsidRPr="00A47DCF">
        <w:rPr>
          <w:rFonts w:hint="eastAsia"/>
        </w:rPr>
        <w:t>第２</w:t>
      </w:r>
      <w:r w:rsidRPr="00A47DCF">
        <w:t xml:space="preserve"> </w:t>
      </w:r>
      <w:r w:rsidRPr="00A47DCF">
        <w:rPr>
          <w:rFonts w:hint="eastAsia"/>
        </w:rPr>
        <w:t>運用原則</w:t>
      </w:r>
      <w:r w:rsidRPr="00A47DCF">
        <w:t xml:space="preserve"> </w:t>
      </w:r>
    </w:p>
    <w:p w14:paraId="2C19A04C" w14:textId="3A6EFBB4" w:rsidR="008046AC" w:rsidRPr="00A47DCF" w:rsidRDefault="00B40869" w:rsidP="00793B0A">
      <w:pPr>
        <w:pStyle w:val="X"/>
        <w:spacing w:after="180"/>
        <w:rPr>
          <w:color w:val="auto"/>
        </w:rPr>
      </w:pPr>
      <w:r>
        <w:rPr>
          <w:color w:val="auto"/>
        </w:rPr>
        <w:t>OMPU</w:t>
      </w:r>
      <w:r w:rsidR="00D93803" w:rsidRPr="00A47DCF">
        <w:rPr>
          <w:color w:val="auto"/>
        </w:rPr>
        <w:t>BB</w:t>
      </w:r>
      <w:r w:rsidR="008046AC" w:rsidRPr="00A47DCF">
        <w:rPr>
          <w:rFonts w:hint="eastAsia"/>
          <w:color w:val="auto"/>
        </w:rPr>
        <w:t>に収集された試料・</w:t>
      </w:r>
      <w:r w:rsidR="001139C3" w:rsidRPr="00A47DCF">
        <w:rPr>
          <w:rFonts w:hint="eastAsia"/>
          <w:color w:val="auto"/>
        </w:rPr>
        <w:t>情報及び試料を用いて生成した</w:t>
      </w:r>
      <w:r w:rsidR="008046AC" w:rsidRPr="00A47DCF">
        <w:rPr>
          <w:rFonts w:hint="eastAsia"/>
          <w:color w:val="auto"/>
        </w:rPr>
        <w:t>データの提供は、以下の原則に基づいて運用</w:t>
      </w:r>
      <w:r w:rsidR="003707BA" w:rsidRPr="00A47DCF">
        <w:rPr>
          <w:rFonts w:hint="eastAsia"/>
          <w:color w:val="auto"/>
        </w:rPr>
        <w:t>する</w:t>
      </w:r>
      <w:r w:rsidR="008046AC" w:rsidRPr="00A47DCF">
        <w:rPr>
          <w:rFonts w:hint="eastAsia"/>
          <w:color w:val="auto"/>
        </w:rPr>
        <w:t>。</w:t>
      </w:r>
      <w:r w:rsidR="008046AC" w:rsidRPr="00A47DCF">
        <w:rPr>
          <w:color w:val="auto"/>
        </w:rPr>
        <w:t xml:space="preserve"> </w:t>
      </w:r>
    </w:p>
    <w:p w14:paraId="6E274817" w14:textId="4EBAFDF5" w:rsidR="008046AC" w:rsidRPr="00A47DCF" w:rsidRDefault="008046AC" w:rsidP="009651AD">
      <w:pPr>
        <w:pStyle w:val="Default"/>
        <w:ind w:left="735" w:hangingChars="350" w:hanging="735"/>
        <w:contextualSpacing/>
        <w:rPr>
          <w:rFonts w:asciiTheme="minorHAnsi" w:eastAsiaTheme="minorEastAsia"/>
          <w:color w:val="auto"/>
          <w:sz w:val="21"/>
          <w:szCs w:val="21"/>
        </w:rPr>
      </w:pPr>
      <w:r w:rsidRPr="00A47DCF">
        <w:rPr>
          <w:rFonts w:asciiTheme="minorHAnsi" w:eastAsiaTheme="minorEastAsia" w:hint="eastAsia"/>
          <w:color w:val="auto"/>
          <w:sz w:val="21"/>
          <w:szCs w:val="21"/>
        </w:rPr>
        <w:t>原則</w:t>
      </w:r>
      <w:r w:rsidR="00226542" w:rsidRPr="00A47DCF">
        <w:rPr>
          <w:rFonts w:asciiTheme="minorHAnsi" w:eastAsiaTheme="minorEastAsia" w:hint="eastAsia"/>
          <w:color w:val="auto"/>
          <w:sz w:val="21"/>
          <w:szCs w:val="21"/>
        </w:rPr>
        <w:t>１</w:t>
      </w:r>
      <w:r w:rsidR="009F70C4" w:rsidRPr="00A47DCF">
        <w:rPr>
          <w:rFonts w:asciiTheme="minorHAnsi" w:eastAsiaTheme="minorEastAsia" w:hint="eastAsia"/>
          <w:color w:val="auto"/>
          <w:sz w:val="21"/>
          <w:szCs w:val="21"/>
        </w:rPr>
        <w:t>:</w:t>
      </w:r>
      <w:r w:rsidRPr="00A47DCF">
        <w:rPr>
          <w:rFonts w:asciiTheme="minorHAnsi" w:eastAsiaTheme="minorEastAsia"/>
          <w:color w:val="auto"/>
          <w:sz w:val="21"/>
          <w:szCs w:val="21"/>
        </w:rPr>
        <w:t xml:space="preserve"> </w:t>
      </w:r>
      <w:r w:rsidR="00B40869">
        <w:rPr>
          <w:rFonts w:asciiTheme="minorHAnsi" w:eastAsiaTheme="minorEastAsia"/>
          <w:color w:val="auto"/>
          <w:sz w:val="21"/>
          <w:szCs w:val="21"/>
        </w:rPr>
        <w:t>OMPU</w:t>
      </w:r>
      <w:r w:rsidR="00D93803" w:rsidRPr="00A47DCF">
        <w:rPr>
          <w:rFonts w:asciiTheme="minorHAnsi" w:eastAsiaTheme="minorEastAsia"/>
          <w:color w:val="auto"/>
          <w:sz w:val="21"/>
          <w:szCs w:val="21"/>
        </w:rPr>
        <w:t>BB</w:t>
      </w:r>
      <w:r w:rsidRPr="00A47DCF">
        <w:rPr>
          <w:rFonts w:asciiTheme="minorHAnsi" w:eastAsiaTheme="minorEastAsia" w:hint="eastAsia"/>
          <w:color w:val="auto"/>
          <w:sz w:val="21"/>
          <w:szCs w:val="21"/>
        </w:rPr>
        <w:t>が提供した試料</w:t>
      </w:r>
      <w:r w:rsidR="004B53DF" w:rsidRPr="00A47DCF">
        <w:rPr>
          <w:rFonts w:asciiTheme="minorHAnsi" w:eastAsiaTheme="minorEastAsia" w:hint="eastAsia"/>
          <w:color w:val="auto"/>
          <w:sz w:val="21"/>
          <w:szCs w:val="21"/>
        </w:rPr>
        <w:t>・情報</w:t>
      </w:r>
      <w:r w:rsidRPr="00A47DCF">
        <w:rPr>
          <w:rFonts w:asciiTheme="minorHAnsi" w:eastAsiaTheme="minorEastAsia" w:hint="eastAsia"/>
          <w:color w:val="auto"/>
          <w:sz w:val="21"/>
          <w:szCs w:val="21"/>
        </w:rPr>
        <w:t>及び</w:t>
      </w:r>
      <w:r w:rsidR="004B53DF" w:rsidRPr="00A47DCF">
        <w:rPr>
          <w:rFonts w:asciiTheme="minorHAnsi" w:eastAsiaTheme="minorEastAsia" w:hint="eastAsia"/>
          <w:color w:val="auto"/>
          <w:sz w:val="21"/>
          <w:szCs w:val="21"/>
        </w:rPr>
        <w:t>試料を用いて生成した</w:t>
      </w:r>
      <w:r w:rsidRPr="00A47DCF">
        <w:rPr>
          <w:rFonts w:asciiTheme="minorHAnsi" w:eastAsiaTheme="minorEastAsia" w:hint="eastAsia"/>
          <w:color w:val="auto"/>
          <w:sz w:val="21"/>
          <w:szCs w:val="21"/>
        </w:rPr>
        <w:t>データを利用した研究成果が様々な医学</w:t>
      </w:r>
      <w:r w:rsidR="00FE05DE" w:rsidRPr="00A47DCF">
        <w:rPr>
          <w:rFonts w:asciiTheme="minorHAnsi" w:eastAsiaTheme="minorEastAsia" w:hint="eastAsia"/>
          <w:color w:val="auto"/>
          <w:sz w:val="21"/>
          <w:szCs w:val="21"/>
        </w:rPr>
        <w:t>系</w:t>
      </w:r>
      <w:r w:rsidRPr="00A47DCF">
        <w:rPr>
          <w:rFonts w:asciiTheme="minorHAnsi" w:eastAsiaTheme="minorEastAsia" w:hint="eastAsia"/>
          <w:color w:val="auto"/>
          <w:sz w:val="21"/>
          <w:szCs w:val="21"/>
        </w:rPr>
        <w:t>研究及びゲノム医療の実現</w:t>
      </w:r>
      <w:r w:rsidR="001139C3" w:rsidRPr="00A47DCF">
        <w:rPr>
          <w:rFonts w:asciiTheme="minorHAnsi" w:eastAsiaTheme="minorEastAsia" w:hint="eastAsia"/>
          <w:color w:val="auto"/>
          <w:sz w:val="21"/>
          <w:szCs w:val="21"/>
        </w:rPr>
        <w:t>に</w:t>
      </w:r>
      <w:r w:rsidRPr="00A47DCF">
        <w:rPr>
          <w:rFonts w:asciiTheme="minorHAnsi" w:eastAsiaTheme="minorEastAsia" w:hint="eastAsia"/>
          <w:color w:val="auto"/>
          <w:sz w:val="21"/>
          <w:szCs w:val="21"/>
        </w:rPr>
        <w:t>貢献すること。</w:t>
      </w:r>
      <w:r w:rsidRPr="00A47DCF">
        <w:rPr>
          <w:rFonts w:asciiTheme="minorHAnsi" w:eastAsiaTheme="minorEastAsia"/>
          <w:color w:val="auto"/>
          <w:sz w:val="21"/>
          <w:szCs w:val="21"/>
        </w:rPr>
        <w:t xml:space="preserve"> </w:t>
      </w:r>
    </w:p>
    <w:p w14:paraId="74059B4E" w14:textId="371B606E" w:rsidR="008046AC" w:rsidRPr="00A47DCF" w:rsidRDefault="008046AC" w:rsidP="00793B0A">
      <w:pPr>
        <w:pStyle w:val="Default"/>
        <w:contextualSpacing/>
        <w:rPr>
          <w:rFonts w:asciiTheme="minorHAnsi" w:eastAsiaTheme="minorEastAsia"/>
          <w:color w:val="auto"/>
          <w:sz w:val="21"/>
          <w:szCs w:val="21"/>
        </w:rPr>
      </w:pPr>
      <w:r w:rsidRPr="00A47DCF">
        <w:rPr>
          <w:rFonts w:asciiTheme="minorHAnsi" w:eastAsiaTheme="minorEastAsia" w:hint="eastAsia"/>
          <w:color w:val="auto"/>
          <w:sz w:val="21"/>
          <w:szCs w:val="21"/>
        </w:rPr>
        <w:t>原則</w:t>
      </w:r>
      <w:r w:rsidR="00226542" w:rsidRPr="00A47DCF">
        <w:rPr>
          <w:rFonts w:asciiTheme="minorHAnsi" w:eastAsiaTheme="minorEastAsia" w:hint="eastAsia"/>
          <w:color w:val="auto"/>
          <w:sz w:val="21"/>
          <w:szCs w:val="21"/>
        </w:rPr>
        <w:t>２</w:t>
      </w:r>
      <w:r w:rsidR="009F70C4" w:rsidRPr="00A47DCF">
        <w:rPr>
          <w:rFonts w:asciiTheme="minorHAnsi" w:eastAsiaTheme="minorEastAsia" w:hint="eastAsia"/>
          <w:color w:val="auto"/>
          <w:sz w:val="21"/>
          <w:szCs w:val="21"/>
        </w:rPr>
        <w:t>:</w:t>
      </w:r>
      <w:r w:rsidR="009651AD"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収集した試料・情報及びデータを広く共有すること。</w:t>
      </w:r>
      <w:r w:rsidRPr="00A47DCF">
        <w:rPr>
          <w:rFonts w:asciiTheme="minorHAnsi" w:eastAsiaTheme="minorEastAsia"/>
          <w:color w:val="auto"/>
          <w:sz w:val="21"/>
          <w:szCs w:val="21"/>
        </w:rPr>
        <w:t xml:space="preserve"> </w:t>
      </w:r>
    </w:p>
    <w:p w14:paraId="0A44499E" w14:textId="304F2B76" w:rsidR="009F70C4" w:rsidRPr="00A47DCF" w:rsidRDefault="008046AC" w:rsidP="00730169">
      <w:pPr>
        <w:pStyle w:val="Default"/>
        <w:ind w:left="735" w:hangingChars="350" w:hanging="735"/>
        <w:contextualSpacing/>
        <w:rPr>
          <w:rFonts w:asciiTheme="minorHAnsi" w:eastAsiaTheme="minorEastAsia"/>
          <w:color w:val="auto"/>
          <w:sz w:val="21"/>
          <w:szCs w:val="21"/>
        </w:rPr>
      </w:pPr>
      <w:r w:rsidRPr="00A47DCF">
        <w:rPr>
          <w:rFonts w:asciiTheme="minorHAnsi" w:eastAsiaTheme="minorEastAsia" w:hint="eastAsia"/>
          <w:color w:val="auto"/>
          <w:sz w:val="21"/>
          <w:szCs w:val="21"/>
        </w:rPr>
        <w:t>原則</w:t>
      </w:r>
      <w:r w:rsidR="00226542" w:rsidRPr="00A47DCF">
        <w:rPr>
          <w:rFonts w:asciiTheme="minorHAnsi" w:eastAsiaTheme="minorEastAsia" w:hint="eastAsia"/>
          <w:color w:val="auto"/>
          <w:sz w:val="21"/>
          <w:szCs w:val="21"/>
        </w:rPr>
        <w:t>３</w:t>
      </w:r>
      <w:r w:rsidR="009651AD" w:rsidRPr="00A47DCF">
        <w:rPr>
          <w:rFonts w:asciiTheme="minorHAnsi" w:eastAsiaTheme="minorEastAsia"/>
          <w:color w:val="auto"/>
          <w:sz w:val="21"/>
          <w:szCs w:val="21"/>
        </w:rPr>
        <w:t xml:space="preserve">: </w:t>
      </w:r>
      <w:r w:rsidRPr="00A47DCF">
        <w:rPr>
          <w:rFonts w:asciiTheme="minorHAnsi" w:eastAsiaTheme="minorEastAsia" w:hint="eastAsia"/>
          <w:color w:val="auto"/>
          <w:sz w:val="21"/>
          <w:szCs w:val="21"/>
        </w:rPr>
        <w:t>個人情報の保護に留意して</w:t>
      </w:r>
      <w:r w:rsidR="00FE05DE" w:rsidRPr="00A47DCF">
        <w:rPr>
          <w:rFonts w:asciiTheme="minorHAnsi" w:eastAsiaTheme="minorEastAsia" w:hint="eastAsia"/>
          <w:color w:val="auto"/>
          <w:sz w:val="21"/>
          <w:szCs w:val="21"/>
        </w:rPr>
        <w:t>試料・情報及び</w:t>
      </w:r>
      <w:r w:rsidRPr="00A47DCF">
        <w:rPr>
          <w:rFonts w:asciiTheme="minorHAnsi" w:eastAsiaTheme="minorEastAsia" w:hint="eastAsia"/>
          <w:color w:val="auto"/>
          <w:sz w:val="21"/>
          <w:szCs w:val="21"/>
        </w:rPr>
        <w:t>データの適正な管理、提供に努めること。</w:t>
      </w:r>
      <w:r w:rsidRPr="00A47DCF">
        <w:rPr>
          <w:rFonts w:asciiTheme="minorHAnsi" w:eastAsiaTheme="minorEastAsia"/>
          <w:color w:val="auto"/>
          <w:sz w:val="21"/>
          <w:szCs w:val="21"/>
        </w:rPr>
        <w:t xml:space="preserve"> </w:t>
      </w:r>
    </w:p>
    <w:p w14:paraId="00CE0132" w14:textId="6D73D9F8" w:rsidR="00CA7461" w:rsidRPr="00A47DCF" w:rsidRDefault="00CA7461">
      <w:pPr>
        <w:widowControl/>
        <w:jc w:val="left"/>
        <w:rPr>
          <w:rFonts w:cs="ＭＳ"/>
          <w:kern w:val="0"/>
        </w:rPr>
      </w:pPr>
      <w:r w:rsidRPr="00A47DCF">
        <w:br w:type="page"/>
      </w:r>
    </w:p>
    <w:p w14:paraId="6D889F91" w14:textId="7CBCFDCB" w:rsidR="00730169" w:rsidRPr="00A47DCF" w:rsidRDefault="008046AC" w:rsidP="00730169">
      <w:pPr>
        <w:pStyle w:val="1"/>
      </w:pPr>
      <w:r w:rsidRPr="00A47DCF">
        <w:rPr>
          <w:rFonts w:hint="eastAsia"/>
        </w:rPr>
        <w:lastRenderedPageBreak/>
        <w:t>第３</w:t>
      </w:r>
      <w:r w:rsidRPr="00A47DCF">
        <w:t xml:space="preserve"> </w:t>
      </w:r>
      <w:r w:rsidRPr="00A47DCF">
        <w:rPr>
          <w:rFonts w:hint="eastAsia"/>
        </w:rPr>
        <w:t>用語定義</w:t>
      </w:r>
      <w:r w:rsidRPr="00A47DCF">
        <w:t xml:space="preserve"> </w:t>
      </w:r>
    </w:p>
    <w:p w14:paraId="222A642F" w14:textId="68431CFD" w:rsidR="008046AC" w:rsidRPr="00A47DCF" w:rsidRDefault="008046AC" w:rsidP="00793B0A">
      <w:pPr>
        <w:pStyle w:val="X"/>
        <w:spacing w:after="180"/>
        <w:rPr>
          <w:color w:val="auto"/>
        </w:rPr>
      </w:pPr>
      <w:r w:rsidRPr="00A47DCF">
        <w:rPr>
          <w:rFonts w:hint="eastAsia"/>
          <w:color w:val="auto"/>
        </w:rPr>
        <w:t>本ガイドラインにおける用語の定義は、次の</w:t>
      </w:r>
      <w:r w:rsidR="00226542" w:rsidRPr="00A47DCF">
        <w:rPr>
          <w:rFonts w:hint="eastAsia"/>
          <w:color w:val="auto"/>
        </w:rPr>
        <w:t>通り</w:t>
      </w:r>
      <w:r w:rsidRPr="00A47DCF">
        <w:rPr>
          <w:rFonts w:hint="eastAsia"/>
          <w:color w:val="auto"/>
        </w:rPr>
        <w:t>と</w:t>
      </w:r>
      <w:r w:rsidR="003707BA" w:rsidRPr="00A47DCF">
        <w:rPr>
          <w:rFonts w:hint="eastAsia"/>
          <w:color w:val="auto"/>
        </w:rPr>
        <w:t>する</w:t>
      </w:r>
      <w:r w:rsidRPr="00A47DCF">
        <w:rPr>
          <w:rFonts w:hint="eastAsia"/>
          <w:color w:val="auto"/>
        </w:rPr>
        <w:t>。</w:t>
      </w:r>
      <w:r w:rsidRPr="00A47DCF">
        <w:rPr>
          <w:color w:val="auto"/>
        </w:rPr>
        <w:t xml:space="preserve"> </w:t>
      </w:r>
    </w:p>
    <w:p w14:paraId="6C14EC07" w14:textId="76AD8A79" w:rsidR="008046AC" w:rsidRPr="00A47DCF" w:rsidRDefault="008046AC" w:rsidP="00F447E3">
      <w:pPr>
        <w:pStyle w:val="X"/>
        <w:spacing w:after="180"/>
        <w:rPr>
          <w:color w:val="auto"/>
        </w:rPr>
      </w:pPr>
      <w:r w:rsidRPr="00A47DCF">
        <w:rPr>
          <w:rFonts w:hint="eastAsia"/>
          <w:color w:val="auto"/>
        </w:rPr>
        <w:t>（</w:t>
      </w:r>
      <w:r w:rsidR="009651AD" w:rsidRPr="00A47DCF">
        <w:rPr>
          <w:rFonts w:hint="eastAsia"/>
          <w:color w:val="auto"/>
        </w:rPr>
        <w:t>１</w:t>
      </w:r>
      <w:r w:rsidRPr="00A47DCF">
        <w:rPr>
          <w:rFonts w:hint="eastAsia"/>
          <w:color w:val="auto"/>
        </w:rPr>
        <w:t>）</w:t>
      </w:r>
      <w:r w:rsidR="00B40869">
        <w:rPr>
          <w:color w:val="auto"/>
        </w:rPr>
        <w:t>OMPU</w:t>
      </w:r>
      <w:r w:rsidR="00D93803" w:rsidRPr="00A47DCF">
        <w:rPr>
          <w:color w:val="auto"/>
        </w:rPr>
        <w:t>BB</w:t>
      </w:r>
      <w:r w:rsidRPr="00A47DCF">
        <w:rPr>
          <w:rFonts w:hint="eastAsia"/>
          <w:color w:val="auto"/>
        </w:rPr>
        <w:t>試料・データ利用者</w:t>
      </w:r>
      <w:r w:rsidRPr="00A47DCF">
        <w:rPr>
          <w:color w:val="auto"/>
        </w:rPr>
        <w:t xml:space="preserve"> </w:t>
      </w:r>
    </w:p>
    <w:p w14:paraId="79AFC06D" w14:textId="7AA6486D" w:rsidR="008046AC" w:rsidRPr="00A47DCF" w:rsidRDefault="00B40869" w:rsidP="00F447E3">
      <w:pPr>
        <w:pStyle w:val="X"/>
        <w:spacing w:after="180"/>
        <w:ind w:leftChars="300" w:left="630"/>
        <w:rPr>
          <w:color w:val="auto"/>
        </w:rPr>
      </w:pPr>
      <w:r>
        <w:rPr>
          <w:color w:val="auto"/>
        </w:rPr>
        <w:t>OMPU</w:t>
      </w:r>
      <w:r w:rsidR="00D93803" w:rsidRPr="00A47DCF">
        <w:rPr>
          <w:color w:val="auto"/>
        </w:rPr>
        <w:t>BB</w:t>
      </w:r>
      <w:r w:rsidR="008046AC" w:rsidRPr="00A47DCF">
        <w:rPr>
          <w:rFonts w:hint="eastAsia"/>
          <w:color w:val="auto"/>
        </w:rPr>
        <w:t>で保管している試料</w:t>
      </w:r>
      <w:r w:rsidR="00FC64FA" w:rsidRPr="00A47DCF">
        <w:rPr>
          <w:rFonts w:hint="eastAsia"/>
          <w:color w:val="auto"/>
        </w:rPr>
        <w:t>・情報</w:t>
      </w:r>
      <w:r w:rsidR="008046AC" w:rsidRPr="00A47DCF">
        <w:rPr>
          <w:rFonts w:hint="eastAsia"/>
          <w:color w:val="auto"/>
        </w:rPr>
        <w:t>及びデータを利用する研究</w:t>
      </w:r>
      <w:r w:rsidR="00FC64FA" w:rsidRPr="00A47DCF">
        <w:rPr>
          <w:rFonts w:hint="eastAsia"/>
          <w:color w:val="auto"/>
        </w:rPr>
        <w:t>責任</w:t>
      </w:r>
      <w:r w:rsidR="008046AC" w:rsidRPr="00A47DCF">
        <w:rPr>
          <w:rFonts w:hint="eastAsia"/>
          <w:color w:val="auto"/>
        </w:rPr>
        <w:t>者及び研究</w:t>
      </w:r>
      <w:r w:rsidR="00FC64FA" w:rsidRPr="00A47DCF">
        <w:rPr>
          <w:rFonts w:hint="eastAsia"/>
          <w:color w:val="auto"/>
        </w:rPr>
        <w:t>責任</w:t>
      </w:r>
      <w:r w:rsidR="008046AC" w:rsidRPr="00A47DCF">
        <w:rPr>
          <w:rFonts w:hint="eastAsia"/>
          <w:color w:val="auto"/>
        </w:rPr>
        <w:t>者がデータ利用申請時に登録した研究分担者。</w:t>
      </w:r>
      <w:r w:rsidR="008046AC" w:rsidRPr="00A47DCF">
        <w:rPr>
          <w:color w:val="auto"/>
        </w:rPr>
        <w:t xml:space="preserve"> </w:t>
      </w:r>
    </w:p>
    <w:p w14:paraId="66760769" w14:textId="58358332" w:rsidR="008046AC" w:rsidRPr="00A47DCF" w:rsidRDefault="008046AC" w:rsidP="00F447E3">
      <w:pPr>
        <w:pStyle w:val="X"/>
        <w:spacing w:after="180"/>
        <w:rPr>
          <w:color w:val="auto"/>
        </w:rPr>
      </w:pPr>
      <w:r w:rsidRPr="00A47DCF">
        <w:rPr>
          <w:rFonts w:hint="eastAsia"/>
          <w:color w:val="auto"/>
        </w:rPr>
        <w:t>（</w:t>
      </w:r>
      <w:r w:rsidR="009651AD" w:rsidRPr="00A47DCF">
        <w:rPr>
          <w:rFonts w:hint="eastAsia"/>
          <w:color w:val="auto"/>
        </w:rPr>
        <w:t>２</w:t>
      </w:r>
      <w:r w:rsidRPr="00A47DCF">
        <w:rPr>
          <w:rFonts w:hint="eastAsia"/>
          <w:color w:val="auto"/>
        </w:rPr>
        <w:t>）</w:t>
      </w:r>
      <w:r w:rsidR="00B40869">
        <w:rPr>
          <w:color w:val="auto"/>
        </w:rPr>
        <w:t>OMPU</w:t>
      </w:r>
      <w:r w:rsidR="00D93803" w:rsidRPr="00A47DCF">
        <w:rPr>
          <w:color w:val="auto"/>
        </w:rPr>
        <w:t>BB</w:t>
      </w:r>
      <w:r w:rsidRPr="00A47DCF">
        <w:rPr>
          <w:rFonts w:hint="eastAsia"/>
          <w:color w:val="auto"/>
        </w:rPr>
        <w:t>保管委託者</w:t>
      </w:r>
      <w:r w:rsidRPr="00A47DCF">
        <w:rPr>
          <w:color w:val="auto"/>
        </w:rPr>
        <w:t xml:space="preserve"> </w:t>
      </w:r>
    </w:p>
    <w:p w14:paraId="5907440C" w14:textId="17F6E9E9" w:rsidR="008046AC" w:rsidRPr="00A47DCF" w:rsidRDefault="008046AC" w:rsidP="00F447E3">
      <w:pPr>
        <w:pStyle w:val="X"/>
        <w:spacing w:after="180"/>
        <w:ind w:firstLineChars="300" w:firstLine="630"/>
        <w:rPr>
          <w:color w:val="auto"/>
        </w:rPr>
      </w:pPr>
      <w:r w:rsidRPr="00A47DCF">
        <w:rPr>
          <w:rFonts w:hint="eastAsia"/>
          <w:color w:val="auto"/>
        </w:rPr>
        <w:t>ヒト由来試料の保管を</w:t>
      </w:r>
      <w:r w:rsidR="00B40869">
        <w:rPr>
          <w:color w:val="auto"/>
        </w:rPr>
        <w:t>OMPU</w:t>
      </w:r>
      <w:r w:rsidR="00D93803" w:rsidRPr="00A47DCF">
        <w:rPr>
          <w:color w:val="auto"/>
        </w:rPr>
        <w:t>BB</w:t>
      </w:r>
      <w:r w:rsidRPr="00A47DCF">
        <w:rPr>
          <w:rFonts w:hint="eastAsia"/>
          <w:color w:val="auto"/>
        </w:rPr>
        <w:t>に委託する機関の</w:t>
      </w:r>
      <w:r w:rsidR="003E5543" w:rsidRPr="00A47DCF">
        <w:rPr>
          <w:rFonts w:hint="eastAsia"/>
          <w:color w:val="auto"/>
        </w:rPr>
        <w:t>医師</w:t>
      </w:r>
      <w:r w:rsidRPr="00A47DCF">
        <w:rPr>
          <w:rFonts w:hint="eastAsia"/>
          <w:color w:val="auto"/>
        </w:rPr>
        <w:t>。</w:t>
      </w:r>
      <w:r w:rsidRPr="00A47DCF">
        <w:rPr>
          <w:color w:val="auto"/>
        </w:rPr>
        <w:t xml:space="preserve"> </w:t>
      </w:r>
    </w:p>
    <w:p w14:paraId="06CA78B3" w14:textId="631DA220" w:rsidR="008046AC" w:rsidRPr="00A47DCF" w:rsidRDefault="008046AC" w:rsidP="00F447E3">
      <w:pPr>
        <w:pStyle w:val="X"/>
        <w:spacing w:after="180"/>
        <w:rPr>
          <w:color w:val="auto"/>
        </w:rPr>
      </w:pPr>
      <w:r w:rsidRPr="00A47DCF">
        <w:rPr>
          <w:rFonts w:hint="eastAsia"/>
          <w:color w:val="auto"/>
        </w:rPr>
        <w:t>（</w:t>
      </w:r>
      <w:r w:rsidR="009651AD" w:rsidRPr="00A47DCF">
        <w:rPr>
          <w:rFonts w:hint="eastAsia"/>
          <w:color w:val="auto"/>
        </w:rPr>
        <w:t>３</w:t>
      </w:r>
      <w:r w:rsidRPr="00A47DCF">
        <w:rPr>
          <w:rFonts w:hint="eastAsia"/>
          <w:color w:val="auto"/>
        </w:rPr>
        <w:t>）研究</w:t>
      </w:r>
      <w:r w:rsidR="00FC64FA" w:rsidRPr="00A47DCF">
        <w:rPr>
          <w:rFonts w:hint="eastAsia"/>
          <w:color w:val="auto"/>
        </w:rPr>
        <w:t>責任</w:t>
      </w:r>
      <w:r w:rsidRPr="00A47DCF">
        <w:rPr>
          <w:rFonts w:hint="eastAsia"/>
          <w:color w:val="auto"/>
        </w:rPr>
        <w:t>者</w:t>
      </w:r>
      <w:r w:rsidRPr="00A47DCF">
        <w:rPr>
          <w:color w:val="auto"/>
        </w:rPr>
        <w:t xml:space="preserve"> </w:t>
      </w:r>
    </w:p>
    <w:p w14:paraId="20851391" w14:textId="4D538C75" w:rsidR="008046AC" w:rsidRPr="00A47DCF" w:rsidRDefault="00B8021A" w:rsidP="00E13712">
      <w:pPr>
        <w:autoSpaceDE w:val="0"/>
        <w:autoSpaceDN w:val="0"/>
        <w:adjustRightInd w:val="0"/>
        <w:spacing w:after="240"/>
        <w:ind w:leftChars="300" w:left="630"/>
        <w:jc w:val="left"/>
      </w:pPr>
      <w:r w:rsidRPr="00A47DCF">
        <w:rPr>
          <w:rFonts w:asciiTheme="minorEastAsia" w:hAnsiTheme="minorEastAsia" w:cs="ＭＳゴシック" w:hint="eastAsia"/>
          <w:kern w:val="0"/>
        </w:rPr>
        <w:t>研究の実施に携わるとともに、所属する研究機関において当該研究に係る業務を統括</w:t>
      </w:r>
      <w:r w:rsidRPr="00A47DCF">
        <w:rPr>
          <w:rFonts w:asciiTheme="minorEastAsia" w:hAnsiTheme="minorEastAsia" w:cs="ＭＳゴシック" w:hint="eastAsia"/>
        </w:rPr>
        <w:t>する</w:t>
      </w:r>
      <w:r w:rsidR="00976EFA" w:rsidRPr="00A47DCF">
        <w:rPr>
          <w:rFonts w:asciiTheme="minorEastAsia" w:hAnsiTheme="minorEastAsia" w:cs="ＭＳゴシック" w:hint="eastAsia"/>
        </w:rPr>
        <w:t>研究</w:t>
      </w:r>
      <w:r w:rsidRPr="00A47DCF">
        <w:rPr>
          <w:rFonts w:asciiTheme="minorEastAsia" w:hAnsiTheme="minorEastAsia" w:cs="ＭＳゴシック" w:hint="eastAsia"/>
        </w:rPr>
        <w:t>者。</w:t>
      </w:r>
      <w:r w:rsidR="008046AC" w:rsidRPr="00A47DCF">
        <w:t xml:space="preserve"> </w:t>
      </w:r>
    </w:p>
    <w:p w14:paraId="7D1E4822" w14:textId="1D5351A7" w:rsidR="00C42693" w:rsidRPr="00A47DCF" w:rsidRDefault="00C42693" w:rsidP="00F447E3">
      <w:pPr>
        <w:pStyle w:val="X"/>
        <w:spacing w:after="180"/>
        <w:rPr>
          <w:color w:val="auto"/>
        </w:rPr>
      </w:pPr>
      <w:r w:rsidRPr="00A47DCF">
        <w:rPr>
          <w:rFonts w:hint="eastAsia"/>
          <w:color w:val="auto"/>
        </w:rPr>
        <w:t>（</w:t>
      </w:r>
      <w:r w:rsidR="009651AD" w:rsidRPr="00A47DCF">
        <w:rPr>
          <w:rFonts w:hint="eastAsia"/>
          <w:color w:val="auto"/>
        </w:rPr>
        <w:t>４</w:t>
      </w:r>
      <w:r w:rsidRPr="00A47DCF">
        <w:rPr>
          <w:rFonts w:hint="eastAsia"/>
          <w:color w:val="auto"/>
        </w:rPr>
        <w:t>）研究分担者</w:t>
      </w:r>
      <w:r w:rsidRPr="00A47DCF">
        <w:rPr>
          <w:color w:val="auto"/>
        </w:rPr>
        <w:t xml:space="preserve"> </w:t>
      </w:r>
    </w:p>
    <w:p w14:paraId="6D47E947" w14:textId="06B74CEA" w:rsidR="001E04F1" w:rsidRPr="00A47DCF" w:rsidRDefault="00B8021A" w:rsidP="00F447E3">
      <w:pPr>
        <w:pStyle w:val="X"/>
        <w:spacing w:after="180"/>
        <w:ind w:leftChars="300" w:left="630"/>
        <w:rPr>
          <w:rFonts w:asciiTheme="minorEastAsia" w:hAnsiTheme="minorEastAsia" w:cs="ＭＳ明朝"/>
          <w:color w:val="auto"/>
        </w:rPr>
      </w:pPr>
      <w:r w:rsidRPr="00A47DCF">
        <w:rPr>
          <w:rFonts w:asciiTheme="minorEastAsia" w:hAnsiTheme="minorEastAsia" w:cs="ＭＳゴシック" w:hint="eastAsia"/>
          <w:color w:val="auto"/>
        </w:rPr>
        <w:t>所属する研究機関</w:t>
      </w:r>
      <w:r w:rsidRPr="00A47DCF">
        <w:rPr>
          <w:rFonts w:asciiTheme="minorEastAsia" w:hAnsiTheme="minorEastAsia" w:cs="ＭＳ明朝" w:hint="eastAsia"/>
          <w:color w:val="auto"/>
        </w:rPr>
        <w:t>において、研究責任者の指導の下に当該研究に係る業務を分担する研究者。</w:t>
      </w:r>
    </w:p>
    <w:p w14:paraId="2C4C5F6B" w14:textId="767853D4" w:rsidR="008046AC" w:rsidRPr="00A47DCF" w:rsidRDefault="008046AC" w:rsidP="00F447E3">
      <w:pPr>
        <w:pStyle w:val="X"/>
        <w:spacing w:after="180"/>
        <w:rPr>
          <w:color w:val="auto"/>
        </w:rPr>
      </w:pPr>
      <w:r w:rsidRPr="00A47DCF">
        <w:rPr>
          <w:rFonts w:hint="eastAsia"/>
          <w:color w:val="auto"/>
        </w:rPr>
        <w:t>（５）</w:t>
      </w:r>
      <w:r w:rsidR="00B40869">
        <w:rPr>
          <w:color w:val="auto"/>
        </w:rPr>
        <w:t>OMPU</w:t>
      </w:r>
      <w:r w:rsidR="00D93803" w:rsidRPr="00A47DCF">
        <w:rPr>
          <w:color w:val="auto"/>
        </w:rPr>
        <w:t>BB</w:t>
      </w:r>
      <w:r w:rsidRPr="00A47DCF">
        <w:rPr>
          <w:rFonts w:hint="eastAsia"/>
          <w:color w:val="auto"/>
        </w:rPr>
        <w:t>試料</w:t>
      </w:r>
      <w:r w:rsidRPr="00A47DCF">
        <w:rPr>
          <w:color w:val="auto"/>
        </w:rPr>
        <w:t xml:space="preserve"> </w:t>
      </w:r>
    </w:p>
    <w:p w14:paraId="08F55920" w14:textId="0134D119" w:rsidR="008046AC" w:rsidRPr="00A47DCF" w:rsidRDefault="00B40869" w:rsidP="00F447E3">
      <w:pPr>
        <w:pStyle w:val="X"/>
        <w:spacing w:after="180"/>
        <w:ind w:firstLineChars="300" w:firstLine="630"/>
        <w:rPr>
          <w:color w:val="auto"/>
        </w:rPr>
      </w:pPr>
      <w:r>
        <w:rPr>
          <w:color w:val="auto"/>
        </w:rPr>
        <w:t>OMPU</w:t>
      </w:r>
      <w:r w:rsidR="00D93803" w:rsidRPr="00A47DCF">
        <w:rPr>
          <w:color w:val="auto"/>
        </w:rPr>
        <w:t>BB</w:t>
      </w:r>
      <w:r w:rsidR="008046AC" w:rsidRPr="00A47DCF">
        <w:rPr>
          <w:rFonts w:hint="eastAsia"/>
          <w:color w:val="auto"/>
        </w:rPr>
        <w:t>で保管されているヒト生体試料（</w:t>
      </w:r>
      <w:r w:rsidR="008046AC" w:rsidRPr="00A47DCF">
        <w:rPr>
          <w:color w:val="auto"/>
        </w:rPr>
        <w:t>DNA</w:t>
      </w:r>
      <w:r w:rsidR="008046AC" w:rsidRPr="00A47DCF">
        <w:rPr>
          <w:rFonts w:hint="eastAsia"/>
          <w:color w:val="auto"/>
        </w:rPr>
        <w:t>、血清、</w:t>
      </w:r>
      <w:r w:rsidR="00D03812" w:rsidRPr="00A47DCF">
        <w:rPr>
          <w:rFonts w:hint="eastAsia"/>
          <w:color w:val="auto"/>
        </w:rPr>
        <w:t>血漿、及び</w:t>
      </w:r>
      <w:r w:rsidR="008046AC" w:rsidRPr="00A47DCF">
        <w:rPr>
          <w:rFonts w:hint="eastAsia"/>
          <w:color w:val="auto"/>
        </w:rPr>
        <w:t>組織</w:t>
      </w:r>
      <w:r w:rsidR="00226542" w:rsidRPr="00A47DCF">
        <w:rPr>
          <w:rFonts w:hint="eastAsia"/>
          <w:color w:val="auto"/>
        </w:rPr>
        <w:t>等</w:t>
      </w:r>
      <w:r w:rsidR="008046AC" w:rsidRPr="00A47DCF">
        <w:rPr>
          <w:rFonts w:hint="eastAsia"/>
          <w:color w:val="auto"/>
        </w:rPr>
        <w:t>）。</w:t>
      </w:r>
      <w:r w:rsidR="008046AC" w:rsidRPr="00A47DCF">
        <w:rPr>
          <w:color w:val="auto"/>
        </w:rPr>
        <w:t xml:space="preserve"> </w:t>
      </w:r>
    </w:p>
    <w:p w14:paraId="4768DE84" w14:textId="624660E8" w:rsidR="008046AC" w:rsidRPr="00A47DCF" w:rsidRDefault="008046AC" w:rsidP="00F447E3">
      <w:pPr>
        <w:pStyle w:val="X"/>
        <w:spacing w:after="180"/>
        <w:rPr>
          <w:color w:val="auto"/>
        </w:rPr>
      </w:pPr>
      <w:r w:rsidRPr="00A47DCF">
        <w:rPr>
          <w:rFonts w:hint="eastAsia"/>
          <w:color w:val="auto"/>
        </w:rPr>
        <w:t>（６）</w:t>
      </w:r>
      <w:r w:rsidR="00B40869">
        <w:rPr>
          <w:color w:val="auto"/>
        </w:rPr>
        <w:t>OMPU</w:t>
      </w:r>
      <w:r w:rsidR="00D93803" w:rsidRPr="00A47DCF">
        <w:rPr>
          <w:color w:val="auto"/>
        </w:rPr>
        <w:t>BB</w:t>
      </w:r>
      <w:r w:rsidRPr="00A47DCF">
        <w:rPr>
          <w:rFonts w:hint="eastAsia"/>
          <w:color w:val="auto"/>
        </w:rPr>
        <w:t>データ</w:t>
      </w:r>
      <w:r w:rsidR="004A5770" w:rsidRPr="00A47DCF">
        <w:rPr>
          <w:rFonts w:hint="eastAsia"/>
          <w:color w:val="auto"/>
        </w:rPr>
        <w:t>*</w:t>
      </w:r>
    </w:p>
    <w:p w14:paraId="1D2D4925" w14:textId="2CFF495C" w:rsidR="008046AC" w:rsidRPr="00A47DCF" w:rsidRDefault="00B40869" w:rsidP="00F447E3">
      <w:pPr>
        <w:pStyle w:val="X"/>
        <w:spacing w:after="180"/>
        <w:ind w:leftChars="300" w:left="630"/>
        <w:rPr>
          <w:color w:val="auto"/>
        </w:rPr>
      </w:pPr>
      <w:r>
        <w:rPr>
          <w:rFonts w:hint="eastAsia"/>
          <w:color w:val="auto"/>
        </w:rPr>
        <w:t>大阪医科薬科大学</w:t>
      </w:r>
      <w:r w:rsidR="00E353A3" w:rsidRPr="00A47DCF">
        <w:rPr>
          <w:rFonts w:hint="eastAsia"/>
          <w:color w:val="auto"/>
        </w:rPr>
        <w:t>や研究</w:t>
      </w:r>
      <w:r w:rsidR="008046AC" w:rsidRPr="00A47DCF">
        <w:rPr>
          <w:rFonts w:hint="eastAsia"/>
          <w:color w:val="auto"/>
        </w:rPr>
        <w:t>協力医療機関で</w:t>
      </w:r>
      <w:r w:rsidR="00823E2D" w:rsidRPr="00A47DCF">
        <w:rPr>
          <w:rFonts w:hint="eastAsia"/>
          <w:color w:val="auto"/>
        </w:rPr>
        <w:t>収集・</w:t>
      </w:r>
      <w:r w:rsidR="00E353A3" w:rsidRPr="00A47DCF">
        <w:rPr>
          <w:rFonts w:hint="eastAsia"/>
          <w:color w:val="auto"/>
        </w:rPr>
        <w:t>解析</w:t>
      </w:r>
      <w:r w:rsidR="008046AC" w:rsidRPr="00A47DCF">
        <w:rPr>
          <w:rFonts w:hint="eastAsia"/>
          <w:color w:val="auto"/>
        </w:rPr>
        <w:t>され</w:t>
      </w:r>
      <w:r w:rsidR="00AE1F1C" w:rsidRPr="00A47DCF">
        <w:rPr>
          <w:rFonts w:hint="eastAsia"/>
          <w:color w:val="auto"/>
        </w:rPr>
        <w:t>、</w:t>
      </w:r>
      <w:r>
        <w:rPr>
          <w:rFonts w:hint="eastAsia"/>
          <w:color w:val="auto"/>
        </w:rPr>
        <w:t>OMPU</w:t>
      </w:r>
      <w:r w:rsidR="001E3C38" w:rsidRPr="00A47DCF">
        <w:rPr>
          <w:rFonts w:hint="eastAsia"/>
          <w:color w:val="auto"/>
        </w:rPr>
        <w:t>BB</w:t>
      </w:r>
      <w:r w:rsidR="008046AC" w:rsidRPr="00A47DCF">
        <w:rPr>
          <w:rFonts w:hint="eastAsia"/>
          <w:color w:val="auto"/>
        </w:rPr>
        <w:t>で保管されている</w:t>
      </w:r>
      <w:r w:rsidR="008F3585" w:rsidRPr="00A47DCF">
        <w:rPr>
          <w:rFonts w:hint="eastAsia"/>
          <w:color w:val="auto"/>
        </w:rPr>
        <w:t>試料</w:t>
      </w:r>
      <w:r w:rsidR="008046AC" w:rsidRPr="00A47DCF">
        <w:rPr>
          <w:rFonts w:hint="eastAsia"/>
          <w:color w:val="auto"/>
        </w:rPr>
        <w:t>に関する</w:t>
      </w:r>
      <w:r w:rsidR="00823E2D" w:rsidRPr="00A47DCF">
        <w:rPr>
          <w:rFonts w:hint="eastAsia"/>
          <w:color w:val="auto"/>
        </w:rPr>
        <w:t>全</w:t>
      </w:r>
      <w:r w:rsidR="008046AC" w:rsidRPr="00A47DCF">
        <w:rPr>
          <w:rFonts w:hint="eastAsia"/>
          <w:color w:val="auto"/>
        </w:rPr>
        <w:t>データ（</w:t>
      </w:r>
      <w:r>
        <w:rPr>
          <w:color w:val="auto"/>
        </w:rPr>
        <w:t>OMPU</w:t>
      </w:r>
      <w:r w:rsidR="00D93803" w:rsidRPr="00A47DCF">
        <w:rPr>
          <w:color w:val="auto"/>
        </w:rPr>
        <w:t>BB</w:t>
      </w:r>
      <w:r w:rsidR="008046AC" w:rsidRPr="00A47DCF">
        <w:rPr>
          <w:rFonts w:hint="eastAsia"/>
          <w:color w:val="auto"/>
        </w:rPr>
        <w:t>臨床情報データ、</w:t>
      </w:r>
      <w:r>
        <w:rPr>
          <w:color w:val="auto"/>
        </w:rPr>
        <w:t>OMPU</w:t>
      </w:r>
      <w:r w:rsidR="00D93803" w:rsidRPr="00A47DCF">
        <w:rPr>
          <w:color w:val="auto"/>
        </w:rPr>
        <w:t>BB</w:t>
      </w:r>
      <w:r w:rsidR="008046AC" w:rsidRPr="00A47DCF">
        <w:rPr>
          <w:rFonts w:hint="eastAsia"/>
          <w:color w:val="auto"/>
        </w:rPr>
        <w:t>予後情報データ</w:t>
      </w:r>
      <w:r w:rsidR="00E353A3" w:rsidRPr="00A47DCF">
        <w:rPr>
          <w:rFonts w:hint="eastAsia"/>
          <w:color w:val="auto"/>
        </w:rPr>
        <w:t>、試料由来</w:t>
      </w:r>
      <w:r w:rsidR="00E353A3" w:rsidRPr="00A47DCF">
        <w:rPr>
          <w:color w:val="auto"/>
        </w:rPr>
        <w:t>DNA</w:t>
      </w:r>
      <w:r w:rsidR="00E353A3" w:rsidRPr="00A47DCF">
        <w:rPr>
          <w:rFonts w:hint="eastAsia"/>
          <w:color w:val="auto"/>
        </w:rPr>
        <w:t>を用いて得られたゲノムデータ等</w:t>
      </w:r>
      <w:r w:rsidR="008046AC" w:rsidRPr="00A47DCF">
        <w:rPr>
          <w:rFonts w:hint="eastAsia"/>
          <w:color w:val="auto"/>
        </w:rPr>
        <w:t>）。</w:t>
      </w:r>
      <w:r w:rsidR="008046AC" w:rsidRPr="00A47DCF">
        <w:rPr>
          <w:color w:val="auto"/>
        </w:rPr>
        <w:t xml:space="preserve"> </w:t>
      </w:r>
    </w:p>
    <w:p w14:paraId="6D5BC616" w14:textId="58AE13E1" w:rsidR="008046AC" w:rsidRPr="00A47DCF" w:rsidRDefault="008046AC" w:rsidP="00F447E3">
      <w:pPr>
        <w:pStyle w:val="X"/>
        <w:spacing w:after="180"/>
        <w:rPr>
          <w:color w:val="auto"/>
        </w:rPr>
      </w:pPr>
      <w:r w:rsidRPr="00A47DCF">
        <w:rPr>
          <w:rFonts w:hint="eastAsia"/>
          <w:color w:val="auto"/>
        </w:rPr>
        <w:t>（７）</w:t>
      </w:r>
      <w:r w:rsidR="00B40869">
        <w:rPr>
          <w:color w:val="auto"/>
        </w:rPr>
        <w:t>OMPU</w:t>
      </w:r>
      <w:r w:rsidR="00D93803" w:rsidRPr="00A47DCF">
        <w:rPr>
          <w:color w:val="auto"/>
        </w:rPr>
        <w:t>BB</w:t>
      </w:r>
      <w:r w:rsidRPr="00A47DCF">
        <w:rPr>
          <w:rFonts w:hint="eastAsia"/>
          <w:color w:val="auto"/>
        </w:rPr>
        <w:t>臨床情報データ</w:t>
      </w:r>
      <w:r w:rsidR="004A5770" w:rsidRPr="00A47DCF">
        <w:rPr>
          <w:rFonts w:hint="eastAsia"/>
          <w:color w:val="auto"/>
        </w:rPr>
        <w:t>*</w:t>
      </w:r>
      <w:r w:rsidRPr="00A47DCF">
        <w:rPr>
          <w:color w:val="auto"/>
        </w:rPr>
        <w:t xml:space="preserve"> </w:t>
      </w:r>
    </w:p>
    <w:p w14:paraId="33D4DE4A" w14:textId="38781E38" w:rsidR="001E3C38" w:rsidRPr="00A47DCF" w:rsidRDefault="00B40869" w:rsidP="00F447E3">
      <w:pPr>
        <w:pStyle w:val="X"/>
        <w:spacing w:after="180"/>
        <w:ind w:leftChars="300" w:left="630"/>
        <w:rPr>
          <w:color w:val="auto"/>
        </w:rPr>
      </w:pPr>
      <w:r>
        <w:rPr>
          <w:color w:val="auto"/>
        </w:rPr>
        <w:t>OMPU</w:t>
      </w:r>
      <w:r w:rsidR="00D93803" w:rsidRPr="00A47DCF">
        <w:rPr>
          <w:color w:val="auto"/>
        </w:rPr>
        <w:t>BB</w:t>
      </w:r>
      <w:r w:rsidR="001E3C38" w:rsidRPr="00A47DCF">
        <w:rPr>
          <w:rFonts w:hint="eastAsia"/>
          <w:color w:val="auto"/>
        </w:rPr>
        <w:t>試料に付随する臨床情報データ。</w:t>
      </w:r>
      <w:r>
        <w:rPr>
          <w:rFonts w:hint="eastAsia"/>
          <w:color w:val="auto"/>
        </w:rPr>
        <w:t>大阪医科薬科大学</w:t>
      </w:r>
      <w:r w:rsidR="001E3C38" w:rsidRPr="00A47DCF">
        <w:rPr>
          <w:rFonts w:hint="eastAsia"/>
          <w:color w:val="auto"/>
        </w:rPr>
        <w:t>、</w:t>
      </w:r>
      <w:r w:rsidR="00AE1F1C" w:rsidRPr="00A47DCF">
        <w:rPr>
          <w:rFonts w:hint="eastAsia"/>
          <w:color w:val="auto"/>
        </w:rPr>
        <w:t>並び</w:t>
      </w:r>
      <w:r w:rsidR="001E3C38" w:rsidRPr="00A47DCF">
        <w:rPr>
          <w:rFonts w:hint="eastAsia"/>
          <w:color w:val="auto"/>
        </w:rPr>
        <w:t>に</w:t>
      </w:r>
      <w:r w:rsidR="00226542" w:rsidRPr="00A47DCF">
        <w:rPr>
          <w:rFonts w:hint="eastAsia"/>
          <w:color w:val="auto"/>
        </w:rPr>
        <w:t>研究</w:t>
      </w:r>
      <w:r w:rsidR="008046AC" w:rsidRPr="00A47DCF">
        <w:rPr>
          <w:rFonts w:hint="eastAsia"/>
          <w:color w:val="auto"/>
        </w:rPr>
        <w:t>協力医療機関で収集された、臨床情報の項目（臨床情報項目一覧）は、</w:t>
      </w:r>
      <w:r w:rsidR="003E5543" w:rsidRPr="00A47DCF">
        <w:rPr>
          <w:rFonts w:hint="eastAsia"/>
          <w:color w:val="auto"/>
        </w:rPr>
        <w:t>以下の通り</w:t>
      </w:r>
      <w:r w:rsidR="0089027F" w:rsidRPr="00A47DCF">
        <w:rPr>
          <w:rFonts w:hint="eastAsia"/>
          <w:color w:val="auto"/>
        </w:rPr>
        <w:t>。</w:t>
      </w:r>
      <w:r w:rsidR="003E5543" w:rsidRPr="00A47DCF">
        <w:rPr>
          <w:color w:val="auto"/>
        </w:rPr>
        <w:br/>
      </w:r>
      <w:r w:rsidR="00C63B46" w:rsidRPr="00A47DCF">
        <w:rPr>
          <w:rFonts w:cs="ＭＳ 明朝" w:hint="eastAsia"/>
          <w:color w:val="auto"/>
        </w:rPr>
        <w:t>年齢、喫煙歴、血液データ、病期分類、病理学的所見、再発・転移の有無、生存率、薬剤効果など</w:t>
      </w:r>
    </w:p>
    <w:p w14:paraId="08609D05" w14:textId="732C25C1" w:rsidR="008046AC" w:rsidRPr="00A47DCF" w:rsidRDefault="008046AC" w:rsidP="00F447E3">
      <w:pPr>
        <w:pStyle w:val="X"/>
        <w:spacing w:after="180"/>
        <w:rPr>
          <w:color w:val="auto"/>
        </w:rPr>
      </w:pPr>
      <w:r w:rsidRPr="00A47DCF">
        <w:rPr>
          <w:rFonts w:hint="eastAsia"/>
          <w:color w:val="auto"/>
        </w:rPr>
        <w:t>（８）</w:t>
      </w:r>
      <w:r w:rsidR="00B40869">
        <w:rPr>
          <w:color w:val="auto"/>
        </w:rPr>
        <w:t>OMPU</w:t>
      </w:r>
      <w:r w:rsidR="00D93803" w:rsidRPr="00A47DCF">
        <w:rPr>
          <w:color w:val="auto"/>
        </w:rPr>
        <w:t>BB</w:t>
      </w:r>
      <w:r w:rsidRPr="00A47DCF">
        <w:rPr>
          <w:rFonts w:hint="eastAsia"/>
          <w:color w:val="auto"/>
        </w:rPr>
        <w:t>予後情報データ</w:t>
      </w:r>
      <w:r w:rsidR="004A5770" w:rsidRPr="00A47DCF">
        <w:rPr>
          <w:rFonts w:hint="eastAsia"/>
          <w:color w:val="auto"/>
        </w:rPr>
        <w:t>*</w:t>
      </w:r>
    </w:p>
    <w:p w14:paraId="280C9841" w14:textId="7FB14E07" w:rsidR="008046AC" w:rsidRPr="00A47DCF" w:rsidRDefault="00B40869" w:rsidP="00F447E3">
      <w:pPr>
        <w:pStyle w:val="X"/>
        <w:spacing w:after="180"/>
        <w:ind w:leftChars="300" w:left="630"/>
        <w:rPr>
          <w:color w:val="auto"/>
        </w:rPr>
      </w:pPr>
      <w:r>
        <w:rPr>
          <w:rFonts w:hint="eastAsia"/>
          <w:color w:val="auto"/>
        </w:rPr>
        <w:t>大阪医科薬科大学</w:t>
      </w:r>
      <w:r w:rsidR="001E3C38" w:rsidRPr="00A47DCF">
        <w:rPr>
          <w:rFonts w:hint="eastAsia"/>
          <w:color w:val="auto"/>
        </w:rPr>
        <w:t>、</w:t>
      </w:r>
      <w:r w:rsidR="00AE1F1C" w:rsidRPr="00A47DCF">
        <w:rPr>
          <w:rFonts w:hint="eastAsia"/>
          <w:color w:val="auto"/>
        </w:rPr>
        <w:t>並び</w:t>
      </w:r>
      <w:r w:rsidR="001E3C38" w:rsidRPr="00A47DCF">
        <w:rPr>
          <w:rFonts w:hint="eastAsia"/>
          <w:color w:val="auto"/>
        </w:rPr>
        <w:t>に</w:t>
      </w:r>
      <w:r w:rsidR="00226542" w:rsidRPr="00A47DCF">
        <w:rPr>
          <w:rFonts w:hint="eastAsia"/>
          <w:color w:val="auto"/>
        </w:rPr>
        <w:t>研究</w:t>
      </w:r>
      <w:r w:rsidR="008046AC" w:rsidRPr="00A47DCF">
        <w:rPr>
          <w:rFonts w:hint="eastAsia"/>
          <w:color w:val="auto"/>
        </w:rPr>
        <w:t>協力医療機関において実施された生存調査（来院調査・住民票調査・死因調査）の結果として得られた生存・死亡情報、死因情報のデ</w:t>
      </w:r>
      <w:r w:rsidR="008046AC" w:rsidRPr="00A47DCF">
        <w:rPr>
          <w:rFonts w:hint="eastAsia"/>
          <w:color w:val="auto"/>
        </w:rPr>
        <w:lastRenderedPageBreak/>
        <w:t>ータ。</w:t>
      </w:r>
      <w:r w:rsidR="008046AC" w:rsidRPr="00A47DCF">
        <w:rPr>
          <w:color w:val="auto"/>
        </w:rPr>
        <w:t xml:space="preserve"> </w:t>
      </w:r>
    </w:p>
    <w:p w14:paraId="0639B741" w14:textId="500B588E" w:rsidR="008046AC" w:rsidRPr="00A47DCF" w:rsidRDefault="008046AC" w:rsidP="00F447E3">
      <w:pPr>
        <w:pStyle w:val="X"/>
        <w:spacing w:after="180"/>
        <w:rPr>
          <w:color w:val="auto"/>
        </w:rPr>
      </w:pPr>
      <w:r w:rsidRPr="00A47DCF">
        <w:rPr>
          <w:rFonts w:hint="eastAsia"/>
          <w:color w:val="auto"/>
        </w:rPr>
        <w:t>（</w:t>
      </w:r>
      <w:r w:rsidR="00C63B46" w:rsidRPr="00A47DCF">
        <w:rPr>
          <w:rFonts w:hint="eastAsia"/>
          <w:color w:val="auto"/>
        </w:rPr>
        <w:t>９</w:t>
      </w:r>
      <w:r w:rsidRPr="00A47DCF">
        <w:rPr>
          <w:rFonts w:hint="eastAsia"/>
          <w:color w:val="auto"/>
        </w:rPr>
        <w:t>）</w:t>
      </w:r>
      <w:r w:rsidR="00B40869">
        <w:rPr>
          <w:color w:val="auto"/>
        </w:rPr>
        <w:t>OMPU</w:t>
      </w:r>
      <w:r w:rsidR="00D93803" w:rsidRPr="00A47DCF">
        <w:rPr>
          <w:color w:val="auto"/>
        </w:rPr>
        <w:t>BB</w:t>
      </w:r>
      <w:r w:rsidRPr="00A47DCF">
        <w:rPr>
          <w:rFonts w:hint="eastAsia"/>
          <w:color w:val="auto"/>
        </w:rPr>
        <w:t>試料由来データ</w:t>
      </w:r>
      <w:r w:rsidR="004A5770" w:rsidRPr="00A47DCF">
        <w:rPr>
          <w:rFonts w:hint="eastAsia"/>
          <w:color w:val="auto"/>
        </w:rPr>
        <w:t>*</w:t>
      </w:r>
      <w:r w:rsidRPr="00A47DCF">
        <w:rPr>
          <w:color w:val="auto"/>
        </w:rPr>
        <w:t xml:space="preserve"> </w:t>
      </w:r>
    </w:p>
    <w:p w14:paraId="6F37F095" w14:textId="2B94ABA7" w:rsidR="008046AC" w:rsidRPr="00A47DCF" w:rsidRDefault="00B40869" w:rsidP="00F447E3">
      <w:pPr>
        <w:pStyle w:val="X"/>
        <w:spacing w:after="180"/>
        <w:ind w:leftChars="300" w:left="630"/>
        <w:rPr>
          <w:color w:val="auto"/>
        </w:rPr>
      </w:pPr>
      <w:r>
        <w:rPr>
          <w:color w:val="auto"/>
        </w:rPr>
        <w:t>OMPU</w:t>
      </w:r>
      <w:r w:rsidR="00D93803" w:rsidRPr="00A47DCF">
        <w:rPr>
          <w:color w:val="auto"/>
        </w:rPr>
        <w:t>BB</w:t>
      </w:r>
      <w:r w:rsidR="008046AC" w:rsidRPr="00A47DCF">
        <w:rPr>
          <w:rFonts w:hint="eastAsia"/>
          <w:color w:val="auto"/>
        </w:rPr>
        <w:t>試料・データ利用者が</w:t>
      </w:r>
      <w:r>
        <w:rPr>
          <w:color w:val="auto"/>
        </w:rPr>
        <w:t>OMPU</w:t>
      </w:r>
      <w:r w:rsidR="00D93803" w:rsidRPr="00A47DCF">
        <w:rPr>
          <w:color w:val="auto"/>
        </w:rPr>
        <w:t>BB</w:t>
      </w:r>
      <w:r w:rsidR="008046AC" w:rsidRPr="00A47DCF">
        <w:rPr>
          <w:rFonts w:hint="eastAsia"/>
          <w:color w:val="auto"/>
        </w:rPr>
        <w:t>試料を解析して得られたデータ</w:t>
      </w:r>
      <w:r w:rsidR="00C63B46" w:rsidRPr="00A47DCF">
        <w:rPr>
          <w:rFonts w:hint="eastAsia"/>
          <w:color w:val="auto"/>
        </w:rPr>
        <w:t>（例：遺伝子型データ、配列データ、タンパク発現、薬剤感受性など）</w:t>
      </w:r>
      <w:r w:rsidR="008046AC" w:rsidRPr="00A47DCF">
        <w:rPr>
          <w:rFonts w:hint="eastAsia"/>
          <w:color w:val="auto"/>
        </w:rPr>
        <w:t>と</w:t>
      </w:r>
      <w:r w:rsidR="007556EF" w:rsidRPr="00A47DCF">
        <w:rPr>
          <w:rFonts w:hint="eastAsia"/>
          <w:color w:val="auto"/>
        </w:rPr>
        <w:t>、</w:t>
      </w:r>
      <w:r w:rsidR="008046AC" w:rsidRPr="00A47DCF">
        <w:rPr>
          <w:rFonts w:hint="eastAsia"/>
          <w:color w:val="auto"/>
        </w:rPr>
        <w:t>そのデータを加工して派生的に作成</w:t>
      </w:r>
      <w:r w:rsidR="00D12813" w:rsidRPr="00A47DCF">
        <w:rPr>
          <w:rFonts w:hint="eastAsia"/>
          <w:color w:val="auto"/>
        </w:rPr>
        <w:t>した全</w:t>
      </w:r>
      <w:r w:rsidR="008046AC" w:rsidRPr="00A47DCF">
        <w:rPr>
          <w:rFonts w:hint="eastAsia"/>
          <w:color w:val="auto"/>
        </w:rPr>
        <w:t>てのデータ。</w:t>
      </w:r>
      <w:r>
        <w:rPr>
          <w:color w:val="auto"/>
        </w:rPr>
        <w:t>OMPU</w:t>
      </w:r>
      <w:r w:rsidR="00D93803" w:rsidRPr="00A47DCF">
        <w:rPr>
          <w:color w:val="auto"/>
        </w:rPr>
        <w:t>BB</w:t>
      </w:r>
      <w:r w:rsidR="008046AC" w:rsidRPr="00A47DCF">
        <w:rPr>
          <w:rFonts w:hint="eastAsia"/>
          <w:color w:val="auto"/>
        </w:rPr>
        <w:t>試料由来データを</w:t>
      </w:r>
      <w:r>
        <w:rPr>
          <w:color w:val="auto"/>
        </w:rPr>
        <w:t>OMPU</w:t>
      </w:r>
      <w:r w:rsidR="00D93803" w:rsidRPr="00A47DCF">
        <w:rPr>
          <w:color w:val="auto"/>
        </w:rPr>
        <w:t>BB</w:t>
      </w:r>
      <w:r w:rsidR="008046AC" w:rsidRPr="00A47DCF">
        <w:rPr>
          <w:rFonts w:hint="eastAsia"/>
          <w:color w:val="auto"/>
        </w:rPr>
        <w:t>データと突合したデータおよび突合したデータを加工した個人別データは、二次データに含まれる。</w:t>
      </w:r>
      <w:r w:rsidR="008046AC" w:rsidRPr="00A47DCF">
        <w:rPr>
          <w:color w:val="auto"/>
        </w:rPr>
        <w:t xml:space="preserve"> </w:t>
      </w:r>
      <w:r w:rsidR="00F26DAA" w:rsidRPr="00A47DCF">
        <w:rPr>
          <w:rFonts w:hint="eastAsia"/>
          <w:color w:val="auto"/>
        </w:rPr>
        <w:t>ただし、その集計結果や既に論文等になっている成果物は二次データには含まれない。</w:t>
      </w:r>
    </w:p>
    <w:p w14:paraId="50157844" w14:textId="1545A1CC" w:rsidR="008046AC" w:rsidRPr="00A47DCF" w:rsidRDefault="008046AC" w:rsidP="00F447E3">
      <w:pPr>
        <w:pStyle w:val="X"/>
        <w:spacing w:after="180"/>
        <w:rPr>
          <w:color w:val="auto"/>
        </w:rPr>
      </w:pPr>
      <w:r w:rsidRPr="00A47DCF">
        <w:rPr>
          <w:rFonts w:hint="eastAsia"/>
          <w:color w:val="auto"/>
        </w:rPr>
        <w:t>（</w:t>
      </w:r>
      <w:r w:rsidR="008F3585" w:rsidRPr="00A47DCF">
        <w:rPr>
          <w:rFonts w:hint="eastAsia"/>
          <w:color w:val="auto"/>
        </w:rPr>
        <w:t>１</w:t>
      </w:r>
      <w:r w:rsidR="003409B3" w:rsidRPr="00A47DCF">
        <w:rPr>
          <w:rFonts w:hint="eastAsia"/>
          <w:color w:val="auto"/>
        </w:rPr>
        <w:t>０</w:t>
      </w:r>
      <w:r w:rsidRPr="00A47DCF">
        <w:rPr>
          <w:rFonts w:hint="eastAsia"/>
          <w:color w:val="auto"/>
        </w:rPr>
        <w:t>）二次データ</w:t>
      </w:r>
      <w:r w:rsidR="004A5770" w:rsidRPr="00A47DCF">
        <w:rPr>
          <w:rFonts w:hint="eastAsia"/>
          <w:color w:val="auto"/>
        </w:rPr>
        <w:t>*</w:t>
      </w:r>
    </w:p>
    <w:p w14:paraId="607B264A" w14:textId="23C60ACD" w:rsidR="00820F77" w:rsidRPr="00A47DCF" w:rsidRDefault="00B40869" w:rsidP="00F447E3">
      <w:pPr>
        <w:pStyle w:val="X"/>
        <w:spacing w:after="180"/>
        <w:ind w:leftChars="300" w:left="630"/>
        <w:rPr>
          <w:color w:val="auto"/>
        </w:rPr>
      </w:pPr>
      <w:r>
        <w:rPr>
          <w:color w:val="auto"/>
        </w:rPr>
        <w:t>OMPU</w:t>
      </w:r>
      <w:r w:rsidR="00D93803" w:rsidRPr="00A47DCF">
        <w:rPr>
          <w:color w:val="auto"/>
        </w:rPr>
        <w:t>BB</w:t>
      </w:r>
      <w:r w:rsidR="008046AC" w:rsidRPr="00A47DCF">
        <w:rPr>
          <w:rFonts w:hint="eastAsia"/>
          <w:color w:val="auto"/>
        </w:rPr>
        <w:t>から提供した</w:t>
      </w:r>
      <w:r>
        <w:rPr>
          <w:color w:val="auto"/>
        </w:rPr>
        <w:t>OMPU</w:t>
      </w:r>
      <w:r w:rsidR="00D93803" w:rsidRPr="00A47DCF">
        <w:rPr>
          <w:color w:val="auto"/>
        </w:rPr>
        <w:t>BB</w:t>
      </w:r>
      <w:r w:rsidR="00D12813" w:rsidRPr="00A47DCF">
        <w:rPr>
          <w:rFonts w:hint="eastAsia"/>
          <w:color w:val="auto"/>
        </w:rPr>
        <w:t>データを加工して派生的に作成した全て</w:t>
      </w:r>
      <w:r w:rsidR="008046AC" w:rsidRPr="00A47DCF">
        <w:rPr>
          <w:rFonts w:hint="eastAsia"/>
          <w:color w:val="auto"/>
        </w:rPr>
        <w:t>の個人別データ。</w:t>
      </w:r>
      <w:r w:rsidR="008046AC" w:rsidRPr="00A47DCF">
        <w:rPr>
          <w:color w:val="auto"/>
        </w:rPr>
        <w:t xml:space="preserve"> </w:t>
      </w:r>
    </w:p>
    <w:p w14:paraId="6F78CCA8" w14:textId="7F991AAF" w:rsidR="00820F77" w:rsidRPr="00A47DCF" w:rsidRDefault="00820F77" w:rsidP="00F447E3">
      <w:pPr>
        <w:pStyle w:val="X"/>
        <w:spacing w:after="180"/>
        <w:rPr>
          <w:color w:val="auto"/>
        </w:rPr>
      </w:pPr>
      <w:r w:rsidRPr="00A47DCF">
        <w:rPr>
          <w:rFonts w:hint="eastAsia"/>
          <w:color w:val="auto"/>
        </w:rPr>
        <w:t>（１１）</w:t>
      </w:r>
      <w:r w:rsidR="00B40869">
        <w:rPr>
          <w:rFonts w:hint="eastAsia"/>
          <w:color w:val="auto"/>
        </w:rPr>
        <w:t>OMPU</w:t>
      </w:r>
      <w:r w:rsidR="001D31CF" w:rsidRPr="00A47DCF">
        <w:rPr>
          <w:rFonts w:hint="eastAsia"/>
          <w:color w:val="auto"/>
        </w:rPr>
        <w:t>BB</w:t>
      </w:r>
      <w:r w:rsidR="001D31CF" w:rsidRPr="00A47DCF">
        <w:rPr>
          <w:rFonts w:hint="eastAsia"/>
          <w:color w:val="auto"/>
        </w:rPr>
        <w:t>利用審査会</w:t>
      </w:r>
      <w:r w:rsidRPr="00A47DCF">
        <w:rPr>
          <w:color w:val="auto"/>
        </w:rPr>
        <w:t xml:space="preserve"> </w:t>
      </w:r>
    </w:p>
    <w:p w14:paraId="62B3B785" w14:textId="68157543" w:rsidR="008046AC" w:rsidRPr="00A47DCF" w:rsidRDefault="00B40869" w:rsidP="00F447E3">
      <w:pPr>
        <w:pStyle w:val="X"/>
        <w:spacing w:after="180"/>
        <w:ind w:leftChars="300" w:left="630"/>
        <w:rPr>
          <w:color w:val="auto"/>
        </w:rPr>
      </w:pPr>
      <w:r>
        <w:rPr>
          <w:rFonts w:hint="eastAsia"/>
          <w:color w:val="auto"/>
        </w:rPr>
        <w:t>OMPU</w:t>
      </w:r>
      <w:r w:rsidR="00820F77" w:rsidRPr="00A47DCF">
        <w:rPr>
          <w:rFonts w:hint="eastAsia"/>
          <w:color w:val="auto"/>
        </w:rPr>
        <w:t>BB</w:t>
      </w:r>
      <w:r w:rsidR="00820F77" w:rsidRPr="00A47DCF">
        <w:rPr>
          <w:rFonts w:hint="eastAsia"/>
          <w:color w:val="auto"/>
        </w:rPr>
        <w:t>試料・データが、本事業の趣旨に従い適切かつ有効に利用されることを目的として、中立かつ公正に審査を行うために</w:t>
      </w:r>
      <w:r w:rsidR="00820F77" w:rsidRPr="00A47DCF">
        <w:rPr>
          <w:rFonts w:hint="eastAsia"/>
          <w:color w:val="auto"/>
        </w:rPr>
        <w:t>TR</w:t>
      </w:r>
      <w:r w:rsidR="00820F77" w:rsidRPr="00A47DCF">
        <w:rPr>
          <w:rFonts w:hint="eastAsia"/>
          <w:color w:val="auto"/>
        </w:rPr>
        <w:t>部門運営委員を中心として構成される審査会</w:t>
      </w:r>
      <w:r w:rsidR="004F78F8" w:rsidRPr="00A47DCF">
        <w:rPr>
          <w:rFonts w:hint="eastAsia"/>
          <w:color w:val="auto"/>
        </w:rPr>
        <w:t>（構成員は</w:t>
      </w:r>
      <w:r>
        <w:rPr>
          <w:color w:val="auto"/>
        </w:rPr>
        <w:t>OMPU</w:t>
      </w:r>
      <w:r w:rsidR="004F78F8" w:rsidRPr="00A47DCF">
        <w:rPr>
          <w:color w:val="auto"/>
        </w:rPr>
        <w:t>BB</w:t>
      </w:r>
      <w:r w:rsidR="004F78F8" w:rsidRPr="00A47DCF">
        <w:rPr>
          <w:rFonts w:hint="eastAsia"/>
          <w:color w:val="auto"/>
        </w:rPr>
        <w:t>利用審査会における審査基準にて定める）</w:t>
      </w:r>
      <w:r w:rsidR="00F26DAA" w:rsidRPr="00A47DCF">
        <w:rPr>
          <w:rFonts w:hint="eastAsia"/>
          <w:color w:val="auto"/>
        </w:rPr>
        <w:t>。</w:t>
      </w:r>
    </w:p>
    <w:p w14:paraId="23945BF5" w14:textId="16F1D63A" w:rsidR="008046AC" w:rsidRPr="00A47DCF" w:rsidRDefault="008046AC" w:rsidP="00F447E3">
      <w:pPr>
        <w:pStyle w:val="X"/>
        <w:spacing w:after="180"/>
        <w:rPr>
          <w:color w:val="auto"/>
        </w:rPr>
      </w:pPr>
      <w:r w:rsidRPr="00A47DCF">
        <w:rPr>
          <w:rFonts w:hint="eastAsia"/>
          <w:color w:val="auto"/>
        </w:rPr>
        <w:t>（</w:t>
      </w:r>
      <w:r w:rsidR="008F3585" w:rsidRPr="00A47DCF">
        <w:rPr>
          <w:rFonts w:hint="eastAsia"/>
          <w:color w:val="auto"/>
        </w:rPr>
        <w:t>１</w:t>
      </w:r>
      <w:r w:rsidR="00C80A95" w:rsidRPr="00A47DCF">
        <w:rPr>
          <w:rFonts w:hint="eastAsia"/>
          <w:color w:val="auto"/>
        </w:rPr>
        <w:t>２</w:t>
      </w:r>
      <w:r w:rsidRPr="00A47DCF">
        <w:rPr>
          <w:rFonts w:hint="eastAsia"/>
          <w:color w:val="auto"/>
        </w:rPr>
        <w:t>）</w:t>
      </w:r>
      <w:r w:rsidR="003B49FD" w:rsidRPr="00A47DCF">
        <w:rPr>
          <w:rFonts w:hint="eastAsia"/>
          <w:color w:val="auto"/>
        </w:rPr>
        <w:t>外部試料</w:t>
      </w:r>
      <w:r w:rsidRPr="00A47DCF">
        <w:rPr>
          <w:rFonts w:hint="eastAsia"/>
          <w:color w:val="auto"/>
        </w:rPr>
        <w:t>保管委託</w:t>
      </w:r>
      <w:r w:rsidRPr="00A47DCF">
        <w:rPr>
          <w:color w:val="auto"/>
        </w:rPr>
        <w:t xml:space="preserve"> </w:t>
      </w:r>
    </w:p>
    <w:p w14:paraId="52A04A84" w14:textId="1A4089F9" w:rsidR="00D12813" w:rsidRPr="00A47DCF" w:rsidRDefault="008046AC" w:rsidP="00730169">
      <w:pPr>
        <w:pStyle w:val="X"/>
        <w:spacing w:after="180"/>
        <w:ind w:leftChars="300" w:left="630"/>
        <w:rPr>
          <w:color w:val="auto"/>
        </w:rPr>
      </w:pPr>
      <w:r w:rsidRPr="00A47DCF">
        <w:rPr>
          <w:rFonts w:hint="eastAsia"/>
          <w:color w:val="auto"/>
        </w:rPr>
        <w:t>他機関から一定期間試料を預かる活動。試料に紐づく臨床情報は</w:t>
      </w:r>
      <w:r w:rsidR="00B40869">
        <w:rPr>
          <w:rFonts w:hint="eastAsia"/>
          <w:color w:val="auto"/>
        </w:rPr>
        <w:t>大阪医科薬科大学</w:t>
      </w:r>
      <w:r w:rsidRPr="00A47DCF">
        <w:rPr>
          <w:rFonts w:hint="eastAsia"/>
          <w:color w:val="auto"/>
        </w:rPr>
        <w:t>に持ち込まずに、保管スペースのみを提供する。</w:t>
      </w:r>
      <w:r w:rsidRPr="00A47DCF">
        <w:rPr>
          <w:color w:val="auto"/>
        </w:rPr>
        <w:t xml:space="preserve"> </w:t>
      </w:r>
    </w:p>
    <w:p w14:paraId="4AF9BC0E" w14:textId="08C2F910" w:rsidR="004A5770" w:rsidRPr="00A47DCF" w:rsidRDefault="004A5770" w:rsidP="00913112">
      <w:pPr>
        <w:pStyle w:val="X"/>
        <w:spacing w:after="180"/>
        <w:rPr>
          <w:color w:val="auto"/>
        </w:rPr>
      </w:pPr>
      <w:r w:rsidRPr="00A47DCF">
        <w:rPr>
          <w:rFonts w:hint="eastAsia"/>
          <w:color w:val="auto"/>
        </w:rPr>
        <w:t xml:space="preserve">* </w:t>
      </w:r>
      <w:r w:rsidR="00913112" w:rsidRPr="00A47DCF">
        <w:rPr>
          <w:rFonts w:hint="eastAsia"/>
          <w:color w:val="auto"/>
        </w:rPr>
        <w:t>（６）－（１０）</w:t>
      </w:r>
      <w:r w:rsidRPr="00A47DCF">
        <w:rPr>
          <w:rFonts w:hint="eastAsia"/>
          <w:color w:val="auto"/>
        </w:rPr>
        <w:t>は</w:t>
      </w:r>
      <w:r w:rsidR="00B40869">
        <w:rPr>
          <w:rFonts w:hint="eastAsia"/>
          <w:color w:val="auto"/>
        </w:rPr>
        <w:t>OMPU</w:t>
      </w:r>
      <w:r w:rsidRPr="00A47DCF">
        <w:rPr>
          <w:rFonts w:hint="eastAsia"/>
          <w:color w:val="auto"/>
        </w:rPr>
        <w:t>BB</w:t>
      </w:r>
      <w:r w:rsidRPr="00A47DCF">
        <w:rPr>
          <w:rFonts w:hint="eastAsia"/>
          <w:color w:val="auto"/>
        </w:rPr>
        <w:t>データ取扱いセキュリティガイドライン管理対象と</w:t>
      </w:r>
      <w:r w:rsidR="00913112" w:rsidRPr="00A47DCF">
        <w:rPr>
          <w:rFonts w:hint="eastAsia"/>
          <w:color w:val="auto"/>
        </w:rPr>
        <w:t>なっているため、</w:t>
      </w:r>
      <w:r w:rsidR="00B40869">
        <w:rPr>
          <w:rFonts w:hint="eastAsia"/>
          <w:color w:val="auto"/>
        </w:rPr>
        <w:t>OMPU</w:t>
      </w:r>
      <w:r w:rsidR="00913112" w:rsidRPr="00A47DCF">
        <w:rPr>
          <w:rFonts w:hint="eastAsia"/>
          <w:color w:val="auto"/>
        </w:rPr>
        <w:t>BB</w:t>
      </w:r>
      <w:r w:rsidR="00913112" w:rsidRPr="00A47DCF">
        <w:rPr>
          <w:rFonts w:hint="eastAsia"/>
          <w:color w:val="auto"/>
        </w:rPr>
        <w:t>データを取り扱う場合は</w:t>
      </w:r>
      <w:r w:rsidR="00B40869">
        <w:rPr>
          <w:rFonts w:hint="eastAsia"/>
          <w:color w:val="auto"/>
        </w:rPr>
        <w:t>OMPU</w:t>
      </w:r>
      <w:r w:rsidR="00CA7461" w:rsidRPr="00A47DCF">
        <w:rPr>
          <w:rFonts w:hint="eastAsia"/>
          <w:color w:val="auto"/>
        </w:rPr>
        <w:t>BB</w:t>
      </w:r>
      <w:r w:rsidR="001562A2" w:rsidRPr="00A47DCF">
        <w:rPr>
          <w:rFonts w:hint="eastAsia"/>
          <w:color w:val="auto"/>
        </w:rPr>
        <w:t>データ</w:t>
      </w:r>
      <w:r w:rsidR="00CA7461" w:rsidRPr="00A47DCF">
        <w:rPr>
          <w:rFonts w:hint="eastAsia"/>
          <w:color w:val="auto"/>
        </w:rPr>
        <w:t>取扱いセキュリティガイドライン</w:t>
      </w:r>
      <w:r w:rsidR="00FB2010" w:rsidRPr="00A47DCF">
        <w:rPr>
          <w:rFonts w:hint="eastAsia"/>
          <w:color w:val="auto"/>
        </w:rPr>
        <w:t>を</w:t>
      </w:r>
      <w:r w:rsidR="00913112" w:rsidRPr="00A47DCF">
        <w:rPr>
          <w:rFonts w:hint="eastAsia"/>
          <w:color w:val="auto"/>
        </w:rPr>
        <w:t>参照すること。</w:t>
      </w:r>
    </w:p>
    <w:p w14:paraId="49F7111E" w14:textId="77777777" w:rsidR="002401A8" w:rsidRPr="00A47DCF" w:rsidRDefault="002401A8" w:rsidP="002401A8">
      <w:pPr>
        <w:pStyle w:val="Default"/>
        <w:rPr>
          <w:color w:val="auto"/>
        </w:rPr>
      </w:pPr>
    </w:p>
    <w:p w14:paraId="32B4B917" w14:textId="77777777" w:rsidR="008046AC" w:rsidRPr="00A47DCF" w:rsidRDefault="008046AC" w:rsidP="00793B0A">
      <w:pPr>
        <w:pStyle w:val="1"/>
      </w:pPr>
      <w:r w:rsidRPr="00A47DCF">
        <w:rPr>
          <w:rFonts w:hint="eastAsia"/>
        </w:rPr>
        <w:t>第４</w:t>
      </w:r>
      <w:r w:rsidRPr="00A47DCF">
        <w:t xml:space="preserve"> </w:t>
      </w:r>
      <w:r w:rsidRPr="00A47DCF">
        <w:rPr>
          <w:rFonts w:hint="eastAsia"/>
        </w:rPr>
        <w:t>適用範囲</w:t>
      </w:r>
      <w:r w:rsidRPr="00A47DCF">
        <w:t xml:space="preserve"> </w:t>
      </w:r>
    </w:p>
    <w:p w14:paraId="5A2D7E7F" w14:textId="4C82556C" w:rsidR="008046AC" w:rsidRPr="00A47DCF" w:rsidRDefault="008046AC" w:rsidP="00793B0A">
      <w:pPr>
        <w:pStyle w:val="Default"/>
        <w:contextualSpacing/>
        <w:rPr>
          <w:rFonts w:asciiTheme="minorHAnsi" w:eastAsiaTheme="minorEastAsia"/>
          <w:color w:val="auto"/>
          <w:sz w:val="21"/>
          <w:szCs w:val="21"/>
        </w:rPr>
      </w:pPr>
      <w:r w:rsidRPr="00A47DCF">
        <w:rPr>
          <w:rFonts w:asciiTheme="minorHAnsi" w:eastAsiaTheme="minorEastAsia" w:hint="eastAsia"/>
          <w:color w:val="auto"/>
          <w:sz w:val="21"/>
          <w:szCs w:val="21"/>
        </w:rPr>
        <w:t>全ての</w:t>
      </w:r>
      <w:r w:rsidR="00B40869">
        <w:rPr>
          <w:rFonts w:asciiTheme="minorHAnsi" w:eastAsiaTheme="minorEastAsia"/>
          <w:color w:val="auto"/>
          <w:sz w:val="21"/>
          <w:szCs w:val="21"/>
        </w:rPr>
        <w:t>OMPU</w:t>
      </w:r>
      <w:r w:rsidR="00D93803" w:rsidRPr="00A47DCF">
        <w:rPr>
          <w:rFonts w:asciiTheme="minorHAnsi" w:eastAsiaTheme="minorEastAsia"/>
          <w:color w:val="auto"/>
          <w:sz w:val="21"/>
          <w:szCs w:val="21"/>
        </w:rPr>
        <w:t>BB</w:t>
      </w:r>
      <w:r w:rsidRPr="00A47DCF">
        <w:rPr>
          <w:rFonts w:asciiTheme="minorHAnsi" w:eastAsiaTheme="minorEastAsia" w:hint="eastAsia"/>
          <w:color w:val="auto"/>
          <w:sz w:val="21"/>
          <w:szCs w:val="21"/>
        </w:rPr>
        <w:t>試料</w:t>
      </w:r>
      <w:r w:rsidR="00823E2D" w:rsidRPr="00A47DCF">
        <w:rPr>
          <w:rFonts w:asciiTheme="minorEastAsia" w:eastAsiaTheme="minorEastAsia" w:hAnsiTheme="minorEastAsia" w:hint="eastAsia"/>
          <w:color w:val="auto"/>
          <w:sz w:val="21"/>
          <w:szCs w:val="21"/>
        </w:rPr>
        <w:t>及び</w:t>
      </w:r>
      <w:r w:rsidR="00B40869">
        <w:rPr>
          <w:rFonts w:asciiTheme="minorHAnsi" w:eastAsiaTheme="minorEastAsia"/>
          <w:color w:val="auto"/>
          <w:sz w:val="21"/>
          <w:szCs w:val="21"/>
        </w:rPr>
        <w:t>OMPU</w:t>
      </w:r>
      <w:r w:rsidR="00823E2D" w:rsidRPr="00A47DCF">
        <w:rPr>
          <w:rFonts w:asciiTheme="minorHAnsi" w:eastAsiaTheme="minorEastAsia"/>
          <w:color w:val="auto"/>
          <w:sz w:val="21"/>
          <w:szCs w:val="21"/>
        </w:rPr>
        <w:t>BB</w:t>
      </w:r>
      <w:r w:rsidR="00823E2D" w:rsidRPr="00A47DCF">
        <w:rPr>
          <w:rFonts w:asciiTheme="minorEastAsia" w:eastAsiaTheme="minorEastAsia" w:hAnsiTheme="minorEastAsia" w:hint="eastAsia"/>
          <w:color w:val="auto"/>
          <w:sz w:val="21"/>
          <w:szCs w:val="21"/>
        </w:rPr>
        <w:t>データ</w:t>
      </w:r>
      <w:r w:rsidRPr="00A47DCF">
        <w:rPr>
          <w:rFonts w:asciiTheme="minorHAnsi" w:eastAsiaTheme="minorEastAsia" w:hint="eastAsia"/>
          <w:color w:val="auto"/>
          <w:sz w:val="21"/>
          <w:szCs w:val="21"/>
        </w:rPr>
        <w:t>利用者は、本ガイドラインを遵守しなければならない。なお、本ガイドラインの制定以前からの</w:t>
      </w:r>
      <w:r w:rsidR="00B40869">
        <w:rPr>
          <w:rFonts w:asciiTheme="minorHAnsi" w:eastAsiaTheme="minorEastAsia"/>
          <w:color w:val="auto"/>
          <w:sz w:val="21"/>
          <w:szCs w:val="21"/>
        </w:rPr>
        <w:t>OMPU</w:t>
      </w:r>
      <w:r w:rsidR="00D93803" w:rsidRPr="00A47DCF">
        <w:rPr>
          <w:rFonts w:asciiTheme="minorHAnsi" w:eastAsiaTheme="minorEastAsia"/>
          <w:color w:val="auto"/>
          <w:sz w:val="21"/>
          <w:szCs w:val="21"/>
        </w:rPr>
        <w:t>BB</w:t>
      </w:r>
      <w:r w:rsidRPr="00A47DCF">
        <w:rPr>
          <w:rFonts w:asciiTheme="minorHAnsi" w:eastAsiaTheme="minorEastAsia" w:hint="eastAsia"/>
          <w:color w:val="auto"/>
          <w:sz w:val="21"/>
          <w:szCs w:val="21"/>
        </w:rPr>
        <w:t>試料</w:t>
      </w:r>
      <w:r w:rsidR="00823E2D" w:rsidRPr="00A47DCF">
        <w:rPr>
          <w:rFonts w:asciiTheme="minorEastAsia" w:eastAsiaTheme="minorEastAsia" w:hAnsiTheme="minorEastAsia" w:hint="eastAsia"/>
          <w:color w:val="auto"/>
          <w:sz w:val="21"/>
          <w:szCs w:val="21"/>
        </w:rPr>
        <w:t>及び</w:t>
      </w:r>
      <w:r w:rsidR="00B40869">
        <w:rPr>
          <w:rFonts w:asciiTheme="minorHAnsi" w:eastAsiaTheme="minorEastAsia"/>
          <w:color w:val="auto"/>
          <w:sz w:val="21"/>
          <w:szCs w:val="21"/>
        </w:rPr>
        <w:t>OMPU</w:t>
      </w:r>
      <w:r w:rsidR="00823E2D" w:rsidRPr="00A47DCF">
        <w:rPr>
          <w:rFonts w:asciiTheme="minorHAnsi" w:eastAsiaTheme="minorEastAsia"/>
          <w:color w:val="auto"/>
          <w:sz w:val="21"/>
          <w:szCs w:val="21"/>
        </w:rPr>
        <w:t>BB</w:t>
      </w:r>
      <w:r w:rsidR="00823E2D" w:rsidRPr="00A47DCF">
        <w:rPr>
          <w:rFonts w:asciiTheme="minorEastAsia" w:eastAsiaTheme="minorEastAsia" w:hAnsiTheme="minorEastAsia" w:hint="eastAsia"/>
          <w:color w:val="auto"/>
          <w:sz w:val="21"/>
          <w:szCs w:val="21"/>
        </w:rPr>
        <w:t>データ</w:t>
      </w:r>
      <w:r w:rsidR="00823E2D" w:rsidRPr="00A47DCF">
        <w:rPr>
          <w:rFonts w:asciiTheme="minorHAnsi" w:eastAsiaTheme="minorEastAsia" w:hint="eastAsia"/>
          <w:color w:val="auto"/>
          <w:sz w:val="21"/>
          <w:szCs w:val="21"/>
        </w:rPr>
        <w:t>の利用について</w:t>
      </w:r>
      <w:r w:rsidRPr="00A47DCF">
        <w:rPr>
          <w:rFonts w:asciiTheme="minorHAnsi" w:eastAsiaTheme="minorEastAsia" w:hint="eastAsia"/>
          <w:color w:val="auto"/>
          <w:sz w:val="21"/>
          <w:szCs w:val="21"/>
        </w:rPr>
        <w:t>も本ガイドラインを適用する。</w:t>
      </w:r>
      <w:r w:rsidRPr="00A47DCF">
        <w:rPr>
          <w:rFonts w:asciiTheme="minorHAnsi" w:eastAsiaTheme="minorEastAsia"/>
          <w:color w:val="auto"/>
          <w:sz w:val="21"/>
          <w:szCs w:val="21"/>
        </w:rPr>
        <w:t xml:space="preserve"> </w:t>
      </w:r>
    </w:p>
    <w:p w14:paraId="2EB32274" w14:textId="293D7B4F" w:rsidR="001E3C38" w:rsidRPr="00A47DCF" w:rsidRDefault="002401A8" w:rsidP="00793B0A">
      <w:pPr>
        <w:widowControl/>
        <w:jc w:val="left"/>
        <w:rPr>
          <w:rFonts w:cs="ＭＳ"/>
          <w:kern w:val="0"/>
        </w:rPr>
      </w:pPr>
      <w:r w:rsidRPr="00A47DCF">
        <w:rPr>
          <w:rFonts w:cs="ＭＳ"/>
          <w:kern w:val="0"/>
        </w:rPr>
        <w:br w:type="page"/>
      </w:r>
    </w:p>
    <w:p w14:paraId="18580312" w14:textId="7BAE398F" w:rsidR="008046AC" w:rsidRPr="00A47DCF" w:rsidRDefault="008046AC" w:rsidP="00793B0A">
      <w:pPr>
        <w:pStyle w:val="1"/>
      </w:pPr>
      <w:r w:rsidRPr="00A47DCF">
        <w:rPr>
          <w:rFonts w:hint="eastAsia"/>
        </w:rPr>
        <w:lastRenderedPageBreak/>
        <w:t>第５</w:t>
      </w:r>
      <w:r w:rsidRPr="00A47DCF">
        <w:t xml:space="preserve"> </w:t>
      </w:r>
      <w:r w:rsidR="00B40869">
        <w:t>OMPU</w:t>
      </w:r>
      <w:r w:rsidR="00D93803" w:rsidRPr="00A47DCF">
        <w:t>BB</w:t>
      </w:r>
      <w:r w:rsidRPr="00A47DCF">
        <w:rPr>
          <w:rFonts w:hint="eastAsia"/>
        </w:rPr>
        <w:t>試料及び</w:t>
      </w:r>
      <w:r w:rsidR="00B40869">
        <w:t>OMPU</w:t>
      </w:r>
      <w:r w:rsidR="00D93803" w:rsidRPr="00A47DCF">
        <w:t>BB</w:t>
      </w:r>
      <w:r w:rsidRPr="00A47DCF">
        <w:rPr>
          <w:rFonts w:hint="eastAsia"/>
        </w:rPr>
        <w:t>データの利用について</w:t>
      </w:r>
      <w:r w:rsidRPr="00A47DCF">
        <w:t xml:space="preserve"> </w:t>
      </w:r>
    </w:p>
    <w:p w14:paraId="037A8A48" w14:textId="77777777" w:rsidR="008046AC" w:rsidRPr="00A47DCF" w:rsidRDefault="008046AC" w:rsidP="00793B0A">
      <w:pPr>
        <w:pStyle w:val="X"/>
        <w:spacing w:after="180"/>
        <w:rPr>
          <w:color w:val="auto"/>
        </w:rPr>
      </w:pPr>
      <w:r w:rsidRPr="00A47DCF">
        <w:rPr>
          <w:rFonts w:hint="eastAsia"/>
          <w:color w:val="auto"/>
        </w:rPr>
        <w:t>１</w:t>
      </w:r>
      <w:r w:rsidRPr="00A47DCF">
        <w:rPr>
          <w:color w:val="auto"/>
        </w:rPr>
        <w:t xml:space="preserve"> </w:t>
      </w:r>
      <w:r w:rsidRPr="00A47DCF">
        <w:rPr>
          <w:rFonts w:hint="eastAsia"/>
          <w:color w:val="auto"/>
        </w:rPr>
        <w:t>利用資格</w:t>
      </w:r>
      <w:r w:rsidRPr="00A47DCF">
        <w:rPr>
          <w:color w:val="auto"/>
        </w:rPr>
        <w:t xml:space="preserve"> </w:t>
      </w:r>
    </w:p>
    <w:p w14:paraId="2955CDC3" w14:textId="56EAB3C7" w:rsidR="008F3585" w:rsidRPr="00A47DCF" w:rsidRDefault="008046AC" w:rsidP="00793B0A">
      <w:pPr>
        <w:pStyle w:val="X"/>
        <w:spacing w:after="180"/>
        <w:rPr>
          <w:color w:val="auto"/>
        </w:rPr>
      </w:pPr>
      <w:r w:rsidRPr="00A47DCF">
        <w:rPr>
          <w:rFonts w:hint="eastAsia"/>
          <w:color w:val="auto"/>
        </w:rPr>
        <w:t>利用申請</w:t>
      </w:r>
      <w:r w:rsidR="00675F7C" w:rsidRPr="00A47DCF">
        <w:rPr>
          <w:rFonts w:hint="eastAsia"/>
          <w:color w:val="auto"/>
        </w:rPr>
        <w:t>が</w:t>
      </w:r>
      <w:r w:rsidRPr="00A47DCF">
        <w:rPr>
          <w:rFonts w:hint="eastAsia"/>
          <w:color w:val="auto"/>
        </w:rPr>
        <w:t>できるのは、関連研究に従事したことのある国内の研究者（大学、公的研究機関、または民間企業等に所属しており、関連研究に関する研究歴のある人）に限る。申請の際に、利用を希望する</w:t>
      </w:r>
      <w:r w:rsidR="00B40869">
        <w:rPr>
          <w:color w:val="auto"/>
        </w:rPr>
        <w:t>OMPU</w:t>
      </w:r>
      <w:r w:rsidR="00DD6DF3" w:rsidRPr="00A47DCF">
        <w:rPr>
          <w:color w:val="auto"/>
        </w:rPr>
        <w:t>BB</w:t>
      </w:r>
      <w:r w:rsidR="00DD6DF3" w:rsidRPr="00A47DCF">
        <w:rPr>
          <w:rFonts w:hint="eastAsia"/>
          <w:color w:val="auto"/>
        </w:rPr>
        <w:t>試料及び</w:t>
      </w:r>
      <w:r w:rsidR="00B40869">
        <w:rPr>
          <w:color w:val="auto"/>
        </w:rPr>
        <w:t>OMPU</w:t>
      </w:r>
      <w:r w:rsidR="00DD6DF3" w:rsidRPr="00A47DCF">
        <w:rPr>
          <w:color w:val="auto"/>
        </w:rPr>
        <w:t>BB</w:t>
      </w:r>
      <w:r w:rsidR="00DD6DF3" w:rsidRPr="00A47DCF">
        <w:rPr>
          <w:rFonts w:hint="eastAsia"/>
          <w:color w:val="auto"/>
        </w:rPr>
        <w:t>データ</w:t>
      </w:r>
      <w:r w:rsidRPr="00A47DCF">
        <w:rPr>
          <w:rFonts w:hint="eastAsia"/>
          <w:color w:val="auto"/>
        </w:rPr>
        <w:t>と関係のある</w:t>
      </w:r>
      <w:r w:rsidR="006013C2" w:rsidRPr="00A47DCF">
        <w:rPr>
          <w:rFonts w:hint="eastAsia"/>
          <w:color w:val="auto"/>
        </w:rPr>
        <w:t>これまでの</w:t>
      </w:r>
      <w:r w:rsidRPr="00A47DCF">
        <w:rPr>
          <w:rFonts w:hint="eastAsia"/>
          <w:color w:val="auto"/>
        </w:rPr>
        <w:t>研究論文及び所属機関の発行するメールアドレスを提示すること。</w:t>
      </w:r>
      <w:r w:rsidR="00675F7C" w:rsidRPr="00A47DCF">
        <w:rPr>
          <w:rFonts w:hint="eastAsia"/>
          <w:color w:val="auto"/>
        </w:rPr>
        <w:t>この利用申請を行ったもの以外にデータの利用に携わる者は</w:t>
      </w:r>
      <w:r w:rsidR="00030837" w:rsidRPr="00A47DCF">
        <w:rPr>
          <w:rFonts w:hint="eastAsia"/>
          <w:color w:val="auto"/>
        </w:rPr>
        <w:t>、</w:t>
      </w:r>
      <w:r w:rsidR="00675F7C" w:rsidRPr="00A47DCF">
        <w:rPr>
          <w:rFonts w:hint="eastAsia"/>
          <w:color w:val="auto"/>
        </w:rPr>
        <w:t>申請者の監督のもとで適切にデータを扱うことも可能とする。</w:t>
      </w:r>
      <w:r w:rsidRPr="00A47DCF">
        <w:rPr>
          <w:color w:val="auto"/>
        </w:rPr>
        <w:t xml:space="preserve"> </w:t>
      </w:r>
    </w:p>
    <w:p w14:paraId="3A65F7FE" w14:textId="77777777" w:rsidR="00730169" w:rsidRPr="00A47DCF" w:rsidRDefault="00730169" w:rsidP="00730169">
      <w:pPr>
        <w:pStyle w:val="Default"/>
        <w:rPr>
          <w:color w:val="auto"/>
        </w:rPr>
      </w:pPr>
    </w:p>
    <w:p w14:paraId="17F7DFAA" w14:textId="38A83DC0" w:rsidR="008046AC" w:rsidRPr="00A47DCF" w:rsidRDefault="008046AC" w:rsidP="00793B0A">
      <w:pPr>
        <w:pStyle w:val="X"/>
        <w:spacing w:after="180"/>
        <w:rPr>
          <w:color w:val="auto"/>
        </w:rPr>
      </w:pPr>
      <w:r w:rsidRPr="00A47DCF">
        <w:rPr>
          <w:rFonts w:hint="eastAsia"/>
          <w:color w:val="auto"/>
        </w:rPr>
        <w:t>２</w:t>
      </w:r>
      <w:r w:rsidRPr="00A47DCF">
        <w:rPr>
          <w:color w:val="auto"/>
        </w:rPr>
        <w:t xml:space="preserve"> </w:t>
      </w:r>
      <w:r w:rsidRPr="00A47DCF">
        <w:rPr>
          <w:rFonts w:hint="eastAsia"/>
          <w:color w:val="auto"/>
        </w:rPr>
        <w:t>利用者の権利</w:t>
      </w:r>
      <w:r w:rsidRPr="00A47DCF">
        <w:rPr>
          <w:color w:val="auto"/>
        </w:rPr>
        <w:t xml:space="preserve"> </w:t>
      </w:r>
    </w:p>
    <w:p w14:paraId="1B4C4092" w14:textId="615407D7" w:rsidR="008046AC" w:rsidRPr="00A47DCF" w:rsidRDefault="008046AC" w:rsidP="00F447E3">
      <w:pPr>
        <w:pStyle w:val="X"/>
        <w:spacing w:after="180"/>
        <w:ind w:left="630" w:hangingChars="300" w:hanging="630"/>
        <w:rPr>
          <w:color w:val="auto"/>
        </w:rPr>
      </w:pPr>
      <w:r w:rsidRPr="00A47DCF">
        <w:rPr>
          <w:rFonts w:hint="eastAsia"/>
          <w:color w:val="auto"/>
        </w:rPr>
        <w:t>（１）利用者は、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データを利用した研究成果を利用者の責務を遵守する限り自由に発表できる。</w:t>
      </w:r>
      <w:r w:rsidRPr="00A47DCF">
        <w:rPr>
          <w:color w:val="auto"/>
        </w:rPr>
        <w:t xml:space="preserve"> </w:t>
      </w:r>
    </w:p>
    <w:p w14:paraId="369D8A43" w14:textId="5A4E89A9" w:rsidR="00730169" w:rsidRPr="00A47DCF" w:rsidRDefault="008046AC" w:rsidP="00730169">
      <w:pPr>
        <w:pStyle w:val="X"/>
        <w:spacing w:after="180"/>
        <w:ind w:left="630" w:hangingChars="300" w:hanging="630"/>
        <w:rPr>
          <w:color w:val="auto"/>
        </w:rPr>
      </w:pPr>
      <w:r w:rsidRPr="00A47DCF">
        <w:rPr>
          <w:rFonts w:hint="eastAsia"/>
          <w:color w:val="auto"/>
        </w:rPr>
        <w:t>（２）利用者は、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データを利用した研究結果をもとにした知的財産権を利用者の責務を遵守する限り自由に取得できる。</w:t>
      </w:r>
      <w:r w:rsidR="00D12813" w:rsidRPr="00A47DCF">
        <w:rPr>
          <w:rFonts w:hint="eastAsia"/>
          <w:color w:val="auto"/>
        </w:rPr>
        <w:t>共同研究契約</w:t>
      </w:r>
      <w:r w:rsidR="007F2523" w:rsidRPr="00A47DCF">
        <w:rPr>
          <w:rFonts w:hint="eastAsia"/>
          <w:color w:val="auto"/>
        </w:rPr>
        <w:t>等</w:t>
      </w:r>
      <w:r w:rsidR="00D12813" w:rsidRPr="00A47DCF">
        <w:rPr>
          <w:rFonts w:hint="eastAsia"/>
          <w:color w:val="auto"/>
        </w:rPr>
        <w:t>を締結している場合は、契約内容に則る。</w:t>
      </w:r>
      <w:r w:rsidRPr="00A47DCF">
        <w:rPr>
          <w:color w:val="auto"/>
        </w:rPr>
        <w:t xml:space="preserve"> </w:t>
      </w:r>
    </w:p>
    <w:p w14:paraId="6D5863AD" w14:textId="77777777" w:rsidR="00730169" w:rsidRPr="00A47DCF" w:rsidRDefault="00730169" w:rsidP="00730169">
      <w:pPr>
        <w:pStyle w:val="Default"/>
        <w:rPr>
          <w:color w:val="auto"/>
        </w:rPr>
      </w:pPr>
    </w:p>
    <w:p w14:paraId="14FCE427" w14:textId="229104A2" w:rsidR="008046AC" w:rsidRPr="00A47DCF" w:rsidRDefault="008046AC" w:rsidP="00793B0A">
      <w:pPr>
        <w:pStyle w:val="X"/>
        <w:spacing w:after="180"/>
        <w:rPr>
          <w:color w:val="auto"/>
        </w:rPr>
      </w:pPr>
      <w:r w:rsidRPr="00A47DCF">
        <w:rPr>
          <w:rFonts w:hint="eastAsia"/>
          <w:color w:val="auto"/>
        </w:rPr>
        <w:t>３</w:t>
      </w:r>
      <w:r w:rsidRPr="00A47DCF">
        <w:rPr>
          <w:color w:val="auto"/>
        </w:rPr>
        <w:t xml:space="preserve"> </w:t>
      </w:r>
      <w:r w:rsidRPr="00A47DCF">
        <w:rPr>
          <w:rFonts w:hint="eastAsia"/>
          <w:color w:val="auto"/>
        </w:rPr>
        <w:t>利用者の責務</w:t>
      </w:r>
      <w:r w:rsidRPr="00A47DCF">
        <w:rPr>
          <w:color w:val="auto"/>
        </w:rPr>
        <w:t xml:space="preserve"> </w:t>
      </w:r>
    </w:p>
    <w:p w14:paraId="44C958FA" w14:textId="3D1D31B6" w:rsidR="008046AC" w:rsidRPr="00A47DCF" w:rsidRDefault="008046AC" w:rsidP="00F447E3">
      <w:pPr>
        <w:pStyle w:val="X"/>
        <w:spacing w:after="180"/>
        <w:ind w:left="630" w:hangingChars="300" w:hanging="630"/>
        <w:rPr>
          <w:color w:val="auto"/>
        </w:rPr>
      </w:pPr>
      <w:r w:rsidRPr="00A47DCF">
        <w:rPr>
          <w:rFonts w:hint="eastAsia"/>
          <w:color w:val="auto"/>
        </w:rPr>
        <w:t>（１）</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データの利用に際しての試料</w:t>
      </w:r>
      <w:r w:rsidR="00DD6DF3" w:rsidRPr="00A47DCF">
        <w:rPr>
          <w:rFonts w:hint="eastAsia"/>
          <w:color w:val="auto"/>
        </w:rPr>
        <w:t>・情報</w:t>
      </w:r>
      <w:r w:rsidRPr="00A47DCF">
        <w:rPr>
          <w:rFonts w:hint="eastAsia"/>
          <w:color w:val="auto"/>
        </w:rPr>
        <w:t>及びデータの品質・内容・科学的妥当性については、利用者の責任と判断のもとで活用すること。</w:t>
      </w:r>
      <w:r w:rsidRPr="00A47DCF">
        <w:rPr>
          <w:color w:val="auto"/>
        </w:rPr>
        <w:t xml:space="preserve"> </w:t>
      </w:r>
    </w:p>
    <w:p w14:paraId="641C8448" w14:textId="49A6F4F1" w:rsidR="00247710" w:rsidRPr="00A47DCF" w:rsidRDefault="008046AC" w:rsidP="00F447E3">
      <w:pPr>
        <w:pStyle w:val="X"/>
        <w:spacing w:after="180"/>
        <w:ind w:left="630" w:hangingChars="300" w:hanging="630"/>
        <w:rPr>
          <w:color w:val="auto"/>
        </w:rPr>
      </w:pPr>
      <w:r w:rsidRPr="00A47DCF">
        <w:rPr>
          <w:rFonts w:hint="eastAsia"/>
          <w:color w:val="auto"/>
        </w:rPr>
        <w:t>（２）</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データを利用する際には、ヒトゲノム・遺伝子解析研究に関する倫理指針、人を対象とする医学系研究に関する倫理指針等の関連指針及び法令を遵守しなければならない。すなわち利用者は、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データの利用について所属機関等の倫理審査委員会の審査・承認を得なければならない。倫理審査申請書（研究計画書）の中には、以下に相当する記載があること。</w:t>
      </w:r>
      <w:r w:rsidR="00CA7461" w:rsidRPr="00A47DCF">
        <w:rPr>
          <w:color w:val="auto"/>
        </w:rPr>
        <w:br/>
      </w:r>
    </w:p>
    <w:p w14:paraId="1A655135" w14:textId="250F9074" w:rsidR="00247710" w:rsidRPr="00A47DCF" w:rsidRDefault="008046AC" w:rsidP="009D0280">
      <w:pPr>
        <w:pStyle w:val="X"/>
        <w:pBdr>
          <w:top w:val="single" w:sz="4" w:space="1" w:color="auto"/>
          <w:left w:val="single" w:sz="4" w:space="4" w:color="auto"/>
          <w:bottom w:val="single" w:sz="4" w:space="1" w:color="auto"/>
          <w:right w:val="single" w:sz="4" w:space="4" w:color="auto"/>
        </w:pBdr>
        <w:spacing w:after="180"/>
        <w:rPr>
          <w:color w:val="auto"/>
        </w:rPr>
      </w:pPr>
      <w:r w:rsidRPr="00A47DCF">
        <w:rPr>
          <w:rFonts w:hint="eastAsia"/>
          <w:color w:val="auto"/>
        </w:rPr>
        <w:t>＜研究計画書の記載内容例について＞</w:t>
      </w:r>
      <w:r w:rsidRPr="00A47DCF">
        <w:rPr>
          <w:color w:val="auto"/>
        </w:rPr>
        <w:t xml:space="preserve"> </w:t>
      </w:r>
      <w:r w:rsidR="00DF07E7" w:rsidRPr="00A47DCF">
        <w:rPr>
          <w:color w:val="auto"/>
        </w:rPr>
        <w:br/>
      </w:r>
      <w:r w:rsidRPr="00A47DCF">
        <w:rPr>
          <w:rFonts w:hint="eastAsia"/>
          <w:color w:val="auto"/>
        </w:rPr>
        <w:t>◆</w:t>
      </w:r>
      <w:r w:rsidR="002A2F1B" w:rsidRPr="00A47DCF">
        <w:rPr>
          <w:rFonts w:hint="eastAsia"/>
          <w:color w:val="auto"/>
        </w:rPr>
        <w:t>研究計画書</w:t>
      </w:r>
      <w:r w:rsidRPr="00A47DCF">
        <w:rPr>
          <w:rFonts w:hint="eastAsia"/>
          <w:color w:val="auto"/>
        </w:rPr>
        <w:t>に含まれる項目</w:t>
      </w:r>
      <w:r w:rsidRPr="00A47DCF">
        <w:rPr>
          <w:color w:val="auto"/>
        </w:rPr>
        <w:t xml:space="preserve"> </w:t>
      </w:r>
      <w:r w:rsidR="00DF07E7" w:rsidRPr="00A47DCF">
        <w:rPr>
          <w:color w:val="auto"/>
        </w:rPr>
        <w:br/>
      </w:r>
      <w:r w:rsidR="00B40869">
        <w:rPr>
          <w:rFonts w:hint="eastAsia"/>
          <w:color w:val="auto"/>
        </w:rPr>
        <w:t>大阪医科薬科大学</w:t>
      </w:r>
      <w:r w:rsidR="001E3C38" w:rsidRPr="00A47DCF">
        <w:rPr>
          <w:rFonts w:hint="eastAsia"/>
          <w:color w:val="auto"/>
        </w:rPr>
        <w:t>バイオバンク</w:t>
      </w:r>
      <w:r w:rsidRPr="00A47DCF">
        <w:rPr>
          <w:rFonts w:hint="eastAsia"/>
          <w:color w:val="auto"/>
        </w:rPr>
        <w:t>の試料及びデータ（〇〇〇）を本研究の解析に使用する。</w:t>
      </w:r>
      <w:r w:rsidRPr="00A47DCF">
        <w:rPr>
          <w:color w:val="auto"/>
        </w:rPr>
        <w:t xml:space="preserve"> </w:t>
      </w:r>
    </w:p>
    <w:p w14:paraId="3109A06A" w14:textId="49AFB6EA" w:rsidR="00CA7461" w:rsidRPr="00A47DCF" w:rsidRDefault="00CA7461">
      <w:pPr>
        <w:widowControl/>
        <w:jc w:val="left"/>
      </w:pPr>
    </w:p>
    <w:p w14:paraId="299F6A3D" w14:textId="02AD2495" w:rsidR="008046AC" w:rsidRPr="00A47DCF" w:rsidRDefault="008046AC" w:rsidP="00A80732">
      <w:pPr>
        <w:widowControl/>
        <w:jc w:val="left"/>
      </w:pPr>
      <w:r w:rsidRPr="00A47DCF">
        <w:rPr>
          <w:rFonts w:hint="eastAsia"/>
        </w:rPr>
        <w:t>（３）利用者は、下記の事項を遵守すること。</w:t>
      </w:r>
      <w:r w:rsidRPr="00A47DCF">
        <w:t xml:space="preserve"> </w:t>
      </w:r>
    </w:p>
    <w:p w14:paraId="7523C184" w14:textId="7441FE5A" w:rsidR="001E3C38" w:rsidRPr="00A47DCF" w:rsidRDefault="00B40869" w:rsidP="00F447E3">
      <w:pPr>
        <w:pStyle w:val="X"/>
        <w:spacing w:after="180"/>
        <w:ind w:leftChars="300" w:left="630"/>
        <w:rPr>
          <w:color w:val="auto"/>
        </w:rPr>
      </w:pPr>
      <w:r>
        <w:rPr>
          <w:color w:val="auto"/>
        </w:rPr>
        <w:t>OMPU</w:t>
      </w:r>
      <w:r w:rsidR="00D93803" w:rsidRPr="00A47DCF">
        <w:rPr>
          <w:color w:val="auto"/>
        </w:rPr>
        <w:t>BB</w:t>
      </w:r>
      <w:r w:rsidR="008046AC" w:rsidRPr="00A47DCF">
        <w:rPr>
          <w:rFonts w:hint="eastAsia"/>
          <w:color w:val="auto"/>
        </w:rPr>
        <w:t>試料及び</w:t>
      </w:r>
      <w:r>
        <w:rPr>
          <w:rFonts w:hint="eastAsia"/>
          <w:color w:val="auto"/>
        </w:rPr>
        <w:t>OMPU</w:t>
      </w:r>
      <w:r w:rsidR="00D93803" w:rsidRPr="00A47DCF">
        <w:rPr>
          <w:rFonts w:hint="eastAsia"/>
          <w:color w:val="auto"/>
        </w:rPr>
        <w:t>BB</w:t>
      </w:r>
      <w:r w:rsidR="008046AC" w:rsidRPr="00A47DCF">
        <w:rPr>
          <w:rFonts w:hint="eastAsia"/>
          <w:color w:val="auto"/>
        </w:rPr>
        <w:t>データの利用にあたって遵守すべき基本的事項</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利用者の限定（申請された研究</w:t>
      </w:r>
      <w:r w:rsidR="00976EFA" w:rsidRPr="00A47DCF">
        <w:rPr>
          <w:rFonts w:cs="AR ADGothicJP Medium" w:hint="eastAsia"/>
          <w:color w:val="auto"/>
        </w:rPr>
        <w:t>責任者</w:t>
      </w:r>
      <w:r w:rsidR="008046AC" w:rsidRPr="00A47DCF">
        <w:rPr>
          <w:rFonts w:cs="AR ADGothicJP Medium" w:hint="eastAsia"/>
          <w:color w:val="auto"/>
        </w:rPr>
        <w:t>及び研究分担者に限る）</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利用目的の明示</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申請された利用</w:t>
      </w:r>
      <w:r w:rsidR="008046AC" w:rsidRPr="00A47DCF">
        <w:rPr>
          <w:rFonts w:hint="eastAsia"/>
          <w:color w:val="auto"/>
        </w:rPr>
        <w:t>目的以外への使用の禁止</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研究利用への限定</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個人同定の禁止</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申請された利用者以外の者・機関への二次提供の禁止</w:t>
      </w:r>
      <w:r w:rsidR="008046AC" w:rsidRPr="00A47DCF">
        <w:rPr>
          <w:rFonts w:hint="eastAsia"/>
          <w:color w:val="auto"/>
        </w:rPr>
        <w:t xml:space="preserve"> </w:t>
      </w:r>
      <w:r w:rsidR="00DF07E7" w:rsidRPr="00A47DCF">
        <w:rPr>
          <w:rFonts w:cs="ＭＳ 明朝"/>
          <w:color w:val="auto"/>
        </w:rPr>
        <w:br/>
      </w:r>
      <w:r w:rsidR="008046AC" w:rsidRPr="00A47DCF">
        <w:rPr>
          <w:rFonts w:cs="ＭＳ 明朝" w:hint="eastAsia"/>
          <w:color w:val="auto"/>
        </w:rPr>
        <w:t>◦</w:t>
      </w:r>
      <w:r w:rsidR="008046AC" w:rsidRPr="00A47DCF">
        <w:rPr>
          <w:rFonts w:cs="AR ADGothicJP Medium" w:hint="eastAsia"/>
          <w:color w:val="auto"/>
        </w:rPr>
        <w:t>転売の禁止</w:t>
      </w:r>
      <w:r w:rsidR="008046AC" w:rsidRPr="00A47DCF">
        <w:rPr>
          <w:rFonts w:hint="eastAsia"/>
          <w:color w:val="auto"/>
        </w:rPr>
        <w:t xml:space="preserve"> </w:t>
      </w:r>
    </w:p>
    <w:p w14:paraId="344388D8" w14:textId="0E45B23F" w:rsidR="008046AC" w:rsidRPr="00A47DCF" w:rsidRDefault="008046AC" w:rsidP="00A80732">
      <w:pPr>
        <w:pStyle w:val="X"/>
        <w:spacing w:after="180"/>
        <w:ind w:left="630" w:hangingChars="300" w:hanging="630"/>
        <w:rPr>
          <w:color w:val="auto"/>
        </w:rPr>
      </w:pPr>
      <w:r w:rsidRPr="00A47DCF">
        <w:rPr>
          <w:rFonts w:hint="eastAsia"/>
          <w:color w:val="auto"/>
        </w:rPr>
        <w:t>（４）</w:t>
      </w:r>
      <w:r w:rsidR="00B40869">
        <w:rPr>
          <w:rFonts w:hint="eastAsia"/>
          <w:color w:val="auto"/>
        </w:rPr>
        <w:t>OMPU</w:t>
      </w:r>
      <w:r w:rsidR="00913112" w:rsidRPr="00A47DCF">
        <w:rPr>
          <w:rFonts w:hint="eastAsia"/>
          <w:color w:val="auto"/>
        </w:rPr>
        <w:t>BB</w:t>
      </w:r>
      <w:r w:rsidR="00913112" w:rsidRPr="00A47DCF">
        <w:rPr>
          <w:rFonts w:hint="eastAsia"/>
          <w:color w:val="auto"/>
        </w:rPr>
        <w:t>データ</w:t>
      </w:r>
      <w:r w:rsidRPr="00A47DCF">
        <w:rPr>
          <w:rFonts w:hint="eastAsia"/>
          <w:color w:val="auto"/>
        </w:rPr>
        <w:t>利用者は、</w:t>
      </w:r>
      <w:r w:rsidR="00C014D1" w:rsidRPr="00A47DCF">
        <w:rPr>
          <w:rFonts w:hint="eastAsia"/>
          <w:color w:val="auto"/>
        </w:rPr>
        <w:t>バイオバンクから提供された匿名</w:t>
      </w:r>
      <w:r w:rsidR="006520C3" w:rsidRPr="00A47DCF">
        <w:rPr>
          <w:rFonts w:hint="eastAsia"/>
          <w:color w:val="auto"/>
        </w:rPr>
        <w:t>化</w:t>
      </w:r>
      <w:r w:rsidR="00C014D1" w:rsidRPr="00A47DCF">
        <w:rPr>
          <w:rFonts w:hint="eastAsia"/>
          <w:color w:val="auto"/>
        </w:rPr>
        <w:t>済みの</w:t>
      </w:r>
      <w:r w:rsidR="00B40869">
        <w:rPr>
          <w:rFonts w:hint="eastAsia"/>
          <w:color w:val="auto"/>
        </w:rPr>
        <w:t>OMPU</w:t>
      </w:r>
      <w:r w:rsidR="00C014D1" w:rsidRPr="00A47DCF">
        <w:rPr>
          <w:rFonts w:hint="eastAsia"/>
          <w:color w:val="auto"/>
        </w:rPr>
        <w:t>BB</w:t>
      </w:r>
      <w:r w:rsidRPr="00A47DCF">
        <w:rPr>
          <w:rFonts w:hint="eastAsia"/>
          <w:color w:val="auto"/>
        </w:rPr>
        <w:t>データを安全に</w:t>
      </w:r>
      <w:r w:rsidR="00C014D1" w:rsidRPr="00A47DCF">
        <w:rPr>
          <w:rFonts w:hint="eastAsia"/>
          <w:color w:val="auto"/>
        </w:rPr>
        <w:t>管理する</w:t>
      </w:r>
      <w:r w:rsidRPr="00A47DCF">
        <w:rPr>
          <w:rFonts w:hint="eastAsia"/>
          <w:color w:val="auto"/>
        </w:rPr>
        <w:t>こと。また、</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あるいは</w:t>
      </w:r>
      <w:r w:rsidR="00B40869">
        <w:rPr>
          <w:color w:val="auto"/>
        </w:rPr>
        <w:t>OMPU</w:t>
      </w:r>
      <w:r w:rsidR="00D93803" w:rsidRPr="00A47DCF">
        <w:rPr>
          <w:color w:val="auto"/>
        </w:rPr>
        <w:t>BB</w:t>
      </w:r>
      <w:r w:rsidRPr="00A47DCF">
        <w:rPr>
          <w:rFonts w:hint="eastAsia"/>
          <w:color w:val="auto"/>
        </w:rPr>
        <w:t>から依頼された第三者が実施するセキュリティ対策の実施状況についての監査に応じなければならない。</w:t>
      </w:r>
      <w:r w:rsidR="00CA7461" w:rsidRPr="00A47DCF">
        <w:rPr>
          <w:rFonts w:hint="eastAsia"/>
          <w:color w:val="auto"/>
        </w:rPr>
        <w:t>*</w:t>
      </w:r>
      <w:r w:rsidRPr="00A47DCF">
        <w:rPr>
          <w:color w:val="auto"/>
        </w:rPr>
        <w:t xml:space="preserve"> </w:t>
      </w:r>
    </w:p>
    <w:p w14:paraId="1DE59359" w14:textId="24BE7CE9" w:rsidR="008046AC" w:rsidRPr="00A47DCF" w:rsidRDefault="008046AC" w:rsidP="00F447E3">
      <w:pPr>
        <w:pStyle w:val="X"/>
        <w:spacing w:after="180"/>
        <w:ind w:left="630" w:hangingChars="300" w:hanging="630"/>
        <w:rPr>
          <w:color w:val="auto"/>
        </w:rPr>
      </w:pPr>
      <w:r w:rsidRPr="00A47DCF">
        <w:rPr>
          <w:rFonts w:hint="eastAsia"/>
          <w:color w:val="auto"/>
        </w:rPr>
        <w:t>（５）</w:t>
      </w:r>
      <w:r w:rsidR="00B40869">
        <w:rPr>
          <w:rFonts w:hint="eastAsia"/>
          <w:color w:val="auto"/>
        </w:rPr>
        <w:t>OMPU</w:t>
      </w:r>
      <w:r w:rsidR="00913112" w:rsidRPr="00A47DCF">
        <w:rPr>
          <w:rFonts w:hint="eastAsia"/>
          <w:color w:val="auto"/>
        </w:rPr>
        <w:t>BB</w:t>
      </w:r>
      <w:r w:rsidR="00913112" w:rsidRPr="00A47DCF">
        <w:rPr>
          <w:rFonts w:hint="eastAsia"/>
          <w:color w:val="auto"/>
        </w:rPr>
        <w:t>データ</w:t>
      </w:r>
      <w:r w:rsidRPr="00A47DCF">
        <w:rPr>
          <w:rFonts w:hint="eastAsia"/>
          <w:color w:val="auto"/>
        </w:rPr>
        <w:t>利用者は、セキュリティ管理体制を構築し、</w:t>
      </w:r>
      <w:r w:rsidR="00B40869">
        <w:rPr>
          <w:color w:val="auto"/>
        </w:rPr>
        <w:t>OMPU</w:t>
      </w:r>
      <w:r w:rsidR="00D93803" w:rsidRPr="00A47DCF">
        <w:rPr>
          <w:color w:val="auto"/>
        </w:rPr>
        <w:t>BB</w:t>
      </w:r>
      <w:r w:rsidRPr="00A47DCF">
        <w:rPr>
          <w:rFonts w:hint="eastAsia"/>
          <w:color w:val="auto"/>
        </w:rPr>
        <w:t>が提示する基準に適合していることを確認するため、「</w:t>
      </w:r>
      <w:r w:rsidR="00B40869">
        <w:rPr>
          <w:color w:val="auto"/>
        </w:rPr>
        <w:t>OMPU</w:t>
      </w:r>
      <w:r w:rsidR="00D93803" w:rsidRPr="00A47DCF">
        <w:rPr>
          <w:color w:val="auto"/>
        </w:rPr>
        <w:t>BB</w:t>
      </w:r>
      <w:r w:rsidRPr="00A47DCF">
        <w:rPr>
          <w:rFonts w:hint="eastAsia"/>
          <w:color w:val="auto"/>
        </w:rPr>
        <w:t>データ取扱いセキュリティガイドラインチェックリスト」を</w:t>
      </w:r>
      <w:r w:rsidR="008D77D7" w:rsidRPr="00A47DCF">
        <w:rPr>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へ提出し</w:t>
      </w:r>
      <w:r w:rsidR="002401A8" w:rsidRPr="00A47DCF">
        <w:rPr>
          <w:rFonts w:hint="eastAsia"/>
          <w:color w:val="auto"/>
        </w:rPr>
        <w:t>、不適合の部分があった場合は</w:t>
      </w:r>
      <w:r w:rsidR="002401A8" w:rsidRPr="00A47DCF">
        <w:rPr>
          <w:rFonts w:hint="eastAsia"/>
          <w:color w:val="auto"/>
        </w:rPr>
        <w:t>TR</w:t>
      </w:r>
      <w:r w:rsidR="002401A8" w:rsidRPr="00A47DCF">
        <w:rPr>
          <w:rFonts w:hint="eastAsia"/>
          <w:color w:val="auto"/>
        </w:rPr>
        <w:t>部門事務局の指示に従い、管理体制を見直さなければならない</w:t>
      </w:r>
      <w:r w:rsidR="00CA7461" w:rsidRPr="00A47DCF">
        <w:rPr>
          <w:rFonts w:hint="eastAsia"/>
          <w:color w:val="auto"/>
        </w:rPr>
        <w:t>*</w:t>
      </w:r>
      <w:r w:rsidRPr="00A47DCF">
        <w:rPr>
          <w:color w:val="auto"/>
        </w:rPr>
        <w:t xml:space="preserve"> </w:t>
      </w:r>
    </w:p>
    <w:p w14:paraId="0B527EBF" w14:textId="0CD8EE55" w:rsidR="008046AC" w:rsidRPr="00A47DCF" w:rsidRDefault="008046AC" w:rsidP="00F447E3">
      <w:pPr>
        <w:pStyle w:val="X"/>
        <w:spacing w:after="180"/>
        <w:ind w:left="630" w:hangingChars="300" w:hanging="630"/>
        <w:rPr>
          <w:color w:val="auto"/>
        </w:rPr>
      </w:pPr>
      <w:r w:rsidRPr="00A47DCF">
        <w:rPr>
          <w:rFonts w:hint="eastAsia"/>
          <w:color w:val="auto"/>
        </w:rPr>
        <w:t>（６）</w:t>
      </w:r>
      <w:r w:rsidR="00B40869">
        <w:rPr>
          <w:rFonts w:hint="eastAsia"/>
          <w:color w:val="auto"/>
        </w:rPr>
        <w:t>OMPU</w:t>
      </w:r>
      <w:r w:rsidR="00913112" w:rsidRPr="00A47DCF">
        <w:rPr>
          <w:rFonts w:hint="eastAsia"/>
          <w:color w:val="auto"/>
        </w:rPr>
        <w:t>BB</w:t>
      </w:r>
      <w:r w:rsidR="00913112" w:rsidRPr="00A47DCF">
        <w:rPr>
          <w:rFonts w:hint="eastAsia"/>
          <w:color w:val="auto"/>
        </w:rPr>
        <w:t>データ</w:t>
      </w:r>
      <w:r w:rsidRPr="00A47DCF">
        <w:rPr>
          <w:rFonts w:hint="eastAsia"/>
          <w:color w:val="auto"/>
        </w:rPr>
        <w:t>利用者は、万が一、データの漏えい等セキュリティに関する事故が生じた場合は直ちにネットワークから対象機器を切り離し、</w:t>
      </w:r>
      <w:r w:rsidR="00B40869">
        <w:rPr>
          <w:color w:val="auto"/>
        </w:rPr>
        <w:t>OMPU</w:t>
      </w:r>
      <w:r w:rsidR="00D93803" w:rsidRPr="00A47DCF">
        <w:rPr>
          <w:color w:val="auto"/>
        </w:rPr>
        <w:t>BB</w:t>
      </w:r>
      <w:r w:rsidRPr="00A47DCF">
        <w:rPr>
          <w:rFonts w:hint="eastAsia"/>
          <w:color w:val="auto"/>
        </w:rPr>
        <w:t>に報告すること。その後の事故処理については、</w:t>
      </w:r>
      <w:r w:rsidR="00064002" w:rsidRPr="00A47DCF">
        <w:rPr>
          <w:color w:val="auto"/>
        </w:rPr>
        <w:t>TR</w:t>
      </w:r>
      <w:r w:rsidR="00064002" w:rsidRPr="00A47DCF">
        <w:rPr>
          <w:rFonts w:hint="eastAsia"/>
          <w:color w:val="auto"/>
        </w:rPr>
        <w:t>部門</w:t>
      </w:r>
      <w:r w:rsidR="002401A8" w:rsidRPr="00A47DCF">
        <w:rPr>
          <w:rFonts w:hint="eastAsia"/>
          <w:color w:val="auto"/>
        </w:rPr>
        <w:t>事務局</w:t>
      </w:r>
      <w:r w:rsidRPr="00A47DCF">
        <w:rPr>
          <w:rFonts w:hint="eastAsia"/>
          <w:color w:val="auto"/>
        </w:rPr>
        <w:t>の指示に従い、速やかに実施すること。</w:t>
      </w:r>
      <w:r w:rsidR="00CA7461" w:rsidRPr="00A47DCF">
        <w:rPr>
          <w:rFonts w:hint="eastAsia"/>
          <w:color w:val="auto"/>
        </w:rPr>
        <w:t>*</w:t>
      </w:r>
      <w:r w:rsidRPr="00A47DCF">
        <w:rPr>
          <w:color w:val="auto"/>
        </w:rPr>
        <w:t xml:space="preserve"> </w:t>
      </w:r>
    </w:p>
    <w:p w14:paraId="76D52ED0" w14:textId="12DED29D" w:rsidR="008046AC" w:rsidRPr="00A47DCF" w:rsidRDefault="008046AC" w:rsidP="00F447E3">
      <w:pPr>
        <w:pStyle w:val="X"/>
        <w:spacing w:after="180"/>
        <w:ind w:left="630" w:hangingChars="300" w:hanging="630"/>
        <w:rPr>
          <w:color w:val="auto"/>
        </w:rPr>
      </w:pPr>
      <w:r w:rsidRPr="00A47DCF">
        <w:rPr>
          <w:rFonts w:hint="eastAsia"/>
          <w:color w:val="auto"/>
        </w:rPr>
        <w:t>（７）利用者は、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データ利用終了時には</w:t>
      </w:r>
      <w:r w:rsidR="00B40869">
        <w:rPr>
          <w:color w:val="auto"/>
        </w:rPr>
        <w:t>OMPU</w:t>
      </w:r>
      <w:r w:rsidR="00D93803" w:rsidRPr="00A47DCF">
        <w:rPr>
          <w:color w:val="auto"/>
        </w:rPr>
        <w:t>BB</w:t>
      </w:r>
      <w:r w:rsidRPr="00A47DCF">
        <w:rPr>
          <w:rFonts w:hint="eastAsia"/>
          <w:color w:val="auto"/>
        </w:rPr>
        <w:t>から取得したすべての試料の使用停止または廃棄及びデータ（データ全体あるいはデータの一部が保管してあればそのデータすべて）の使用停止または削除を行い、「試料・データ使用（および破棄）報告書」を用いて、</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データの使用停止（及び破棄）の報告を行うこと。</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データ、二次データ、</w:t>
      </w:r>
      <w:r w:rsidR="00B40869">
        <w:rPr>
          <w:color w:val="auto"/>
        </w:rPr>
        <w:t>OMPU</w:t>
      </w:r>
      <w:r w:rsidR="00D93803" w:rsidRPr="00A47DCF">
        <w:rPr>
          <w:color w:val="auto"/>
        </w:rPr>
        <w:t>BB</w:t>
      </w:r>
      <w:r w:rsidRPr="00A47DCF">
        <w:rPr>
          <w:rFonts w:hint="eastAsia"/>
          <w:color w:val="auto"/>
        </w:rPr>
        <w:t>試料由来データのうちゲノム解析により得られたゲノムデータの継続保管については別途の項目（第５の４（９））を参照のこと。</w:t>
      </w:r>
      <w:r w:rsidRPr="00A47DCF">
        <w:rPr>
          <w:color w:val="auto"/>
        </w:rPr>
        <w:t xml:space="preserve"> </w:t>
      </w:r>
    </w:p>
    <w:p w14:paraId="42B72B65" w14:textId="77777777" w:rsidR="00730169" w:rsidRPr="00A47DCF" w:rsidRDefault="00730169">
      <w:pPr>
        <w:widowControl/>
        <w:jc w:val="left"/>
        <w:rPr>
          <w:rFonts w:cs="ＭＳ"/>
          <w:kern w:val="0"/>
        </w:rPr>
      </w:pPr>
      <w:r w:rsidRPr="00A47DCF">
        <w:br w:type="page"/>
      </w:r>
    </w:p>
    <w:p w14:paraId="6B71E210" w14:textId="0C12EF53" w:rsidR="008046AC" w:rsidRPr="00A47DCF" w:rsidRDefault="008046AC" w:rsidP="00F447E3">
      <w:pPr>
        <w:pStyle w:val="X"/>
        <w:spacing w:after="180"/>
        <w:ind w:left="630" w:hangingChars="300" w:hanging="630"/>
        <w:rPr>
          <w:color w:val="auto"/>
        </w:rPr>
      </w:pPr>
      <w:r w:rsidRPr="00A47DCF">
        <w:rPr>
          <w:rFonts w:hint="eastAsia"/>
          <w:color w:val="auto"/>
        </w:rPr>
        <w:lastRenderedPageBreak/>
        <w:t>（８）</w:t>
      </w:r>
      <w:r w:rsidR="00B40869">
        <w:rPr>
          <w:color w:val="auto"/>
        </w:rPr>
        <w:t>OMPU</w:t>
      </w:r>
      <w:r w:rsidR="00D93803" w:rsidRPr="00A47DCF">
        <w:rPr>
          <w:color w:val="auto"/>
        </w:rPr>
        <w:t>BB</w:t>
      </w:r>
      <w:r w:rsidRPr="00A47DCF">
        <w:rPr>
          <w:rFonts w:hint="eastAsia"/>
          <w:color w:val="auto"/>
        </w:rPr>
        <w:t>より提供された試料及びデータを含む解析結果を論文等で公表する際は、</w:t>
      </w:r>
      <w:r w:rsidR="00B40869">
        <w:rPr>
          <w:color w:val="auto"/>
        </w:rPr>
        <w:t>OMPU</w:t>
      </w:r>
      <w:r w:rsidR="00D93803" w:rsidRPr="00A47DCF">
        <w:rPr>
          <w:color w:val="auto"/>
        </w:rPr>
        <w:t>BB</w:t>
      </w:r>
      <w:r w:rsidRPr="00A47DCF">
        <w:rPr>
          <w:rFonts w:hint="eastAsia"/>
          <w:color w:val="auto"/>
        </w:rPr>
        <w:t>の試料・情報の概要を記載した論文を参考文献として記載すること等により、本試料及びデータが</w:t>
      </w:r>
      <w:r w:rsidR="00B40869">
        <w:rPr>
          <w:color w:val="auto"/>
        </w:rPr>
        <w:t>OMPU</w:t>
      </w:r>
      <w:r w:rsidR="00D93803" w:rsidRPr="00A47DCF">
        <w:rPr>
          <w:color w:val="auto"/>
        </w:rPr>
        <w:t>BB</w:t>
      </w:r>
      <w:r w:rsidRPr="00A47DCF">
        <w:rPr>
          <w:rFonts w:hint="eastAsia"/>
          <w:color w:val="auto"/>
        </w:rPr>
        <w:t>より提供されたことを明示すること。記載例は、以下の内容を参照すること。</w:t>
      </w:r>
      <w:r w:rsidRPr="00A47DCF">
        <w:rPr>
          <w:color w:val="auto"/>
        </w:rPr>
        <w:t xml:space="preserve"> </w:t>
      </w:r>
    </w:p>
    <w:p w14:paraId="04ACE53E" w14:textId="3C0CB203" w:rsidR="008046AC" w:rsidRPr="00A47DCF" w:rsidRDefault="008046AC" w:rsidP="009D0280">
      <w:pPr>
        <w:pStyle w:val="X"/>
        <w:pBdr>
          <w:top w:val="single" w:sz="4" w:space="1" w:color="auto"/>
          <w:left w:val="single" w:sz="4" w:space="4" w:color="auto"/>
          <w:bottom w:val="single" w:sz="4" w:space="1" w:color="auto"/>
          <w:right w:val="single" w:sz="4" w:space="4" w:color="auto"/>
        </w:pBdr>
        <w:spacing w:after="180"/>
        <w:rPr>
          <w:color w:val="auto"/>
        </w:rPr>
      </w:pPr>
      <w:r w:rsidRPr="00A47DCF">
        <w:rPr>
          <w:rFonts w:hint="eastAsia"/>
          <w:color w:val="auto"/>
        </w:rPr>
        <w:t>【謝辞の例】</w:t>
      </w:r>
      <w:r w:rsidR="00DF07E7" w:rsidRPr="00A47DCF">
        <w:rPr>
          <w:color w:val="auto"/>
        </w:rPr>
        <w:br/>
      </w:r>
      <w:r w:rsidRPr="00A47DCF">
        <w:rPr>
          <w:rFonts w:hint="eastAsia"/>
          <w:color w:val="auto"/>
        </w:rPr>
        <w:t>「本研究に使用した試料及びデータ（の一部）は、</w:t>
      </w:r>
      <w:r w:rsidR="00B40869">
        <w:rPr>
          <w:rFonts w:hint="eastAsia"/>
          <w:color w:val="auto"/>
        </w:rPr>
        <w:t>大阪医科薬科大学</w:t>
      </w:r>
      <w:r w:rsidR="00046BE9">
        <w:rPr>
          <w:rFonts w:hint="eastAsia"/>
          <w:color w:val="auto"/>
        </w:rPr>
        <w:t>総合医学研究センター</w:t>
      </w:r>
      <w:r w:rsidR="00781789" w:rsidRPr="00A47DCF">
        <w:rPr>
          <w:rFonts w:hint="eastAsia"/>
          <w:color w:val="auto"/>
        </w:rPr>
        <w:t>トランスレーショナルリサーチ部門が運営するバイオバンク</w:t>
      </w:r>
      <w:r w:rsidRPr="00A47DCF">
        <w:rPr>
          <w:rFonts w:hint="eastAsia"/>
          <w:color w:val="auto"/>
        </w:rPr>
        <w:t>から提供を受けたものです。」</w:t>
      </w:r>
      <w:r w:rsidR="00DF07E7" w:rsidRPr="00A47DCF">
        <w:rPr>
          <w:color w:val="auto"/>
        </w:rPr>
        <w:br/>
      </w:r>
      <w:r w:rsidRPr="00A47DCF">
        <w:rPr>
          <w:color w:val="auto"/>
        </w:rPr>
        <w:t xml:space="preserve">“The sample and data used for this research were provided from the </w:t>
      </w:r>
      <w:proofErr w:type="spellStart"/>
      <w:r w:rsidR="00781789" w:rsidRPr="00A47DCF">
        <w:rPr>
          <w:color w:val="auto"/>
        </w:rPr>
        <w:t>BioBank</w:t>
      </w:r>
      <w:proofErr w:type="spellEnd"/>
      <w:r w:rsidR="00781789" w:rsidRPr="00A47DCF">
        <w:rPr>
          <w:color w:val="auto"/>
        </w:rPr>
        <w:t xml:space="preserve"> administered by Translational Research Program</w:t>
      </w:r>
      <w:r w:rsidR="00BA1A75" w:rsidRPr="00A47DCF">
        <w:rPr>
          <w:color w:val="auto"/>
        </w:rPr>
        <w:t xml:space="preserve"> in the </w:t>
      </w:r>
      <w:r w:rsidR="00D0681A">
        <w:rPr>
          <w:rFonts w:hint="eastAsia"/>
          <w:color w:val="auto"/>
        </w:rPr>
        <w:t>Center</w:t>
      </w:r>
      <w:r w:rsidR="00D0681A">
        <w:rPr>
          <w:color w:val="auto"/>
        </w:rPr>
        <w:t xml:space="preserve"> for Medical </w:t>
      </w:r>
      <w:r w:rsidR="00BA1A75" w:rsidRPr="00A47DCF">
        <w:rPr>
          <w:color w:val="auto"/>
        </w:rPr>
        <w:t>Research and Development</w:t>
      </w:r>
      <w:r w:rsidR="00781789" w:rsidRPr="00A47DCF">
        <w:rPr>
          <w:rFonts w:hint="eastAsia"/>
          <w:color w:val="auto"/>
        </w:rPr>
        <w:t>,</w:t>
      </w:r>
      <w:r w:rsidR="00781789" w:rsidRPr="00A47DCF">
        <w:rPr>
          <w:color w:val="auto"/>
        </w:rPr>
        <w:t xml:space="preserve"> Osaka Medical </w:t>
      </w:r>
      <w:r w:rsidR="00D86A82">
        <w:rPr>
          <w:color w:val="auto"/>
        </w:rPr>
        <w:t xml:space="preserve">and </w:t>
      </w:r>
      <w:proofErr w:type="spellStart"/>
      <w:r w:rsidR="00D86A82">
        <w:rPr>
          <w:color w:val="auto"/>
        </w:rPr>
        <w:t>Phamaceutical</w:t>
      </w:r>
      <w:proofErr w:type="spellEnd"/>
      <w:r w:rsidR="00D86A82">
        <w:rPr>
          <w:color w:val="auto"/>
        </w:rPr>
        <w:t xml:space="preserve"> University</w:t>
      </w:r>
      <w:r w:rsidR="00D86A82" w:rsidRPr="00A47DCF">
        <w:rPr>
          <w:color w:val="auto"/>
        </w:rPr>
        <w:t>’’</w:t>
      </w:r>
    </w:p>
    <w:p w14:paraId="49AA3E63" w14:textId="77777777" w:rsidR="00730169" w:rsidRPr="00A47DCF" w:rsidRDefault="00730169" w:rsidP="00F447E3">
      <w:pPr>
        <w:pStyle w:val="X"/>
        <w:spacing w:after="180"/>
        <w:ind w:left="630" w:hangingChars="300" w:hanging="630"/>
        <w:rPr>
          <w:color w:val="auto"/>
        </w:rPr>
      </w:pPr>
    </w:p>
    <w:p w14:paraId="77E324F5" w14:textId="29A3E28E" w:rsidR="008046AC" w:rsidRPr="00A47DCF" w:rsidRDefault="008046AC" w:rsidP="00F447E3">
      <w:pPr>
        <w:pStyle w:val="X"/>
        <w:spacing w:after="180"/>
        <w:ind w:left="630" w:hangingChars="300" w:hanging="630"/>
        <w:rPr>
          <w:color w:val="auto"/>
        </w:rPr>
      </w:pPr>
      <w:r w:rsidRPr="00A47DCF">
        <w:rPr>
          <w:rFonts w:hint="eastAsia"/>
          <w:color w:val="auto"/>
        </w:rPr>
        <w:t>（９）利用者は、</w:t>
      </w:r>
      <w:r w:rsidR="00B40869">
        <w:rPr>
          <w:color w:val="auto"/>
        </w:rPr>
        <w:t>OMPU</w:t>
      </w:r>
      <w:r w:rsidR="00D93803" w:rsidRPr="00A47DCF">
        <w:rPr>
          <w:color w:val="auto"/>
        </w:rPr>
        <w:t>BB</w:t>
      </w:r>
      <w:r w:rsidRPr="00A47DCF">
        <w:rPr>
          <w:rFonts w:hint="eastAsia"/>
          <w:color w:val="auto"/>
        </w:rPr>
        <w:t>が試料及びデータの利用状況を公開するにあたり、</w:t>
      </w:r>
      <w:r w:rsidR="00B40869">
        <w:rPr>
          <w:color w:val="auto"/>
        </w:rPr>
        <w:t>OMPU</w:t>
      </w:r>
      <w:r w:rsidR="00D93803" w:rsidRPr="00A47DCF">
        <w:rPr>
          <w:color w:val="auto"/>
        </w:rPr>
        <w:t>BB</w:t>
      </w:r>
      <w:r w:rsidRPr="00A47DCF">
        <w:rPr>
          <w:rFonts w:hint="eastAsia"/>
          <w:color w:val="auto"/>
        </w:rPr>
        <w:t>が個別情報あるいは統計情報を公表することについて了承すること（公開される個別情報の例：利用試料及びデータの名称、申請日、利用者氏名、所属機関、利用開始日）。</w:t>
      </w:r>
      <w:r w:rsidRPr="00A47DCF">
        <w:rPr>
          <w:color w:val="auto"/>
        </w:rPr>
        <w:t xml:space="preserve"> </w:t>
      </w:r>
    </w:p>
    <w:p w14:paraId="600DB600" w14:textId="4FFBEF4D" w:rsidR="008046AC" w:rsidRPr="00A47DCF" w:rsidRDefault="008046AC" w:rsidP="00F447E3">
      <w:pPr>
        <w:pStyle w:val="X"/>
        <w:spacing w:after="180"/>
        <w:ind w:left="630" w:hangingChars="300" w:hanging="630"/>
        <w:rPr>
          <w:color w:val="auto"/>
        </w:rPr>
      </w:pPr>
      <w:r w:rsidRPr="00A47DCF">
        <w:rPr>
          <w:rFonts w:hint="eastAsia"/>
          <w:color w:val="auto"/>
        </w:rPr>
        <w:t>（</w:t>
      </w:r>
      <w:r w:rsidR="00DB28CF" w:rsidRPr="00A47DCF">
        <w:rPr>
          <w:rFonts w:hint="eastAsia"/>
          <w:color w:val="auto"/>
        </w:rPr>
        <w:t>１０</w:t>
      </w:r>
      <w:r w:rsidRPr="00A47DCF">
        <w:rPr>
          <w:rFonts w:hint="eastAsia"/>
          <w:color w:val="auto"/>
        </w:rPr>
        <w:t>）利用者は、</w:t>
      </w:r>
      <w:r w:rsidR="00B40869">
        <w:rPr>
          <w:color w:val="auto"/>
        </w:rPr>
        <w:t>OMPU</w:t>
      </w:r>
      <w:r w:rsidR="00D93803" w:rsidRPr="00A47DCF">
        <w:rPr>
          <w:color w:val="auto"/>
        </w:rPr>
        <w:t>BB</w:t>
      </w:r>
      <w:r w:rsidRPr="00A47DCF">
        <w:rPr>
          <w:rFonts w:hint="eastAsia"/>
          <w:color w:val="auto"/>
        </w:rPr>
        <w:t>の試料及びデータ利用状況の公開に資するため、</w:t>
      </w:r>
      <w:r w:rsidR="00B40869">
        <w:rPr>
          <w:color w:val="auto"/>
        </w:rPr>
        <w:t>OMPU</w:t>
      </w:r>
      <w:r w:rsidR="00D93803" w:rsidRPr="00A47DCF">
        <w:rPr>
          <w:color w:val="auto"/>
        </w:rPr>
        <w:t>BB</w:t>
      </w:r>
      <w:r w:rsidRPr="00A47DCF">
        <w:rPr>
          <w:rFonts w:hint="eastAsia"/>
          <w:color w:val="auto"/>
        </w:rPr>
        <w:t>が、利用者の申請時から利用終了報告時の情報、事故発生時の情報等試料及びデータ利用に関する情報を保持していることを了承すること。</w:t>
      </w:r>
      <w:r w:rsidRPr="00A47DCF">
        <w:rPr>
          <w:color w:val="auto"/>
        </w:rPr>
        <w:t xml:space="preserve"> </w:t>
      </w:r>
    </w:p>
    <w:p w14:paraId="090C0687" w14:textId="0F1844AD" w:rsidR="008046AC" w:rsidRPr="00A47DCF" w:rsidRDefault="008046AC" w:rsidP="00F447E3">
      <w:pPr>
        <w:pStyle w:val="X"/>
        <w:spacing w:after="180"/>
        <w:ind w:left="630" w:hangingChars="300" w:hanging="630"/>
        <w:rPr>
          <w:color w:val="auto"/>
        </w:rPr>
      </w:pPr>
      <w:r w:rsidRPr="00A47DCF">
        <w:rPr>
          <w:rFonts w:hint="eastAsia"/>
          <w:color w:val="auto"/>
        </w:rPr>
        <w:t>（</w:t>
      </w:r>
      <w:r w:rsidR="00DB28CF" w:rsidRPr="00A47DCF">
        <w:rPr>
          <w:rFonts w:hint="eastAsia"/>
          <w:color w:val="auto"/>
        </w:rPr>
        <w:t>１１</w:t>
      </w:r>
      <w:r w:rsidRPr="00A47DCF">
        <w:rPr>
          <w:rFonts w:hint="eastAsia"/>
          <w:color w:val="auto"/>
        </w:rPr>
        <w:t>）利用者が論文公開などにあたり、個人別ゲノムデータ・臨床情報データの公的データベースへの登録が必要な場合は、</w:t>
      </w:r>
      <w:r w:rsidR="00561F78" w:rsidRPr="00A47DCF">
        <w:rPr>
          <w:rFonts w:hint="eastAsia"/>
          <w:color w:val="auto"/>
        </w:rPr>
        <w:t>試料提供者</w:t>
      </w:r>
      <w:r w:rsidRPr="00A47DCF">
        <w:rPr>
          <w:rFonts w:hint="eastAsia"/>
          <w:color w:val="auto"/>
        </w:rPr>
        <w:t>に不利益がない様に事前に公開項目について</w:t>
      </w:r>
      <w:r w:rsidR="00B40869">
        <w:rPr>
          <w:color w:val="auto"/>
        </w:rPr>
        <w:t>OMPU</w:t>
      </w:r>
      <w:r w:rsidR="00D93803" w:rsidRPr="00A47DCF">
        <w:rPr>
          <w:color w:val="auto"/>
        </w:rPr>
        <w:t>BB</w:t>
      </w:r>
      <w:r w:rsidRPr="00A47DCF">
        <w:rPr>
          <w:rFonts w:hint="eastAsia"/>
          <w:color w:val="auto"/>
        </w:rPr>
        <w:t>と協議を実施すること。</w:t>
      </w:r>
      <w:r w:rsidRPr="00A47DCF">
        <w:rPr>
          <w:color w:val="auto"/>
        </w:rPr>
        <w:t xml:space="preserve"> </w:t>
      </w:r>
    </w:p>
    <w:p w14:paraId="050CCE7D" w14:textId="310F634F" w:rsidR="005676EA" w:rsidRPr="00A47DCF" w:rsidRDefault="008046AC" w:rsidP="00F447E3">
      <w:pPr>
        <w:pStyle w:val="X"/>
        <w:spacing w:after="180"/>
        <w:ind w:left="630" w:hangingChars="300" w:hanging="630"/>
        <w:rPr>
          <w:color w:val="auto"/>
        </w:rPr>
      </w:pPr>
      <w:r w:rsidRPr="00A47DCF">
        <w:rPr>
          <w:rFonts w:hint="eastAsia"/>
          <w:color w:val="auto"/>
        </w:rPr>
        <w:t>（</w:t>
      </w:r>
      <w:r w:rsidR="00DB28CF" w:rsidRPr="00A47DCF">
        <w:rPr>
          <w:rFonts w:hint="eastAsia"/>
          <w:color w:val="auto"/>
        </w:rPr>
        <w:t>１２</w:t>
      </w:r>
      <w:r w:rsidRPr="00A47DCF">
        <w:rPr>
          <w:rFonts w:hint="eastAsia"/>
          <w:color w:val="auto"/>
        </w:rPr>
        <w:t>）利用者が特定の地域を対象として解析する場合は、学会発表や論文投稿などにあたり、</w:t>
      </w:r>
      <w:r w:rsidR="00561F78" w:rsidRPr="00A47DCF">
        <w:rPr>
          <w:rFonts w:hint="eastAsia"/>
          <w:color w:val="auto"/>
        </w:rPr>
        <w:t>試料提供者</w:t>
      </w:r>
      <w:r w:rsidRPr="00A47DCF">
        <w:rPr>
          <w:rFonts w:hint="eastAsia"/>
          <w:color w:val="auto"/>
        </w:rPr>
        <w:t>や当該地域への不利益がないようにするため、事前に</w:t>
      </w:r>
      <w:r w:rsidR="00B40869">
        <w:rPr>
          <w:color w:val="auto"/>
        </w:rPr>
        <w:t>OMPU</w:t>
      </w:r>
      <w:r w:rsidR="00D93803" w:rsidRPr="00A47DCF">
        <w:rPr>
          <w:color w:val="auto"/>
        </w:rPr>
        <w:t>BB</w:t>
      </w:r>
      <w:r w:rsidRPr="00A47DCF">
        <w:rPr>
          <w:rFonts w:hint="eastAsia"/>
          <w:color w:val="auto"/>
        </w:rPr>
        <w:t>と協議を実施すること。</w:t>
      </w:r>
    </w:p>
    <w:p w14:paraId="5085F240" w14:textId="3661ABF6" w:rsidR="008046AC" w:rsidRPr="00A47DCF" w:rsidRDefault="008046AC" w:rsidP="00793B0A">
      <w:pPr>
        <w:pStyle w:val="X"/>
        <w:spacing w:after="180"/>
        <w:rPr>
          <w:color w:val="auto"/>
        </w:rPr>
      </w:pPr>
      <w:r w:rsidRPr="00A47DCF">
        <w:rPr>
          <w:rFonts w:hint="eastAsia"/>
          <w:color w:val="auto"/>
        </w:rPr>
        <w:t>以上の内容について違反が認められた場合は利用の許可を取り消し、違反の事実をウェブサイト等で公表することがある。また、以上の内容は研究</w:t>
      </w:r>
      <w:r w:rsidR="005676EA" w:rsidRPr="00A47DCF">
        <w:rPr>
          <w:rFonts w:hint="eastAsia"/>
          <w:color w:val="auto"/>
        </w:rPr>
        <w:t>責任</w:t>
      </w:r>
      <w:r w:rsidRPr="00A47DCF">
        <w:rPr>
          <w:rFonts w:hint="eastAsia"/>
          <w:color w:val="auto"/>
        </w:rPr>
        <w:t>者だけでなく研究分担者にも適用され、研究</w:t>
      </w:r>
      <w:r w:rsidR="005676EA" w:rsidRPr="00A47DCF">
        <w:rPr>
          <w:rFonts w:hint="eastAsia"/>
          <w:color w:val="auto"/>
        </w:rPr>
        <w:t>責任</w:t>
      </w:r>
      <w:r w:rsidRPr="00A47DCF">
        <w:rPr>
          <w:rFonts w:hint="eastAsia"/>
          <w:color w:val="auto"/>
        </w:rPr>
        <w:t>者は研究分担者が本ガイドライン及び「</w:t>
      </w:r>
      <w:r w:rsidR="00B40869">
        <w:rPr>
          <w:color w:val="auto"/>
        </w:rPr>
        <w:t>OMPU</w:t>
      </w:r>
      <w:r w:rsidR="00D93803" w:rsidRPr="00A47DCF">
        <w:rPr>
          <w:color w:val="auto"/>
        </w:rPr>
        <w:t>BB</w:t>
      </w:r>
      <w:r w:rsidRPr="00A47DCF">
        <w:rPr>
          <w:rFonts w:hint="eastAsia"/>
          <w:color w:val="auto"/>
        </w:rPr>
        <w:t>データ取扱いセキュリティガイドライン（利用者向け）」を遵守することに対して責任を持つものとする。</w:t>
      </w:r>
      <w:r w:rsidRPr="00A47DCF">
        <w:rPr>
          <w:color w:val="auto"/>
        </w:rPr>
        <w:t xml:space="preserve"> </w:t>
      </w:r>
    </w:p>
    <w:p w14:paraId="312C51D6" w14:textId="024DCD43" w:rsidR="00CA7461" w:rsidRPr="00A47DCF" w:rsidRDefault="00CA7461" w:rsidP="00CA7461">
      <w:pPr>
        <w:pStyle w:val="X"/>
        <w:spacing w:after="180"/>
        <w:rPr>
          <w:color w:val="auto"/>
        </w:rPr>
      </w:pPr>
      <w:r w:rsidRPr="00A47DCF">
        <w:rPr>
          <w:rFonts w:hint="eastAsia"/>
          <w:color w:val="auto"/>
        </w:rPr>
        <w:t xml:space="preserve">* </w:t>
      </w:r>
      <w:r w:rsidRPr="00A47DCF">
        <w:rPr>
          <w:rFonts w:hint="eastAsia"/>
          <w:color w:val="auto"/>
        </w:rPr>
        <w:t>（４）－（６）は</w:t>
      </w:r>
      <w:r w:rsidR="00B40869">
        <w:rPr>
          <w:rFonts w:hint="eastAsia"/>
          <w:color w:val="auto"/>
        </w:rPr>
        <w:t>OMPU</w:t>
      </w:r>
      <w:r w:rsidRPr="00A47DCF">
        <w:rPr>
          <w:rFonts w:hint="eastAsia"/>
          <w:color w:val="auto"/>
        </w:rPr>
        <w:t>BB</w:t>
      </w:r>
      <w:r w:rsidRPr="00A47DCF">
        <w:rPr>
          <w:rFonts w:hint="eastAsia"/>
          <w:color w:val="auto"/>
        </w:rPr>
        <w:t>データ取扱いセキュリティガイドライン管理対象となっているため、</w:t>
      </w:r>
      <w:r w:rsidR="00B40869">
        <w:rPr>
          <w:rFonts w:hint="eastAsia"/>
          <w:color w:val="auto"/>
        </w:rPr>
        <w:t>OMPU</w:t>
      </w:r>
      <w:r w:rsidRPr="00A47DCF">
        <w:rPr>
          <w:rFonts w:hint="eastAsia"/>
          <w:color w:val="auto"/>
        </w:rPr>
        <w:t>BB</w:t>
      </w:r>
      <w:r w:rsidRPr="00A47DCF">
        <w:rPr>
          <w:rFonts w:hint="eastAsia"/>
          <w:color w:val="auto"/>
        </w:rPr>
        <w:t>データを取り扱う場合は</w:t>
      </w:r>
      <w:r w:rsidR="00B40869">
        <w:rPr>
          <w:rFonts w:hint="eastAsia"/>
          <w:color w:val="auto"/>
        </w:rPr>
        <w:t>OMPU</w:t>
      </w:r>
      <w:r w:rsidRPr="00A47DCF">
        <w:rPr>
          <w:rFonts w:hint="eastAsia"/>
          <w:color w:val="auto"/>
        </w:rPr>
        <w:t>BB</w:t>
      </w:r>
      <w:r w:rsidR="001562A2" w:rsidRPr="00A47DCF">
        <w:rPr>
          <w:rFonts w:hint="eastAsia"/>
          <w:color w:val="auto"/>
        </w:rPr>
        <w:t>データ</w:t>
      </w:r>
      <w:r w:rsidR="00A80732" w:rsidRPr="00A47DCF">
        <w:rPr>
          <w:rFonts w:hint="eastAsia"/>
          <w:color w:val="auto"/>
        </w:rPr>
        <w:t>取扱いセキュリティガイド</w:t>
      </w:r>
      <w:r w:rsidR="00A80732" w:rsidRPr="00A47DCF">
        <w:rPr>
          <w:rFonts w:hint="eastAsia"/>
          <w:color w:val="auto"/>
        </w:rPr>
        <w:lastRenderedPageBreak/>
        <w:t>ラインを</w:t>
      </w:r>
      <w:r w:rsidRPr="00A47DCF">
        <w:rPr>
          <w:rFonts w:hint="eastAsia"/>
          <w:color w:val="auto"/>
        </w:rPr>
        <w:t>参照すること。</w:t>
      </w:r>
    </w:p>
    <w:p w14:paraId="1E5F1663" w14:textId="750914C2" w:rsidR="00730169" w:rsidRPr="00A47DCF" w:rsidRDefault="00730169">
      <w:pPr>
        <w:widowControl/>
        <w:jc w:val="left"/>
        <w:rPr>
          <w:rFonts w:cs="ＭＳ"/>
          <w:kern w:val="0"/>
        </w:rPr>
      </w:pPr>
    </w:p>
    <w:p w14:paraId="04375DDF" w14:textId="1F541EC2" w:rsidR="00DB28CF" w:rsidRPr="00A47DCF" w:rsidRDefault="008046AC" w:rsidP="00793B0A">
      <w:pPr>
        <w:pStyle w:val="X"/>
        <w:spacing w:after="180"/>
        <w:rPr>
          <w:color w:val="auto"/>
        </w:rPr>
      </w:pPr>
      <w:r w:rsidRPr="00A47DCF">
        <w:rPr>
          <w:rFonts w:hint="eastAsia"/>
          <w:color w:val="auto"/>
        </w:rPr>
        <w:t>４</w:t>
      </w:r>
      <w:r w:rsidRPr="00A47DCF">
        <w:rPr>
          <w:color w:val="auto"/>
        </w:rPr>
        <w:t xml:space="preserve"> </w:t>
      </w:r>
      <w:r w:rsidRPr="00A47DCF">
        <w:rPr>
          <w:rFonts w:hint="eastAsia"/>
          <w:color w:val="auto"/>
        </w:rPr>
        <w:t>利用の手順</w:t>
      </w:r>
      <w:r w:rsidRPr="00A47DCF">
        <w:rPr>
          <w:color w:val="auto"/>
        </w:rPr>
        <w:t xml:space="preserve"> </w:t>
      </w:r>
    </w:p>
    <w:p w14:paraId="75560A8C" w14:textId="05C8050C" w:rsidR="008046AC" w:rsidRPr="00A47DCF" w:rsidRDefault="008046AC" w:rsidP="00F447E3">
      <w:pPr>
        <w:pStyle w:val="X"/>
        <w:spacing w:after="180"/>
        <w:ind w:left="630" w:hangingChars="300" w:hanging="630"/>
        <w:rPr>
          <w:color w:val="auto"/>
        </w:rPr>
      </w:pPr>
      <w:r w:rsidRPr="00A47DCF">
        <w:rPr>
          <w:rFonts w:hint="eastAsia"/>
          <w:color w:val="auto"/>
        </w:rPr>
        <w:t>（１）利用者は、</w:t>
      </w:r>
      <w:r w:rsidR="00030837" w:rsidRPr="00A47DCF">
        <w:rPr>
          <w:rFonts w:hint="eastAsia"/>
          <w:color w:val="auto"/>
        </w:rPr>
        <w:t>定められた</w:t>
      </w:r>
      <w:r w:rsidRPr="00A47DCF">
        <w:rPr>
          <w:rFonts w:hint="eastAsia"/>
          <w:color w:val="auto"/>
        </w:rPr>
        <w:t>手順に沿って利用申請を行う。この時、別組織に所属する複数の研究者が共同研究を行う場合はそれぞれの組織についての情報を含んで行う。なお、個別に試料及びデータ利用申請を行ってもよい。</w:t>
      </w:r>
    </w:p>
    <w:p w14:paraId="00DF84B7" w14:textId="33F6E4D7" w:rsidR="008046AC" w:rsidRPr="00A47DCF" w:rsidRDefault="008046AC" w:rsidP="00F447E3">
      <w:pPr>
        <w:pStyle w:val="X"/>
        <w:spacing w:after="180"/>
        <w:ind w:left="630" w:hangingChars="300" w:hanging="630"/>
        <w:rPr>
          <w:color w:val="auto"/>
        </w:rPr>
      </w:pPr>
      <w:r w:rsidRPr="00A47DCF">
        <w:rPr>
          <w:rFonts w:hint="eastAsia"/>
          <w:color w:val="auto"/>
        </w:rPr>
        <w:t>（２）以下の場合は</w:t>
      </w:r>
      <w:r w:rsidR="00B40869">
        <w:rPr>
          <w:color w:val="auto"/>
        </w:rPr>
        <w:t>OMPU</w:t>
      </w:r>
      <w:r w:rsidR="00D93803" w:rsidRPr="00A47DCF">
        <w:rPr>
          <w:color w:val="auto"/>
        </w:rPr>
        <w:t>BB</w:t>
      </w:r>
      <w:r w:rsidR="001E3C38" w:rsidRPr="00A47DCF">
        <w:rPr>
          <w:rFonts w:hint="eastAsia"/>
          <w:color w:val="auto"/>
        </w:rPr>
        <w:t>担当者と協議の上、</w:t>
      </w:r>
      <w:r w:rsidR="00B40869">
        <w:rPr>
          <w:rFonts w:hint="eastAsia"/>
          <w:color w:val="auto"/>
        </w:rPr>
        <w:t>大阪医科薬科大学</w:t>
      </w:r>
      <w:r w:rsidRPr="00A47DCF">
        <w:rPr>
          <w:rFonts w:hint="eastAsia"/>
          <w:color w:val="auto"/>
        </w:rPr>
        <w:t>を共同研究機関とした研究計画を立案する必要がある。</w:t>
      </w:r>
      <w:r w:rsidRPr="00A47DCF">
        <w:rPr>
          <w:color w:val="auto"/>
        </w:rPr>
        <w:t xml:space="preserve"> </w:t>
      </w:r>
    </w:p>
    <w:p w14:paraId="1BECFFB7" w14:textId="57A584B8" w:rsidR="008046AC" w:rsidRPr="00A47DCF" w:rsidRDefault="008046AC" w:rsidP="00F447E3">
      <w:pPr>
        <w:pStyle w:val="X"/>
        <w:spacing w:after="180"/>
        <w:ind w:leftChars="300" w:left="840" w:hangingChars="100" w:hanging="210"/>
        <w:rPr>
          <w:rFonts w:cs="Century"/>
          <w:color w:val="auto"/>
        </w:rPr>
      </w:pPr>
      <w:r w:rsidRPr="00A47DCF">
        <w:rPr>
          <w:rFonts w:hint="eastAsia"/>
          <w:color w:val="auto"/>
        </w:rPr>
        <w:t>・</w:t>
      </w:r>
      <w:r w:rsidR="00B40869">
        <w:rPr>
          <w:color w:val="auto"/>
        </w:rPr>
        <w:t>OMPU</w:t>
      </w:r>
      <w:r w:rsidR="00D93803" w:rsidRPr="00A47DCF">
        <w:rPr>
          <w:color w:val="auto"/>
        </w:rPr>
        <w:t>BB</w:t>
      </w:r>
      <w:r w:rsidRPr="00A47DCF">
        <w:rPr>
          <w:rFonts w:hint="eastAsia"/>
          <w:color w:val="auto"/>
        </w:rPr>
        <w:t>データのみの利用者（</w:t>
      </w:r>
      <w:r w:rsidR="00B40869">
        <w:rPr>
          <w:color w:val="auto"/>
        </w:rPr>
        <w:t>OMPU</w:t>
      </w:r>
      <w:r w:rsidR="00D93803" w:rsidRPr="00A47DCF">
        <w:rPr>
          <w:color w:val="auto"/>
        </w:rPr>
        <w:t>BB</w:t>
      </w:r>
      <w:r w:rsidRPr="00A47DCF">
        <w:rPr>
          <w:rFonts w:hint="eastAsia"/>
          <w:color w:val="auto"/>
        </w:rPr>
        <w:t>試料の提供を受けない者）で、臨床情報データ６項目以上（年齢、性別、一疾患の罹患情報を除く）</w:t>
      </w:r>
      <w:r w:rsidR="003813F7" w:rsidRPr="00A47DCF">
        <w:rPr>
          <w:rFonts w:hint="eastAsia"/>
          <w:color w:val="auto"/>
        </w:rPr>
        <w:t>の</w:t>
      </w:r>
      <w:r w:rsidRPr="00A47DCF">
        <w:rPr>
          <w:rFonts w:hint="eastAsia"/>
          <w:color w:val="auto"/>
        </w:rPr>
        <w:t>利用を希望する場合。なお臨床情報データの項目数は、臨床情報項目一覧に基づき算出する。</w:t>
      </w:r>
      <w:r w:rsidRPr="00A47DCF">
        <w:rPr>
          <w:color w:val="auto"/>
        </w:rPr>
        <w:t xml:space="preserve"> </w:t>
      </w:r>
    </w:p>
    <w:p w14:paraId="6E1ADA4B" w14:textId="7860CA14" w:rsidR="008046AC" w:rsidRPr="00A47DCF" w:rsidRDefault="008046AC" w:rsidP="00F447E3">
      <w:pPr>
        <w:pStyle w:val="X"/>
        <w:spacing w:after="180"/>
        <w:ind w:left="630" w:hangingChars="300" w:hanging="630"/>
        <w:rPr>
          <w:color w:val="auto"/>
        </w:rPr>
      </w:pPr>
      <w:r w:rsidRPr="00A47DCF">
        <w:rPr>
          <w:rFonts w:hint="eastAsia"/>
          <w:color w:val="auto"/>
        </w:rPr>
        <w:t>（３）利用者は、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利用に関して、所属機関等の倫理審査委員会の審査・承認を得たうえで、所属機関の長が許可した通知書の写しを利用申請の際に提出する。ただし、審査免除であることが倫理審査委員会で決定された場合は、その旨が記載された書面等を提出する。</w:t>
      </w:r>
      <w:r w:rsidRPr="00A47DCF">
        <w:rPr>
          <w:color w:val="auto"/>
        </w:rPr>
        <w:t xml:space="preserve"> </w:t>
      </w:r>
    </w:p>
    <w:p w14:paraId="776DB0D7" w14:textId="0A47F8A3" w:rsidR="00730169" w:rsidRPr="00A47DCF" w:rsidRDefault="008046AC" w:rsidP="00730169">
      <w:pPr>
        <w:pStyle w:val="X"/>
        <w:spacing w:after="180"/>
        <w:ind w:left="630" w:hangingChars="300" w:hanging="630"/>
        <w:rPr>
          <w:color w:val="auto"/>
        </w:rPr>
      </w:pPr>
      <w:r w:rsidRPr="00A47DCF">
        <w:rPr>
          <w:rFonts w:hint="eastAsia"/>
          <w:color w:val="auto"/>
        </w:rPr>
        <w:t>（４）</w:t>
      </w:r>
      <w:r w:rsidR="00B40869">
        <w:rPr>
          <w:color w:val="auto"/>
        </w:rPr>
        <w:t>OMPU</w:t>
      </w:r>
      <w:r w:rsidR="00D93803" w:rsidRPr="00A47DCF">
        <w:rPr>
          <w:color w:val="auto"/>
        </w:rPr>
        <w:t>BB</w:t>
      </w:r>
      <w:r w:rsidRPr="00A47DCF">
        <w:rPr>
          <w:rFonts w:hint="eastAsia"/>
          <w:color w:val="auto"/>
        </w:rPr>
        <w:t>データの利用者は、利用申請に際して、「</w:t>
      </w:r>
      <w:r w:rsidR="00B40869">
        <w:rPr>
          <w:color w:val="auto"/>
        </w:rPr>
        <w:t>OMPU</w:t>
      </w:r>
      <w:r w:rsidR="00D93803" w:rsidRPr="00A47DCF">
        <w:rPr>
          <w:color w:val="auto"/>
        </w:rPr>
        <w:t>BB</w:t>
      </w:r>
      <w:r w:rsidRPr="00A47DCF">
        <w:rPr>
          <w:rFonts w:hint="eastAsia"/>
          <w:color w:val="auto"/>
        </w:rPr>
        <w:t>データ取扱いセキュリティガイドラインチェックリスト」やその他</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が求める情報や資料を提出する。</w:t>
      </w:r>
      <w:r w:rsidRPr="00A47DCF">
        <w:rPr>
          <w:color w:val="auto"/>
        </w:rPr>
        <w:t xml:space="preserve"> </w:t>
      </w:r>
    </w:p>
    <w:p w14:paraId="4F05CF89" w14:textId="061A291C" w:rsidR="00730169" w:rsidRPr="00A47DCF" w:rsidRDefault="008046AC" w:rsidP="00730169">
      <w:pPr>
        <w:pStyle w:val="X"/>
        <w:spacing w:after="180"/>
        <w:ind w:left="630" w:hangingChars="300" w:hanging="630"/>
        <w:rPr>
          <w:color w:val="auto"/>
        </w:rPr>
      </w:pPr>
      <w:r w:rsidRPr="00A47DCF">
        <w:rPr>
          <w:rFonts w:hint="eastAsia"/>
          <w:color w:val="auto"/>
        </w:rPr>
        <w:t>（５）</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は、試料及びデータ利用可否について審査する。</w:t>
      </w:r>
      <w:r w:rsidRPr="00A47DCF">
        <w:rPr>
          <w:color w:val="auto"/>
        </w:rPr>
        <w:t xml:space="preserve"> </w:t>
      </w:r>
    </w:p>
    <w:p w14:paraId="31B1BEC8" w14:textId="4C7CD173" w:rsidR="00730169" w:rsidRPr="00A47DCF" w:rsidRDefault="008046AC" w:rsidP="00730169">
      <w:pPr>
        <w:pStyle w:val="X"/>
        <w:spacing w:after="180"/>
        <w:ind w:left="630" w:hangingChars="300" w:hanging="630"/>
        <w:rPr>
          <w:color w:val="auto"/>
        </w:rPr>
      </w:pPr>
      <w:r w:rsidRPr="00A47DCF">
        <w:rPr>
          <w:rFonts w:hint="eastAsia"/>
          <w:color w:val="auto"/>
        </w:rPr>
        <w:t>（６）</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により</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データ利用申請が認められた後に、</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008D77D7" w:rsidRPr="00A47DCF">
        <w:rPr>
          <w:rFonts w:hint="eastAsia"/>
          <w:color w:val="auto"/>
        </w:rPr>
        <w:t>から申請情報に基づいた</w:t>
      </w:r>
      <w:r w:rsidR="00B40869">
        <w:rPr>
          <w:rFonts w:hint="eastAsia"/>
          <w:color w:val="auto"/>
        </w:rPr>
        <w:t>OMPU</w:t>
      </w:r>
      <w:r w:rsidR="008D77D7" w:rsidRPr="00A47DCF">
        <w:rPr>
          <w:rFonts w:hint="eastAsia"/>
          <w:color w:val="auto"/>
        </w:rPr>
        <w:t>BB</w:t>
      </w:r>
      <w:r w:rsidR="008D77D7" w:rsidRPr="00A47DCF">
        <w:rPr>
          <w:rFonts w:hint="eastAsia"/>
          <w:color w:val="auto"/>
        </w:rPr>
        <w:t>データの提供を行う。</w:t>
      </w:r>
      <w:r w:rsidRPr="00A47DCF">
        <w:rPr>
          <w:color w:val="auto"/>
        </w:rPr>
        <w:t xml:space="preserve"> </w:t>
      </w:r>
    </w:p>
    <w:p w14:paraId="6197501A" w14:textId="3D6EEDAA" w:rsidR="008046AC" w:rsidRPr="00A47DCF" w:rsidRDefault="008046AC" w:rsidP="00730169">
      <w:pPr>
        <w:pStyle w:val="X"/>
        <w:spacing w:after="180"/>
        <w:ind w:left="630" w:hangingChars="300" w:hanging="630"/>
        <w:rPr>
          <w:color w:val="auto"/>
        </w:rPr>
      </w:pPr>
      <w:r w:rsidRPr="00A47DCF">
        <w:rPr>
          <w:rFonts w:hint="eastAsia"/>
          <w:color w:val="auto"/>
        </w:rPr>
        <w:t>（７）利用者は、毎</w:t>
      </w:r>
      <w:r w:rsidR="005920F0" w:rsidRPr="00A47DCF">
        <w:rPr>
          <w:rFonts w:hint="eastAsia"/>
          <w:color w:val="auto"/>
        </w:rPr>
        <w:t>年</w:t>
      </w:r>
      <w:r w:rsidR="00514A84" w:rsidRPr="00A47DCF">
        <w:rPr>
          <w:rFonts w:hint="eastAsia"/>
          <w:color w:val="auto"/>
        </w:rPr>
        <w:t>4</w:t>
      </w:r>
      <w:r w:rsidR="00514A84" w:rsidRPr="00A47DCF">
        <w:rPr>
          <w:rFonts w:hint="eastAsia"/>
          <w:color w:val="auto"/>
        </w:rPr>
        <w:t>月、</w:t>
      </w:r>
      <w:r w:rsidR="00514A84" w:rsidRPr="00A47DCF">
        <w:rPr>
          <w:rFonts w:hint="eastAsia"/>
          <w:color w:val="auto"/>
        </w:rPr>
        <w:t>10</w:t>
      </w:r>
      <w:r w:rsidR="00514A84" w:rsidRPr="00A47DCF">
        <w:rPr>
          <w:rFonts w:hint="eastAsia"/>
          <w:color w:val="auto"/>
        </w:rPr>
        <w:t>月</w:t>
      </w:r>
      <w:r w:rsidRPr="00A47DCF">
        <w:rPr>
          <w:rFonts w:hint="eastAsia"/>
          <w:color w:val="auto"/>
        </w:rPr>
        <w:t>に</w:t>
      </w:r>
      <w:r w:rsidR="00B40869">
        <w:rPr>
          <w:color w:val="auto"/>
        </w:rPr>
        <w:t>OMPU</w:t>
      </w:r>
      <w:r w:rsidR="00D93803" w:rsidRPr="00A47DCF">
        <w:rPr>
          <w:color w:val="auto"/>
        </w:rPr>
        <w:t>BB</w:t>
      </w:r>
      <w:r w:rsidRPr="00A47DCF">
        <w:rPr>
          <w:rFonts w:hint="eastAsia"/>
          <w:color w:val="auto"/>
        </w:rPr>
        <w:t>試料</w:t>
      </w:r>
      <w:r w:rsidR="005676EA" w:rsidRPr="00A47DCF">
        <w:rPr>
          <w:rFonts w:hint="eastAsia"/>
          <w:color w:val="auto"/>
        </w:rPr>
        <w:t>及び</w:t>
      </w:r>
      <w:r w:rsidR="00B40869">
        <w:rPr>
          <w:color w:val="auto"/>
        </w:rPr>
        <w:t>OMPU</w:t>
      </w:r>
      <w:r w:rsidR="00D93803" w:rsidRPr="00A47DCF">
        <w:rPr>
          <w:color w:val="auto"/>
        </w:rPr>
        <w:t>BB</w:t>
      </w:r>
      <w:r w:rsidRPr="00A47DCF">
        <w:rPr>
          <w:rFonts w:hint="eastAsia"/>
          <w:color w:val="auto"/>
        </w:rPr>
        <w:t>データの利用情報を「</w:t>
      </w:r>
      <w:r w:rsidR="00B40869">
        <w:rPr>
          <w:color w:val="auto"/>
        </w:rPr>
        <w:t>OMPU</w:t>
      </w:r>
      <w:r w:rsidR="00D93803" w:rsidRPr="00A47DCF">
        <w:rPr>
          <w:color w:val="auto"/>
        </w:rPr>
        <w:t>BB</w:t>
      </w:r>
      <w:r w:rsidRPr="00A47DCF">
        <w:rPr>
          <w:rFonts w:hint="eastAsia"/>
          <w:color w:val="auto"/>
        </w:rPr>
        <w:t>使用（および破棄）報告書」を用いて報告する。また、その際に「</w:t>
      </w:r>
      <w:r w:rsidR="00B40869">
        <w:rPr>
          <w:color w:val="auto"/>
        </w:rPr>
        <w:t>OMPU</w:t>
      </w:r>
      <w:r w:rsidR="00D93803" w:rsidRPr="00A47DCF">
        <w:rPr>
          <w:color w:val="auto"/>
        </w:rPr>
        <w:t>BB</w:t>
      </w:r>
      <w:r w:rsidRPr="00A47DCF">
        <w:rPr>
          <w:rFonts w:hint="eastAsia"/>
          <w:color w:val="auto"/>
        </w:rPr>
        <w:t>データ取扱いセキュリティガイドラインチェックリスト」を再度提出する。</w:t>
      </w:r>
    </w:p>
    <w:p w14:paraId="04E8EF48" w14:textId="339BDD50" w:rsidR="008046AC" w:rsidRPr="00A47DCF" w:rsidRDefault="008046AC" w:rsidP="00F447E3">
      <w:pPr>
        <w:pStyle w:val="X"/>
        <w:spacing w:after="180"/>
        <w:ind w:left="630" w:hangingChars="300" w:hanging="630"/>
        <w:rPr>
          <w:color w:val="auto"/>
        </w:rPr>
      </w:pPr>
      <w:r w:rsidRPr="00A47DCF">
        <w:rPr>
          <w:rFonts w:hint="eastAsia"/>
          <w:color w:val="auto"/>
        </w:rPr>
        <w:t>（８）当初の試料及びデータ利用期間を超えて当該</w:t>
      </w:r>
      <w:r w:rsidR="00B40869">
        <w:rPr>
          <w:color w:val="auto"/>
        </w:rPr>
        <w:t>OMPU</w:t>
      </w:r>
      <w:r w:rsidR="002A2F1B" w:rsidRPr="00A47DCF">
        <w:rPr>
          <w:color w:val="auto"/>
        </w:rPr>
        <w:t>BB</w:t>
      </w:r>
      <w:r w:rsidR="002A2F1B" w:rsidRPr="00A47DCF">
        <w:rPr>
          <w:rFonts w:hint="eastAsia"/>
          <w:color w:val="auto"/>
        </w:rPr>
        <w:t>試料及び</w:t>
      </w:r>
      <w:r w:rsidR="00B40869">
        <w:rPr>
          <w:color w:val="auto"/>
        </w:rPr>
        <w:t>OMPU</w:t>
      </w:r>
      <w:r w:rsidR="002A2F1B" w:rsidRPr="00A47DCF">
        <w:rPr>
          <w:color w:val="auto"/>
        </w:rPr>
        <w:t>BB</w:t>
      </w:r>
      <w:r w:rsidR="002A2F1B" w:rsidRPr="00A47DCF">
        <w:rPr>
          <w:rFonts w:hint="eastAsia"/>
          <w:color w:val="auto"/>
        </w:rPr>
        <w:t>データ</w:t>
      </w:r>
      <w:r w:rsidRPr="00A47DCF">
        <w:rPr>
          <w:rFonts w:hint="eastAsia"/>
          <w:color w:val="auto"/>
        </w:rPr>
        <w:t>の利用を希望する場合は、利用期間満了の</w:t>
      </w:r>
      <w:r w:rsidR="00030837" w:rsidRPr="00A47DCF">
        <w:rPr>
          <w:rFonts w:hint="eastAsia"/>
          <w:color w:val="auto"/>
        </w:rPr>
        <w:t>１</w:t>
      </w:r>
      <w:r w:rsidRPr="00A47DCF">
        <w:rPr>
          <w:rFonts w:hint="eastAsia"/>
          <w:color w:val="auto"/>
        </w:rPr>
        <w:t>か月前までに、所属機関等の倫理審査の承認通知書等（承認された研究期間がわかる書類）と共に、試料及びデータ利用継続について</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に申請し、</w:t>
      </w:r>
      <w:r w:rsidR="00B40869">
        <w:rPr>
          <w:rFonts w:hint="eastAsia"/>
          <w:color w:val="auto"/>
        </w:rPr>
        <w:t>OMPU</w:t>
      </w:r>
      <w:r w:rsidR="001D31CF" w:rsidRPr="00A47DCF">
        <w:rPr>
          <w:rFonts w:hint="eastAsia"/>
          <w:color w:val="auto"/>
        </w:rPr>
        <w:t>BB</w:t>
      </w:r>
      <w:r w:rsidRPr="00A47DCF">
        <w:rPr>
          <w:rFonts w:hint="eastAsia"/>
          <w:color w:val="auto"/>
        </w:rPr>
        <w:t>利用審査会の承認を受けることで利用を継続できる。</w:t>
      </w:r>
      <w:r w:rsidRPr="00A47DCF">
        <w:rPr>
          <w:color w:val="auto"/>
        </w:rPr>
        <w:t xml:space="preserve"> </w:t>
      </w:r>
    </w:p>
    <w:p w14:paraId="22DA2FB4" w14:textId="77777777" w:rsidR="00730169" w:rsidRPr="00A47DCF" w:rsidRDefault="00730169">
      <w:pPr>
        <w:widowControl/>
        <w:jc w:val="left"/>
        <w:rPr>
          <w:rFonts w:cs="ＭＳ"/>
          <w:kern w:val="0"/>
        </w:rPr>
      </w:pPr>
      <w:r w:rsidRPr="00A47DCF">
        <w:br w:type="page"/>
      </w:r>
    </w:p>
    <w:p w14:paraId="1A983A9D" w14:textId="4A69FC03" w:rsidR="00730169" w:rsidRPr="00A47DCF" w:rsidRDefault="008046AC" w:rsidP="00730169">
      <w:pPr>
        <w:pStyle w:val="X"/>
        <w:spacing w:after="180"/>
        <w:ind w:left="630" w:hangingChars="300" w:hanging="630"/>
        <w:rPr>
          <w:color w:val="auto"/>
        </w:rPr>
      </w:pPr>
      <w:r w:rsidRPr="00A47DCF">
        <w:rPr>
          <w:rFonts w:hint="eastAsia"/>
          <w:color w:val="auto"/>
        </w:rPr>
        <w:lastRenderedPageBreak/>
        <w:t>（９）利用者は、</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データの利用が終了した場合</w:t>
      </w:r>
      <w:r w:rsidR="005676EA" w:rsidRPr="00A47DCF">
        <w:rPr>
          <w:rFonts w:hint="eastAsia"/>
          <w:color w:val="auto"/>
        </w:rPr>
        <w:t>、</w:t>
      </w:r>
      <w:r w:rsidRPr="00A47DCF">
        <w:rPr>
          <w:rFonts w:hint="eastAsia"/>
          <w:color w:val="auto"/>
        </w:rPr>
        <w:t>あるいは「第５の６</w:t>
      </w:r>
      <w:r w:rsidRPr="00A47DCF">
        <w:rPr>
          <w:color w:val="auto"/>
        </w:rPr>
        <w:t xml:space="preserve"> </w:t>
      </w:r>
      <w:r w:rsidRPr="00A47DCF">
        <w:rPr>
          <w:rFonts w:hint="eastAsia"/>
          <w:color w:val="auto"/>
        </w:rPr>
        <w:t>不正（疑いも含む）にもとづく措置」に該当し、</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により利用が停止された場合、速やかに</w:t>
      </w:r>
      <w:r w:rsidR="00B40869">
        <w:rPr>
          <w:color w:val="auto"/>
        </w:rPr>
        <w:t>OMPU</w:t>
      </w:r>
      <w:r w:rsidR="00D93803" w:rsidRPr="00A47DCF">
        <w:rPr>
          <w:color w:val="auto"/>
        </w:rPr>
        <w:t>BB</w:t>
      </w:r>
      <w:r w:rsidRPr="00A47DCF">
        <w:rPr>
          <w:rFonts w:hint="eastAsia"/>
          <w:color w:val="auto"/>
        </w:rPr>
        <w:t>試料の利用停止または廃棄、及び</w:t>
      </w:r>
      <w:r w:rsidR="00B40869">
        <w:rPr>
          <w:color w:val="auto"/>
        </w:rPr>
        <w:t>OMPU</w:t>
      </w:r>
      <w:r w:rsidR="00D93803" w:rsidRPr="00A47DCF">
        <w:rPr>
          <w:color w:val="auto"/>
        </w:rPr>
        <w:t>BB</w:t>
      </w:r>
      <w:r w:rsidRPr="00A47DCF">
        <w:rPr>
          <w:rFonts w:hint="eastAsia"/>
          <w:color w:val="auto"/>
        </w:rPr>
        <w:t>データ及び二次データを利用停止または削除し、「</w:t>
      </w:r>
      <w:r w:rsidR="00B40869">
        <w:rPr>
          <w:color w:val="auto"/>
        </w:rPr>
        <w:t>OMPU</w:t>
      </w:r>
      <w:r w:rsidR="00D93803" w:rsidRPr="00A47DCF">
        <w:rPr>
          <w:color w:val="auto"/>
        </w:rPr>
        <w:t>BB</w:t>
      </w:r>
      <w:r w:rsidRPr="00A47DCF">
        <w:rPr>
          <w:rFonts w:hint="eastAsia"/>
          <w:color w:val="auto"/>
        </w:rPr>
        <w:t>使用停止（および破棄）報告書」を用いて、</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へ</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データ及び二次データの使用停止（及び破棄）の報告を行う。所属機関のデータ保存ガイドライン等に基づき、</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データ及び二次データの継続保管を希望する場合については、「</w:t>
      </w:r>
      <w:r w:rsidR="00B40869">
        <w:rPr>
          <w:color w:val="auto"/>
        </w:rPr>
        <w:t>OMPU</w:t>
      </w:r>
      <w:r w:rsidR="00D93803" w:rsidRPr="00A47DCF">
        <w:rPr>
          <w:color w:val="auto"/>
        </w:rPr>
        <w:t>BB</w:t>
      </w:r>
      <w:r w:rsidRPr="00A47DCF">
        <w:rPr>
          <w:rFonts w:hint="eastAsia"/>
          <w:color w:val="auto"/>
        </w:rPr>
        <w:t>継続保管申請書」を用いて、</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へ保管申請を行い、</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の承認を受けることで保管できる。</w:t>
      </w:r>
      <w:r w:rsidRPr="00A47DCF">
        <w:rPr>
          <w:color w:val="auto"/>
        </w:rPr>
        <w:t xml:space="preserve"> </w:t>
      </w:r>
    </w:p>
    <w:p w14:paraId="57294AC1" w14:textId="77777777" w:rsidR="00730169" w:rsidRPr="00A47DCF" w:rsidRDefault="00730169" w:rsidP="00730169">
      <w:pPr>
        <w:pStyle w:val="Default"/>
        <w:rPr>
          <w:color w:val="auto"/>
        </w:rPr>
      </w:pPr>
    </w:p>
    <w:p w14:paraId="1591D182" w14:textId="21B0E6F0" w:rsidR="008046AC" w:rsidRPr="00A47DCF" w:rsidRDefault="008046AC" w:rsidP="00793B0A">
      <w:pPr>
        <w:pStyle w:val="X"/>
        <w:spacing w:after="180"/>
        <w:rPr>
          <w:color w:val="auto"/>
        </w:rPr>
      </w:pPr>
      <w:r w:rsidRPr="00A47DCF">
        <w:rPr>
          <w:rFonts w:hint="eastAsia"/>
          <w:color w:val="auto"/>
        </w:rPr>
        <w:t>５</w:t>
      </w:r>
      <w:r w:rsidRPr="00A47DCF">
        <w:rPr>
          <w:color w:val="auto"/>
        </w:rPr>
        <w:t xml:space="preserve"> </w:t>
      </w:r>
      <w:r w:rsidRPr="00A47DCF">
        <w:rPr>
          <w:rFonts w:hint="eastAsia"/>
          <w:color w:val="auto"/>
        </w:rPr>
        <w:t>利用に関する費用</w:t>
      </w:r>
      <w:r w:rsidRPr="00A47DCF">
        <w:rPr>
          <w:color w:val="auto"/>
        </w:rPr>
        <w:t xml:space="preserve"> </w:t>
      </w:r>
    </w:p>
    <w:p w14:paraId="7D267FE5" w14:textId="1A75BE48" w:rsidR="00730169" w:rsidRPr="00A47DCF" w:rsidRDefault="00B40869" w:rsidP="00793B0A">
      <w:pPr>
        <w:pStyle w:val="X"/>
        <w:spacing w:after="180"/>
        <w:rPr>
          <w:rFonts w:cs="Century"/>
          <w:color w:val="auto"/>
        </w:rPr>
      </w:pPr>
      <w:r>
        <w:rPr>
          <w:color w:val="auto"/>
        </w:rPr>
        <w:t>OMPU</w:t>
      </w:r>
      <w:r w:rsidR="00D93803" w:rsidRPr="00A47DCF">
        <w:rPr>
          <w:color w:val="auto"/>
        </w:rPr>
        <w:t>BB</w:t>
      </w:r>
      <w:r w:rsidR="008046AC" w:rsidRPr="00A47DCF">
        <w:rPr>
          <w:rFonts w:hint="eastAsia"/>
          <w:color w:val="auto"/>
        </w:rPr>
        <w:t>試料及び</w:t>
      </w:r>
      <w:r>
        <w:rPr>
          <w:color w:val="auto"/>
        </w:rPr>
        <w:t>OMPU</w:t>
      </w:r>
      <w:r w:rsidR="00D93803" w:rsidRPr="00A47DCF">
        <w:rPr>
          <w:color w:val="auto"/>
        </w:rPr>
        <w:t>BB</w:t>
      </w:r>
      <w:r w:rsidR="008046AC" w:rsidRPr="00A47DCF">
        <w:rPr>
          <w:rFonts w:hint="eastAsia"/>
          <w:color w:val="auto"/>
        </w:rPr>
        <w:t>データの利用に際して実費が発生する場合（試料の提供・送付に資材が必要になる場合やデータの転送にメディア等が必要となる場合など）は</w:t>
      </w:r>
      <w:r w:rsidR="00495A09" w:rsidRPr="00A47DCF">
        <w:rPr>
          <w:rFonts w:hint="eastAsia"/>
          <w:color w:val="auto"/>
        </w:rPr>
        <w:t>原則として</w:t>
      </w:r>
      <w:r w:rsidR="008046AC" w:rsidRPr="00A47DCF">
        <w:rPr>
          <w:rFonts w:hint="eastAsia"/>
          <w:color w:val="auto"/>
        </w:rPr>
        <w:t>利用者の負担とする。</w:t>
      </w:r>
      <w:r w:rsidR="008046AC" w:rsidRPr="00A47DCF">
        <w:rPr>
          <w:color w:val="auto"/>
        </w:rPr>
        <w:t xml:space="preserve"> </w:t>
      </w:r>
    </w:p>
    <w:p w14:paraId="1B3890FD" w14:textId="77777777" w:rsidR="00730169" w:rsidRPr="00A47DCF" w:rsidRDefault="00730169" w:rsidP="00730169">
      <w:pPr>
        <w:pStyle w:val="Default"/>
        <w:rPr>
          <w:color w:val="auto"/>
        </w:rPr>
      </w:pPr>
    </w:p>
    <w:p w14:paraId="41B322DB" w14:textId="5FACA443" w:rsidR="008046AC" w:rsidRPr="00A47DCF" w:rsidRDefault="008046AC" w:rsidP="00793B0A">
      <w:pPr>
        <w:pStyle w:val="X"/>
        <w:spacing w:after="180"/>
        <w:rPr>
          <w:color w:val="auto"/>
        </w:rPr>
      </w:pPr>
      <w:r w:rsidRPr="00A47DCF">
        <w:rPr>
          <w:rFonts w:hint="eastAsia"/>
          <w:color w:val="auto"/>
        </w:rPr>
        <w:t>６</w:t>
      </w:r>
      <w:r w:rsidRPr="00A47DCF">
        <w:rPr>
          <w:color w:val="auto"/>
        </w:rPr>
        <w:t xml:space="preserve"> </w:t>
      </w:r>
      <w:r w:rsidRPr="00A47DCF">
        <w:rPr>
          <w:rFonts w:hint="eastAsia"/>
          <w:color w:val="auto"/>
        </w:rPr>
        <w:t>不正（疑いも含む）にもとづく措置</w:t>
      </w:r>
      <w:r w:rsidRPr="00A47DCF">
        <w:rPr>
          <w:color w:val="auto"/>
        </w:rPr>
        <w:t xml:space="preserve"> </w:t>
      </w:r>
    </w:p>
    <w:p w14:paraId="104D10A4" w14:textId="63FF5A84" w:rsidR="008046AC" w:rsidRPr="00A47DCF" w:rsidRDefault="008046AC" w:rsidP="00793B0A">
      <w:pPr>
        <w:pStyle w:val="X"/>
        <w:spacing w:after="180"/>
        <w:rPr>
          <w:color w:val="auto"/>
        </w:rPr>
      </w:pPr>
      <w:r w:rsidRPr="00A47DCF">
        <w:rPr>
          <w:rFonts w:hint="eastAsia"/>
          <w:color w:val="auto"/>
        </w:rPr>
        <w:t>利用者に「第５の３</w:t>
      </w:r>
      <w:r w:rsidRPr="00A47DCF">
        <w:rPr>
          <w:color w:val="auto"/>
        </w:rPr>
        <w:t xml:space="preserve"> </w:t>
      </w:r>
      <w:r w:rsidRPr="00A47DCF">
        <w:rPr>
          <w:rFonts w:hint="eastAsia"/>
          <w:color w:val="auto"/>
        </w:rPr>
        <w:t>利用者の責務」の各事項に対する違反、またはセキュリティガイドラインに反することが疑われる場合、</w:t>
      </w:r>
      <w:r w:rsidR="00B40869">
        <w:rPr>
          <w:color w:val="auto"/>
        </w:rPr>
        <w:t>OMPU</w:t>
      </w:r>
      <w:r w:rsidR="00D93803" w:rsidRPr="00A47DCF">
        <w:rPr>
          <w:color w:val="auto"/>
        </w:rPr>
        <w:t>BB</w:t>
      </w:r>
      <w:r w:rsidRPr="00A47DCF">
        <w:rPr>
          <w:rFonts w:hint="eastAsia"/>
          <w:color w:val="auto"/>
        </w:rPr>
        <w:t>において不正に関する調査を行ない、調査結果に基づいて</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が不正の有無を判断する。不正と判断した場合、または状況に応じて不正の疑いがある段階で、次のいずれかまたは全部の措置を行う。</w:t>
      </w:r>
      <w:r w:rsidRPr="00A47DCF">
        <w:rPr>
          <w:color w:val="auto"/>
        </w:rPr>
        <w:t xml:space="preserve"> </w:t>
      </w:r>
    </w:p>
    <w:p w14:paraId="77841853" w14:textId="67C875AD" w:rsidR="008046AC" w:rsidRPr="00A47DCF" w:rsidRDefault="008046AC" w:rsidP="00F447E3">
      <w:pPr>
        <w:pStyle w:val="X"/>
        <w:spacing w:after="180"/>
        <w:ind w:left="630" w:hangingChars="300" w:hanging="630"/>
        <w:rPr>
          <w:color w:val="auto"/>
        </w:rPr>
      </w:pPr>
      <w:r w:rsidRPr="00A47DCF">
        <w:rPr>
          <w:rFonts w:hint="eastAsia"/>
          <w:color w:val="auto"/>
        </w:rPr>
        <w:t>（１）利用者に対し、</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データの利用停止を命じ、利用中の</w:t>
      </w:r>
      <w:r w:rsidR="00B40869">
        <w:rPr>
          <w:color w:val="auto"/>
        </w:rPr>
        <w:t>OMPU</w:t>
      </w:r>
      <w:r w:rsidR="00D93803" w:rsidRPr="00A47DCF">
        <w:rPr>
          <w:color w:val="auto"/>
        </w:rPr>
        <w:t>BB</w:t>
      </w:r>
      <w:r w:rsidRPr="00A47DCF">
        <w:rPr>
          <w:rFonts w:hint="eastAsia"/>
          <w:color w:val="auto"/>
        </w:rPr>
        <w:t>試料の利用及び</w:t>
      </w:r>
      <w:r w:rsidR="00B40869">
        <w:rPr>
          <w:color w:val="auto"/>
        </w:rPr>
        <w:t>OMPU</w:t>
      </w:r>
      <w:r w:rsidR="00D93803" w:rsidRPr="00A47DCF">
        <w:rPr>
          <w:color w:val="auto"/>
        </w:rPr>
        <w:t>BB</w:t>
      </w:r>
      <w:r w:rsidRPr="00A47DCF">
        <w:rPr>
          <w:rFonts w:hint="eastAsia"/>
          <w:color w:val="auto"/>
        </w:rPr>
        <w:t>試料由来データ及び</w:t>
      </w:r>
      <w:r w:rsidR="00B40869">
        <w:rPr>
          <w:color w:val="auto"/>
        </w:rPr>
        <w:t>OMPU</w:t>
      </w:r>
      <w:r w:rsidR="00D93803" w:rsidRPr="00A47DCF">
        <w:rPr>
          <w:color w:val="auto"/>
        </w:rPr>
        <w:t>BB</w:t>
      </w:r>
      <w:r w:rsidRPr="00A47DCF">
        <w:rPr>
          <w:rFonts w:hint="eastAsia"/>
          <w:color w:val="auto"/>
        </w:rPr>
        <w:t>データ及び二次データへのアクセス許可を取消す。</w:t>
      </w:r>
      <w:r w:rsidRPr="00A47DCF">
        <w:rPr>
          <w:color w:val="auto"/>
        </w:rPr>
        <w:t xml:space="preserve"> </w:t>
      </w:r>
    </w:p>
    <w:p w14:paraId="21A62390" w14:textId="10576104" w:rsidR="008046AC" w:rsidRPr="00A47DCF" w:rsidRDefault="008046AC" w:rsidP="00F447E3">
      <w:pPr>
        <w:pStyle w:val="X"/>
        <w:spacing w:after="180"/>
        <w:ind w:left="630" w:hangingChars="300" w:hanging="630"/>
        <w:rPr>
          <w:color w:val="auto"/>
        </w:rPr>
      </w:pPr>
      <w:r w:rsidRPr="00A47DCF">
        <w:rPr>
          <w:rFonts w:hint="eastAsia"/>
          <w:color w:val="auto"/>
        </w:rPr>
        <w:t>（２）不正を行なった研究者からの新規利用申請を一定期間受け付けない。期間については</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において決定する。</w:t>
      </w:r>
      <w:r w:rsidRPr="00A47DCF">
        <w:rPr>
          <w:color w:val="auto"/>
        </w:rPr>
        <w:t xml:space="preserve"> </w:t>
      </w:r>
    </w:p>
    <w:p w14:paraId="3E62D231" w14:textId="23CA171C" w:rsidR="008046AC" w:rsidRPr="00A47DCF" w:rsidRDefault="008046AC" w:rsidP="00F447E3">
      <w:pPr>
        <w:pStyle w:val="X"/>
        <w:spacing w:after="180"/>
        <w:ind w:left="630" w:hangingChars="300" w:hanging="630"/>
        <w:rPr>
          <w:color w:val="auto"/>
        </w:rPr>
      </w:pPr>
      <w:r w:rsidRPr="00A47DCF">
        <w:rPr>
          <w:rFonts w:hint="eastAsia"/>
          <w:color w:val="auto"/>
        </w:rPr>
        <w:t>（３）必要に応じて利用者の所属機関長に報告する。</w:t>
      </w:r>
      <w:r w:rsidR="00DF07E7" w:rsidRPr="00A47DCF">
        <w:rPr>
          <w:color w:val="auto"/>
        </w:rPr>
        <w:br/>
      </w:r>
      <w:r w:rsidRPr="00A47DCF">
        <w:rPr>
          <w:rFonts w:hint="eastAsia"/>
          <w:color w:val="auto"/>
        </w:rPr>
        <w:t>利用者は利用停止の連絡を受け次第、直ちに取得済みの</w:t>
      </w:r>
      <w:r w:rsidR="00B40869">
        <w:rPr>
          <w:color w:val="auto"/>
        </w:rPr>
        <w:t>OMPU</w:t>
      </w:r>
      <w:r w:rsidR="00D93803" w:rsidRPr="00A47DCF">
        <w:rPr>
          <w:color w:val="auto"/>
        </w:rPr>
        <w:t>BB</w:t>
      </w:r>
      <w:r w:rsidRPr="00A47DCF">
        <w:rPr>
          <w:rFonts w:hint="eastAsia"/>
          <w:color w:val="auto"/>
        </w:rPr>
        <w:t>試料及び</w:t>
      </w:r>
      <w:r w:rsidR="00B40869">
        <w:rPr>
          <w:color w:val="auto"/>
        </w:rPr>
        <w:t>OMPU</w:t>
      </w:r>
      <w:r w:rsidR="00D93803" w:rsidRPr="00A47DCF">
        <w:rPr>
          <w:color w:val="auto"/>
        </w:rPr>
        <w:t>BB</w:t>
      </w:r>
      <w:r w:rsidRPr="00A47DCF">
        <w:rPr>
          <w:rFonts w:hint="eastAsia"/>
          <w:color w:val="auto"/>
        </w:rPr>
        <w:t>データと、</w:t>
      </w:r>
      <w:r w:rsidR="00B40869">
        <w:rPr>
          <w:color w:val="auto"/>
        </w:rPr>
        <w:t>OMPU</w:t>
      </w:r>
      <w:r w:rsidR="00D93803" w:rsidRPr="00A47DCF">
        <w:rPr>
          <w:color w:val="auto"/>
        </w:rPr>
        <w:t>BB</w:t>
      </w:r>
      <w:r w:rsidRPr="00A47DCF">
        <w:rPr>
          <w:rFonts w:hint="eastAsia"/>
          <w:color w:val="auto"/>
        </w:rPr>
        <w:t>試料由来データ及び二次データの全てを使用停止または消去しなければならない。また、「</w:t>
      </w:r>
      <w:r w:rsidR="00B40869">
        <w:rPr>
          <w:color w:val="auto"/>
        </w:rPr>
        <w:t>OMPU</w:t>
      </w:r>
      <w:r w:rsidR="00D93803" w:rsidRPr="00A47DCF">
        <w:rPr>
          <w:color w:val="auto"/>
        </w:rPr>
        <w:t>BB</w:t>
      </w:r>
      <w:r w:rsidRPr="00A47DCF">
        <w:rPr>
          <w:rFonts w:hint="eastAsia"/>
          <w:color w:val="auto"/>
        </w:rPr>
        <w:t>試料・データ使用停止（および破棄）報告書」を用いて</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へデータの使用停止または破棄状況を速やか</w:t>
      </w:r>
      <w:r w:rsidRPr="00A47DCF">
        <w:rPr>
          <w:rFonts w:hint="eastAsia"/>
          <w:color w:val="auto"/>
        </w:rPr>
        <w:lastRenderedPageBreak/>
        <w:t>に報告すること。</w:t>
      </w:r>
      <w:r w:rsidRPr="00A47DCF">
        <w:rPr>
          <w:color w:val="auto"/>
        </w:rPr>
        <w:t xml:space="preserve"> </w:t>
      </w:r>
    </w:p>
    <w:p w14:paraId="1882EE06" w14:textId="77777777" w:rsidR="008F3585" w:rsidRPr="00A47DCF" w:rsidRDefault="008F3585" w:rsidP="00793B0A">
      <w:pPr>
        <w:pStyle w:val="Default"/>
        <w:spacing w:line="0" w:lineRule="atLeast"/>
        <w:contextualSpacing/>
        <w:rPr>
          <w:rFonts w:ascii="ＭＳ ゴシック" w:eastAsia="ＭＳ ゴシック" w:hAnsi="ＭＳ ゴシック"/>
          <w:color w:val="auto"/>
          <w:sz w:val="12"/>
          <w:szCs w:val="21"/>
        </w:rPr>
      </w:pPr>
    </w:p>
    <w:p w14:paraId="70267A70" w14:textId="6CDEB912" w:rsidR="008046AC" w:rsidRPr="00A47DCF" w:rsidRDefault="008046AC" w:rsidP="00793B0A">
      <w:pPr>
        <w:pStyle w:val="1"/>
      </w:pPr>
      <w:r w:rsidRPr="00A47DCF">
        <w:rPr>
          <w:rFonts w:hint="eastAsia"/>
        </w:rPr>
        <w:t>第６</w:t>
      </w:r>
      <w:r w:rsidRPr="00A47DCF">
        <w:t xml:space="preserve"> </w:t>
      </w:r>
      <w:r w:rsidR="00B40869">
        <w:t>OMPU</w:t>
      </w:r>
      <w:r w:rsidR="00D93803" w:rsidRPr="00A47DCF">
        <w:t>BB</w:t>
      </w:r>
      <w:r w:rsidRPr="00A47DCF">
        <w:rPr>
          <w:rFonts w:hint="eastAsia"/>
        </w:rPr>
        <w:t>での試料保管について（</w:t>
      </w:r>
      <w:r w:rsidR="00B40869">
        <w:t>OMPU</w:t>
      </w:r>
      <w:r w:rsidR="00D93803" w:rsidRPr="00A47DCF">
        <w:t>BB</w:t>
      </w:r>
      <w:r w:rsidRPr="00A47DCF">
        <w:rPr>
          <w:rFonts w:hint="eastAsia"/>
        </w:rPr>
        <w:t>保管委託申請）</w:t>
      </w:r>
      <w:r w:rsidRPr="00A47DCF">
        <w:t xml:space="preserve"> </w:t>
      </w:r>
    </w:p>
    <w:p w14:paraId="0F341653" w14:textId="1FE20006" w:rsidR="008046AC" w:rsidRPr="00A47DCF" w:rsidRDefault="008046AC" w:rsidP="00793B0A">
      <w:pPr>
        <w:pStyle w:val="X"/>
        <w:spacing w:after="180"/>
        <w:rPr>
          <w:color w:val="auto"/>
        </w:rPr>
      </w:pPr>
      <w:r w:rsidRPr="00A47DCF">
        <w:rPr>
          <w:rFonts w:hint="eastAsia"/>
          <w:color w:val="auto"/>
        </w:rPr>
        <w:t>１</w:t>
      </w:r>
      <w:r w:rsidRPr="00A47DCF">
        <w:rPr>
          <w:color w:val="auto"/>
        </w:rPr>
        <w:t xml:space="preserve"> </w:t>
      </w:r>
      <w:r w:rsidRPr="00A47DCF">
        <w:rPr>
          <w:rFonts w:hint="eastAsia"/>
          <w:color w:val="auto"/>
        </w:rPr>
        <w:t>利用資格</w:t>
      </w:r>
    </w:p>
    <w:p w14:paraId="698DA66D" w14:textId="33250823" w:rsidR="00730169" w:rsidRPr="00A47DCF" w:rsidRDefault="00694704" w:rsidP="00793B0A">
      <w:pPr>
        <w:pStyle w:val="X"/>
        <w:spacing w:after="180"/>
        <w:rPr>
          <w:color w:val="auto"/>
        </w:rPr>
      </w:pPr>
      <w:r w:rsidRPr="00A47DCF">
        <w:rPr>
          <w:rFonts w:hint="eastAsia"/>
          <w:color w:val="auto"/>
        </w:rPr>
        <w:t>利用申請ができるのは、関連研究に従事したことのある国内の研究者（大学、公的研究機関、または民間企業等に所属しており、関連研究に関する研究歴のある人）に限る。申請の際に、利用を希望する試料及びデータと関係のある</w:t>
      </w:r>
      <w:r w:rsidR="006013C2" w:rsidRPr="00A47DCF">
        <w:rPr>
          <w:rFonts w:hint="eastAsia"/>
          <w:color w:val="auto"/>
        </w:rPr>
        <w:t>これまでの</w:t>
      </w:r>
      <w:r w:rsidRPr="00A47DCF">
        <w:rPr>
          <w:rFonts w:hint="eastAsia"/>
          <w:color w:val="auto"/>
        </w:rPr>
        <w:t>研究論文及び所属機関の発行するメールアドレスを提示すること。</w:t>
      </w:r>
      <w:r w:rsidR="008046AC" w:rsidRPr="00A47DCF">
        <w:rPr>
          <w:rFonts w:hint="eastAsia"/>
          <w:color w:val="auto"/>
        </w:rPr>
        <w:t>利用にあたっては、本事業の趣旨に従い</w:t>
      </w:r>
      <w:r w:rsidR="00B40869">
        <w:rPr>
          <w:color w:val="auto"/>
        </w:rPr>
        <w:t>OMPU</w:t>
      </w:r>
      <w:r w:rsidR="00D93803" w:rsidRPr="00A47DCF">
        <w:rPr>
          <w:color w:val="auto"/>
        </w:rPr>
        <w:t>BB</w:t>
      </w:r>
      <w:r w:rsidR="008046AC" w:rsidRPr="00A47DCF">
        <w:rPr>
          <w:rFonts w:hint="eastAsia"/>
          <w:color w:val="auto"/>
        </w:rPr>
        <w:t>施設が適切かつ有効に利用されるかについて、</w:t>
      </w:r>
      <w:r w:rsidR="00B40869">
        <w:rPr>
          <w:rFonts w:hint="eastAsia"/>
          <w:color w:val="auto"/>
        </w:rPr>
        <w:t>OMPU</w:t>
      </w:r>
      <w:r w:rsidR="001D31CF" w:rsidRPr="00A47DCF">
        <w:rPr>
          <w:rFonts w:hint="eastAsia"/>
          <w:color w:val="auto"/>
        </w:rPr>
        <w:t>BB</w:t>
      </w:r>
      <w:r w:rsidR="008046AC" w:rsidRPr="00A47DCF">
        <w:rPr>
          <w:rFonts w:hint="eastAsia"/>
          <w:color w:val="auto"/>
        </w:rPr>
        <w:t>利用審査会での審議を実施する。</w:t>
      </w:r>
      <w:r w:rsidR="008046AC" w:rsidRPr="00A47DCF">
        <w:rPr>
          <w:color w:val="auto"/>
        </w:rPr>
        <w:t xml:space="preserve"> </w:t>
      </w:r>
      <w:r w:rsidR="00B372B8" w:rsidRPr="00A47DCF">
        <w:rPr>
          <w:color w:val="auto"/>
        </w:rPr>
        <w:br/>
      </w:r>
    </w:p>
    <w:p w14:paraId="7AF2824C" w14:textId="2EB5EA74" w:rsidR="008046AC" w:rsidRPr="00A47DCF" w:rsidRDefault="008046AC" w:rsidP="00793B0A">
      <w:pPr>
        <w:pStyle w:val="X"/>
        <w:spacing w:after="180"/>
        <w:rPr>
          <w:color w:val="auto"/>
        </w:rPr>
      </w:pPr>
      <w:r w:rsidRPr="00A47DCF">
        <w:rPr>
          <w:rFonts w:hint="eastAsia"/>
          <w:color w:val="auto"/>
        </w:rPr>
        <w:t>２</w:t>
      </w:r>
      <w:r w:rsidRPr="00A47DCF">
        <w:rPr>
          <w:color w:val="auto"/>
        </w:rPr>
        <w:t xml:space="preserve"> </w:t>
      </w:r>
      <w:r w:rsidR="00B40869">
        <w:rPr>
          <w:color w:val="auto"/>
        </w:rPr>
        <w:t>OMPU</w:t>
      </w:r>
      <w:r w:rsidR="00D93803" w:rsidRPr="00A47DCF">
        <w:rPr>
          <w:color w:val="auto"/>
        </w:rPr>
        <w:t>BB</w:t>
      </w:r>
      <w:r w:rsidRPr="00A47DCF">
        <w:rPr>
          <w:rFonts w:hint="eastAsia"/>
          <w:color w:val="auto"/>
        </w:rPr>
        <w:t>保管委託者の権利</w:t>
      </w:r>
      <w:r w:rsidRPr="00A47DCF">
        <w:rPr>
          <w:color w:val="auto"/>
        </w:rPr>
        <w:t xml:space="preserve"> </w:t>
      </w:r>
    </w:p>
    <w:p w14:paraId="44CEC536" w14:textId="7DF1CC9E" w:rsidR="00730169" w:rsidRPr="00A47DCF" w:rsidRDefault="00B40869" w:rsidP="00793B0A">
      <w:pPr>
        <w:pStyle w:val="X"/>
        <w:spacing w:after="180"/>
        <w:rPr>
          <w:color w:val="auto"/>
        </w:rPr>
      </w:pPr>
      <w:r>
        <w:rPr>
          <w:color w:val="auto"/>
        </w:rPr>
        <w:t>OMPU</w:t>
      </w:r>
      <w:r w:rsidR="00D93803" w:rsidRPr="00A47DCF">
        <w:rPr>
          <w:color w:val="auto"/>
        </w:rPr>
        <w:t>BB</w:t>
      </w:r>
      <w:r w:rsidR="008046AC" w:rsidRPr="00A47DCF">
        <w:rPr>
          <w:rFonts w:hint="eastAsia"/>
          <w:color w:val="auto"/>
        </w:rPr>
        <w:t>保管委託者は、保管している試料の所有権を有する。</w:t>
      </w:r>
      <w:r>
        <w:rPr>
          <w:color w:val="auto"/>
        </w:rPr>
        <w:t>OMPU</w:t>
      </w:r>
      <w:r w:rsidR="00D93803" w:rsidRPr="00A47DCF">
        <w:rPr>
          <w:color w:val="auto"/>
        </w:rPr>
        <w:t>BB</w:t>
      </w:r>
      <w:r w:rsidR="008046AC" w:rsidRPr="00A47DCF">
        <w:rPr>
          <w:rFonts w:hint="eastAsia"/>
          <w:color w:val="auto"/>
        </w:rPr>
        <w:t>は保管委託者の要望に応じて、試料の受け入れ保管及び提供を担当する。受入れ、保管、提供に関わる費用については、原則保管委託者の負担とする</w:t>
      </w:r>
      <w:r w:rsidR="003A0594" w:rsidRPr="00A47DCF">
        <w:rPr>
          <w:rFonts w:hint="eastAsia"/>
          <w:color w:val="auto"/>
        </w:rPr>
        <w:t>が、試料の所有権の移譲、試料管理費用については、個別に協議する。</w:t>
      </w:r>
    </w:p>
    <w:p w14:paraId="25081CC4" w14:textId="77777777" w:rsidR="00730169" w:rsidRPr="00A47DCF" w:rsidRDefault="00730169" w:rsidP="00730169">
      <w:pPr>
        <w:pStyle w:val="Default"/>
        <w:rPr>
          <w:color w:val="auto"/>
        </w:rPr>
      </w:pPr>
    </w:p>
    <w:p w14:paraId="21754DD0" w14:textId="4043C28F" w:rsidR="008046AC" w:rsidRPr="00A47DCF" w:rsidRDefault="008046AC" w:rsidP="00793B0A">
      <w:pPr>
        <w:pStyle w:val="X"/>
        <w:spacing w:after="180"/>
        <w:rPr>
          <w:color w:val="auto"/>
        </w:rPr>
      </w:pPr>
      <w:r w:rsidRPr="00A47DCF">
        <w:rPr>
          <w:rFonts w:hint="eastAsia"/>
          <w:color w:val="auto"/>
        </w:rPr>
        <w:t>３</w:t>
      </w:r>
      <w:r w:rsidRPr="00A47DCF">
        <w:rPr>
          <w:color w:val="auto"/>
        </w:rPr>
        <w:t xml:space="preserve"> </w:t>
      </w:r>
      <w:r w:rsidR="00B40869">
        <w:rPr>
          <w:color w:val="auto"/>
        </w:rPr>
        <w:t>OMPU</w:t>
      </w:r>
      <w:r w:rsidR="00D93803" w:rsidRPr="00A47DCF">
        <w:rPr>
          <w:color w:val="auto"/>
        </w:rPr>
        <w:t>BB</w:t>
      </w:r>
      <w:r w:rsidRPr="00A47DCF">
        <w:rPr>
          <w:rFonts w:hint="eastAsia"/>
          <w:color w:val="auto"/>
        </w:rPr>
        <w:t>保管委託者の責務</w:t>
      </w:r>
      <w:r w:rsidRPr="00A47DCF">
        <w:rPr>
          <w:color w:val="auto"/>
        </w:rPr>
        <w:t xml:space="preserve"> </w:t>
      </w:r>
    </w:p>
    <w:p w14:paraId="6E80FD83" w14:textId="44F286F0" w:rsidR="00F5026E" w:rsidRPr="00A47DCF" w:rsidRDefault="00B40869" w:rsidP="00793B0A">
      <w:pPr>
        <w:pStyle w:val="X"/>
        <w:spacing w:after="180"/>
        <w:rPr>
          <w:color w:val="auto"/>
        </w:rPr>
      </w:pPr>
      <w:r>
        <w:rPr>
          <w:rFonts w:hint="eastAsia"/>
          <w:color w:val="auto"/>
        </w:rPr>
        <w:t>OMPU</w:t>
      </w:r>
      <w:r w:rsidR="00F5026E" w:rsidRPr="00A47DCF">
        <w:rPr>
          <w:rFonts w:hint="eastAsia"/>
          <w:color w:val="auto"/>
        </w:rPr>
        <w:t>BB</w:t>
      </w:r>
      <w:r w:rsidR="00F5026E" w:rsidRPr="00A47DCF">
        <w:rPr>
          <w:rFonts w:hint="eastAsia"/>
          <w:color w:val="auto"/>
        </w:rPr>
        <w:t>保管委託者は所属</w:t>
      </w:r>
      <w:r w:rsidR="00B54E8C" w:rsidRPr="00A47DCF">
        <w:rPr>
          <w:rFonts w:hint="eastAsia"/>
          <w:color w:val="auto"/>
        </w:rPr>
        <w:t>する</w:t>
      </w:r>
      <w:r w:rsidR="00F5026E" w:rsidRPr="00A47DCF">
        <w:rPr>
          <w:rFonts w:hint="eastAsia"/>
          <w:color w:val="auto"/>
        </w:rPr>
        <w:t>機関</w:t>
      </w:r>
      <w:r w:rsidR="000C55DE" w:rsidRPr="00A47DCF">
        <w:rPr>
          <w:rFonts w:hint="eastAsia"/>
          <w:color w:val="auto"/>
        </w:rPr>
        <w:t>の患者に対し、バイオバンク保管の同意</w:t>
      </w:r>
      <w:r w:rsidR="001E3C38" w:rsidRPr="00A47DCF">
        <w:rPr>
          <w:rFonts w:hint="eastAsia"/>
          <w:color w:val="auto"/>
        </w:rPr>
        <w:t>を得たうえで、所属機関の長の許可を得ること。また保管委託者が試料を</w:t>
      </w:r>
      <w:r>
        <w:rPr>
          <w:rFonts w:hint="eastAsia"/>
          <w:color w:val="auto"/>
        </w:rPr>
        <w:t>OMPU</w:t>
      </w:r>
      <w:r w:rsidR="001E3C38" w:rsidRPr="00A47DCF">
        <w:rPr>
          <w:rFonts w:hint="eastAsia"/>
          <w:color w:val="auto"/>
        </w:rPr>
        <w:t>BB</w:t>
      </w:r>
      <w:r w:rsidR="001E3C38" w:rsidRPr="00A47DCF">
        <w:rPr>
          <w:rFonts w:hint="eastAsia"/>
          <w:color w:val="auto"/>
        </w:rPr>
        <w:t>に</w:t>
      </w:r>
      <w:r w:rsidR="00F5026E" w:rsidRPr="00A47DCF">
        <w:rPr>
          <w:rFonts w:hint="eastAsia"/>
          <w:color w:val="auto"/>
        </w:rPr>
        <w:t>保管依頼を</w:t>
      </w:r>
      <w:r w:rsidR="001E3C38" w:rsidRPr="00A47DCF">
        <w:rPr>
          <w:rFonts w:hint="eastAsia"/>
          <w:color w:val="auto"/>
        </w:rPr>
        <w:t>する際には</w:t>
      </w:r>
      <w:r w:rsidR="00F5026E" w:rsidRPr="00A47DCF">
        <w:rPr>
          <w:rFonts w:hint="eastAsia"/>
          <w:color w:val="auto"/>
        </w:rPr>
        <w:t>以下の条件を満たす必要がある。</w:t>
      </w:r>
    </w:p>
    <w:p w14:paraId="6CA98A7A" w14:textId="272F7271" w:rsidR="00F5026E" w:rsidRPr="00A47DCF" w:rsidRDefault="00F5026E" w:rsidP="00793B0A">
      <w:pPr>
        <w:pStyle w:val="X"/>
        <w:spacing w:after="180"/>
        <w:rPr>
          <w:color w:val="auto"/>
        </w:rPr>
      </w:pPr>
      <w:r w:rsidRPr="00A47DCF">
        <w:rPr>
          <w:rFonts w:hint="eastAsia"/>
          <w:color w:val="auto"/>
        </w:rPr>
        <w:t>（１）</w:t>
      </w:r>
      <w:r w:rsidR="00B40869">
        <w:rPr>
          <w:rFonts w:hint="eastAsia"/>
          <w:color w:val="auto"/>
        </w:rPr>
        <w:t>OMPU</w:t>
      </w:r>
      <w:r w:rsidR="001E3C38" w:rsidRPr="00A47DCF">
        <w:rPr>
          <w:rFonts w:hint="eastAsia"/>
          <w:color w:val="auto"/>
        </w:rPr>
        <w:t>BB</w:t>
      </w:r>
      <w:r w:rsidR="00F43F1F" w:rsidRPr="00A47DCF">
        <w:rPr>
          <w:rFonts w:hint="eastAsia"/>
          <w:color w:val="auto"/>
        </w:rPr>
        <w:t>が指定する容器を使用すること</w:t>
      </w:r>
    </w:p>
    <w:p w14:paraId="6CF97B84" w14:textId="62462DF1" w:rsidR="00F5026E" w:rsidRPr="00A47DCF" w:rsidRDefault="00F5026E" w:rsidP="00793B0A">
      <w:pPr>
        <w:pStyle w:val="X"/>
        <w:spacing w:after="180"/>
        <w:rPr>
          <w:color w:val="auto"/>
        </w:rPr>
      </w:pPr>
      <w:r w:rsidRPr="00A47DCF">
        <w:rPr>
          <w:rFonts w:hint="eastAsia"/>
          <w:color w:val="auto"/>
        </w:rPr>
        <w:t>（２）</w:t>
      </w:r>
      <w:r w:rsidR="00B40869">
        <w:rPr>
          <w:rFonts w:hint="eastAsia"/>
          <w:color w:val="auto"/>
        </w:rPr>
        <w:t>OMPU</w:t>
      </w:r>
      <w:r w:rsidR="001E3C38" w:rsidRPr="00A47DCF">
        <w:rPr>
          <w:rFonts w:hint="eastAsia"/>
          <w:color w:val="auto"/>
        </w:rPr>
        <w:t>BB</w:t>
      </w:r>
      <w:r w:rsidR="00F43F1F" w:rsidRPr="00A47DCF">
        <w:rPr>
          <w:rFonts w:hint="eastAsia"/>
          <w:color w:val="auto"/>
        </w:rPr>
        <w:t>利用申請書の記載内容に沿った試料を提供すること</w:t>
      </w:r>
    </w:p>
    <w:p w14:paraId="11D03762" w14:textId="67EC4C90" w:rsidR="0067380E" w:rsidRPr="00A47DCF" w:rsidRDefault="00AB4AAB" w:rsidP="0067380E">
      <w:pPr>
        <w:pStyle w:val="X"/>
        <w:spacing w:after="180"/>
        <w:rPr>
          <w:color w:val="auto"/>
        </w:rPr>
      </w:pPr>
      <w:r w:rsidRPr="00A47DCF">
        <w:rPr>
          <w:rFonts w:hint="eastAsia"/>
          <w:color w:val="auto"/>
        </w:rPr>
        <w:t>（</w:t>
      </w:r>
      <w:r w:rsidR="00B54E8C" w:rsidRPr="00A47DCF">
        <w:rPr>
          <w:rFonts w:hint="eastAsia"/>
          <w:color w:val="auto"/>
        </w:rPr>
        <w:t>３</w:t>
      </w:r>
      <w:r w:rsidRPr="00A47DCF">
        <w:rPr>
          <w:rFonts w:hint="eastAsia"/>
          <w:color w:val="auto"/>
        </w:rPr>
        <w:t>）保管した試料を用いた具体的な研究が見込まれること</w:t>
      </w:r>
    </w:p>
    <w:p w14:paraId="7A73435A" w14:textId="395D6F09" w:rsidR="0067380E" w:rsidRPr="00A47DCF" w:rsidRDefault="0067380E" w:rsidP="00E13712">
      <w:pPr>
        <w:pStyle w:val="X"/>
        <w:spacing w:after="180"/>
        <w:ind w:left="630" w:hangingChars="300" w:hanging="630"/>
        <w:rPr>
          <w:color w:val="auto"/>
        </w:rPr>
      </w:pPr>
      <w:r w:rsidRPr="00A47DCF">
        <w:rPr>
          <w:rFonts w:hint="eastAsia"/>
          <w:color w:val="auto"/>
        </w:rPr>
        <w:t>（</w:t>
      </w:r>
      <w:r w:rsidR="00B54E8C" w:rsidRPr="00A47DCF">
        <w:rPr>
          <w:rFonts w:hint="eastAsia"/>
          <w:color w:val="auto"/>
        </w:rPr>
        <w:t>４</w:t>
      </w:r>
      <w:r w:rsidRPr="00A47DCF">
        <w:rPr>
          <w:rFonts w:hint="eastAsia"/>
          <w:color w:val="auto"/>
        </w:rPr>
        <w:t>）保管する試料の共同研究利用については、共同研究契約を締結し、</w:t>
      </w:r>
      <w:r w:rsidR="00B40869">
        <w:rPr>
          <w:rFonts w:hint="eastAsia"/>
          <w:color w:val="auto"/>
        </w:rPr>
        <w:t>OMPU</w:t>
      </w:r>
      <w:r w:rsidRPr="00A47DCF">
        <w:rPr>
          <w:rFonts w:hint="eastAsia"/>
          <w:color w:val="auto"/>
        </w:rPr>
        <w:t>BB</w:t>
      </w:r>
      <w:r w:rsidRPr="00A47DCF">
        <w:rPr>
          <w:rFonts w:hint="eastAsia"/>
          <w:color w:val="auto"/>
        </w:rPr>
        <w:t>に契約書の写しを提出すること</w:t>
      </w:r>
    </w:p>
    <w:p w14:paraId="51580ECB" w14:textId="618DACAB" w:rsidR="008046AC" w:rsidRPr="00A47DCF" w:rsidRDefault="00F5026E" w:rsidP="00F447E3">
      <w:pPr>
        <w:pStyle w:val="X"/>
        <w:spacing w:after="180"/>
        <w:ind w:left="630" w:hangingChars="300" w:hanging="630"/>
        <w:rPr>
          <w:color w:val="auto"/>
        </w:rPr>
      </w:pPr>
      <w:r w:rsidRPr="00A47DCF">
        <w:rPr>
          <w:rFonts w:hint="eastAsia"/>
          <w:color w:val="auto"/>
        </w:rPr>
        <w:t>（</w:t>
      </w:r>
      <w:r w:rsidR="00B54E8C" w:rsidRPr="00A47DCF">
        <w:rPr>
          <w:rFonts w:hint="eastAsia"/>
          <w:color w:val="auto"/>
        </w:rPr>
        <w:t>５</w:t>
      </w:r>
      <w:r w:rsidRPr="00A47DCF">
        <w:rPr>
          <w:rFonts w:hint="eastAsia"/>
          <w:color w:val="auto"/>
        </w:rPr>
        <w:t>）</w:t>
      </w:r>
      <w:r w:rsidR="00A10E8E" w:rsidRPr="00A47DCF">
        <w:rPr>
          <w:rFonts w:hint="eastAsia"/>
          <w:color w:val="auto"/>
        </w:rPr>
        <w:t>本学外からの保管委託については上記要件に加え、</w:t>
      </w:r>
      <w:r w:rsidR="00B54E8C" w:rsidRPr="00A47DCF">
        <w:rPr>
          <w:rFonts w:hint="eastAsia"/>
          <w:color w:val="auto"/>
        </w:rPr>
        <w:t>所属機関での倫理審査委員会の審査・承認を得たうえで、所属機関の長の許可を得ることに加え、</w:t>
      </w:r>
      <w:r w:rsidR="00BF58B2" w:rsidRPr="00A47DCF">
        <w:rPr>
          <w:rFonts w:hint="eastAsia"/>
          <w:color w:val="auto"/>
        </w:rPr>
        <w:t>次のいずれかの要件を満たすこと</w:t>
      </w:r>
      <w:r w:rsidR="008046AC" w:rsidRPr="00A47DCF">
        <w:rPr>
          <w:color w:val="auto"/>
        </w:rPr>
        <w:t xml:space="preserve"> </w:t>
      </w:r>
      <w:r w:rsidR="006C451D" w:rsidRPr="00A47DCF">
        <w:rPr>
          <w:rFonts w:cs="ＭＳ 明朝"/>
          <w:color w:val="auto"/>
        </w:rPr>
        <w:br/>
      </w:r>
      <w:r w:rsidR="00BF58B2" w:rsidRPr="00A47DCF">
        <w:rPr>
          <w:rFonts w:cs="ＭＳ 明朝" w:hint="eastAsia"/>
          <w:color w:val="auto"/>
        </w:rPr>
        <w:t>◦</w:t>
      </w:r>
      <w:r w:rsidR="00BF58B2" w:rsidRPr="00A47DCF">
        <w:rPr>
          <w:rFonts w:hint="eastAsia"/>
          <w:color w:val="auto"/>
        </w:rPr>
        <w:t>保管する試料の一部を</w:t>
      </w:r>
      <w:r w:rsidR="00B40869">
        <w:rPr>
          <w:rFonts w:hint="eastAsia"/>
          <w:color w:val="auto"/>
        </w:rPr>
        <w:t>OMPU</w:t>
      </w:r>
      <w:r w:rsidR="00BF58B2" w:rsidRPr="00A47DCF">
        <w:rPr>
          <w:rFonts w:hint="eastAsia"/>
          <w:color w:val="auto"/>
        </w:rPr>
        <w:t>BB</w:t>
      </w:r>
      <w:r w:rsidR="00BF58B2" w:rsidRPr="00A47DCF">
        <w:rPr>
          <w:rFonts w:hint="eastAsia"/>
          <w:color w:val="auto"/>
        </w:rPr>
        <w:t>に提供する</w:t>
      </w:r>
      <w:r w:rsidR="005B4F10" w:rsidRPr="00A47DCF">
        <w:rPr>
          <w:color w:val="auto"/>
        </w:rPr>
        <w:br/>
      </w:r>
      <w:r w:rsidR="005B4F10" w:rsidRPr="00A47DCF">
        <w:rPr>
          <w:rFonts w:cs="ＭＳ 明朝" w:hint="eastAsia"/>
          <w:color w:val="auto"/>
        </w:rPr>
        <w:lastRenderedPageBreak/>
        <w:t>◦</w:t>
      </w:r>
      <w:r w:rsidR="005B4F10" w:rsidRPr="00A47DCF">
        <w:rPr>
          <w:rFonts w:hint="eastAsia"/>
          <w:color w:val="auto"/>
        </w:rPr>
        <w:t>保管する試料を用いて得られたデータを</w:t>
      </w:r>
      <w:r w:rsidR="00B40869">
        <w:rPr>
          <w:rFonts w:hint="eastAsia"/>
          <w:color w:val="auto"/>
        </w:rPr>
        <w:t>OMPU</w:t>
      </w:r>
      <w:r w:rsidR="005B4F10" w:rsidRPr="00A47DCF">
        <w:rPr>
          <w:rFonts w:hint="eastAsia"/>
          <w:color w:val="auto"/>
        </w:rPr>
        <w:t>BB</w:t>
      </w:r>
      <w:r w:rsidR="005B4F10" w:rsidRPr="00A47DCF">
        <w:rPr>
          <w:rFonts w:hint="eastAsia"/>
          <w:color w:val="auto"/>
        </w:rPr>
        <w:t>に提供する</w:t>
      </w:r>
      <w:r w:rsidR="00BF58B2" w:rsidRPr="00A47DCF">
        <w:rPr>
          <w:color w:val="auto"/>
        </w:rPr>
        <w:br/>
      </w:r>
      <w:r w:rsidR="00BF58B2" w:rsidRPr="00A47DCF">
        <w:rPr>
          <w:rFonts w:cs="ＭＳ 明朝" w:hint="eastAsia"/>
          <w:color w:val="auto"/>
        </w:rPr>
        <w:t>◦</w:t>
      </w:r>
      <w:r w:rsidR="00BF58B2" w:rsidRPr="00A47DCF">
        <w:rPr>
          <w:rFonts w:hint="eastAsia"/>
          <w:color w:val="auto"/>
        </w:rPr>
        <w:t>保管する試料の専有</w:t>
      </w:r>
      <w:r w:rsidR="005B4F10" w:rsidRPr="00A47DCF">
        <w:rPr>
          <w:rFonts w:hint="eastAsia"/>
          <w:color w:val="auto"/>
        </w:rPr>
        <w:t>スペースに相当する利用料金を支払う</w:t>
      </w:r>
    </w:p>
    <w:p w14:paraId="3A3C5A50" w14:textId="185929BA" w:rsidR="001E3C38" w:rsidRPr="00A47DCF" w:rsidRDefault="008046AC" w:rsidP="00793B0A">
      <w:pPr>
        <w:pStyle w:val="X"/>
        <w:spacing w:after="180"/>
        <w:rPr>
          <w:color w:val="auto"/>
        </w:rPr>
      </w:pPr>
      <w:r w:rsidRPr="00A47DCF">
        <w:rPr>
          <w:rFonts w:hint="eastAsia"/>
          <w:color w:val="auto"/>
        </w:rPr>
        <w:t>４</w:t>
      </w:r>
      <w:r w:rsidR="00B372B8" w:rsidRPr="00A47DCF">
        <w:rPr>
          <w:rFonts w:hint="eastAsia"/>
          <w:color w:val="auto"/>
        </w:rPr>
        <w:t xml:space="preserve"> </w:t>
      </w:r>
      <w:r w:rsidRPr="00A47DCF">
        <w:rPr>
          <w:rFonts w:hint="eastAsia"/>
          <w:color w:val="auto"/>
        </w:rPr>
        <w:t>保管委託の手順</w:t>
      </w:r>
    </w:p>
    <w:p w14:paraId="38617D5D" w14:textId="36534242" w:rsidR="008046AC" w:rsidRPr="00A47DCF" w:rsidRDefault="008046AC" w:rsidP="00F447E3">
      <w:pPr>
        <w:pStyle w:val="X"/>
        <w:spacing w:after="180"/>
        <w:ind w:left="630" w:hangingChars="300" w:hanging="630"/>
        <w:rPr>
          <w:color w:val="auto"/>
        </w:rPr>
      </w:pPr>
      <w:r w:rsidRPr="00A47DCF">
        <w:rPr>
          <w:rFonts w:hint="eastAsia"/>
          <w:color w:val="auto"/>
        </w:rPr>
        <w:t>（１）</w:t>
      </w:r>
      <w:r w:rsidR="00B40869">
        <w:rPr>
          <w:color w:val="auto"/>
        </w:rPr>
        <w:t>OMPU</w:t>
      </w:r>
      <w:r w:rsidR="00D93803" w:rsidRPr="00A47DCF">
        <w:rPr>
          <w:color w:val="auto"/>
        </w:rPr>
        <w:t>BB</w:t>
      </w:r>
      <w:r w:rsidRPr="00A47DCF">
        <w:rPr>
          <w:rFonts w:hint="eastAsia"/>
          <w:color w:val="auto"/>
        </w:rPr>
        <w:t>保管委託者は、「第６の３</w:t>
      </w:r>
      <w:r w:rsidR="003757BB" w:rsidRPr="00A47DCF">
        <w:rPr>
          <w:rFonts w:hint="eastAsia"/>
          <w:color w:val="auto"/>
        </w:rPr>
        <w:t xml:space="preserve"> </w:t>
      </w:r>
      <w:r w:rsidR="00B40869">
        <w:rPr>
          <w:color w:val="auto"/>
        </w:rPr>
        <w:t>OMPU</w:t>
      </w:r>
      <w:r w:rsidR="00D93803" w:rsidRPr="00A47DCF">
        <w:rPr>
          <w:color w:val="auto"/>
        </w:rPr>
        <w:t>BB</w:t>
      </w:r>
      <w:r w:rsidRPr="00A47DCF">
        <w:rPr>
          <w:rFonts w:hint="eastAsia"/>
          <w:color w:val="auto"/>
        </w:rPr>
        <w:t>保管委託者の責務」に示している責務を満たしていることを確認する。</w:t>
      </w:r>
    </w:p>
    <w:p w14:paraId="0F132B82" w14:textId="3321B651" w:rsidR="008046AC" w:rsidRPr="00A47DCF" w:rsidRDefault="008046AC" w:rsidP="00F447E3">
      <w:pPr>
        <w:pStyle w:val="X"/>
        <w:spacing w:after="180"/>
        <w:ind w:left="630" w:hangingChars="300" w:hanging="630"/>
        <w:rPr>
          <w:color w:val="auto"/>
        </w:rPr>
      </w:pPr>
      <w:r w:rsidRPr="00A47DCF">
        <w:rPr>
          <w:rFonts w:hint="eastAsia"/>
          <w:color w:val="auto"/>
        </w:rPr>
        <w:t>（２）</w:t>
      </w:r>
      <w:r w:rsidR="00B40869">
        <w:rPr>
          <w:color w:val="auto"/>
        </w:rPr>
        <w:t>OMPU</w:t>
      </w:r>
      <w:r w:rsidR="00D93803" w:rsidRPr="00A47DCF">
        <w:rPr>
          <w:color w:val="auto"/>
        </w:rPr>
        <w:t>BB</w:t>
      </w:r>
      <w:r w:rsidRPr="00A47DCF">
        <w:rPr>
          <w:rFonts w:hint="eastAsia"/>
          <w:color w:val="auto"/>
        </w:rPr>
        <w:t>保管委託者は、試料の受入れ時期</w:t>
      </w:r>
      <w:r w:rsidR="0056249E" w:rsidRPr="00A47DCF">
        <w:rPr>
          <w:rFonts w:hint="eastAsia"/>
          <w:color w:val="auto"/>
        </w:rPr>
        <w:t>、保管期間</w:t>
      </w:r>
      <w:r w:rsidRPr="00A47DCF">
        <w:rPr>
          <w:rFonts w:hint="eastAsia"/>
          <w:color w:val="auto"/>
        </w:rPr>
        <w:t>の設定などについて</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と調整等を行う。</w:t>
      </w:r>
    </w:p>
    <w:p w14:paraId="6D78E215" w14:textId="2F5C212F" w:rsidR="008046AC" w:rsidRPr="00A47DCF" w:rsidRDefault="008046AC" w:rsidP="00F447E3">
      <w:pPr>
        <w:pStyle w:val="X"/>
        <w:spacing w:after="180"/>
        <w:ind w:left="630" w:hangingChars="300" w:hanging="630"/>
        <w:rPr>
          <w:color w:val="auto"/>
        </w:rPr>
      </w:pPr>
      <w:r w:rsidRPr="00A47DCF">
        <w:rPr>
          <w:rFonts w:hint="eastAsia"/>
          <w:color w:val="auto"/>
        </w:rPr>
        <w:t>（３）</w:t>
      </w:r>
      <w:r w:rsidR="00B40869">
        <w:rPr>
          <w:color w:val="auto"/>
        </w:rPr>
        <w:t>OMPU</w:t>
      </w:r>
      <w:r w:rsidR="00D93803" w:rsidRPr="00A47DCF">
        <w:rPr>
          <w:color w:val="auto"/>
        </w:rPr>
        <w:t>BB</w:t>
      </w:r>
      <w:r w:rsidRPr="00A47DCF">
        <w:rPr>
          <w:rFonts w:hint="eastAsia"/>
          <w:color w:val="auto"/>
        </w:rPr>
        <w:t>保管委託者は、試料保管委託申請の手順に沿って利用に関する申請を行う。その際に、</w:t>
      </w:r>
      <w:r w:rsidR="00B362E2" w:rsidRPr="00A47DCF">
        <w:rPr>
          <w:rFonts w:hint="eastAsia"/>
          <w:color w:val="auto"/>
        </w:rPr>
        <w:t>利用申請書</w:t>
      </w:r>
      <w:r w:rsidR="00E620C0" w:rsidRPr="00A47DCF">
        <w:rPr>
          <w:rFonts w:hint="eastAsia"/>
          <w:color w:val="auto"/>
        </w:rPr>
        <w:t>、研究計画書、説明同意文書、倫理審査委員会承認通知の写し、またはそれに相当するものを提出すること。</w:t>
      </w:r>
    </w:p>
    <w:p w14:paraId="518620E3" w14:textId="7C71E728" w:rsidR="008046AC" w:rsidRPr="00A47DCF" w:rsidRDefault="008046AC" w:rsidP="00793B0A">
      <w:pPr>
        <w:pStyle w:val="X"/>
        <w:spacing w:after="180"/>
        <w:rPr>
          <w:color w:val="auto"/>
        </w:rPr>
      </w:pPr>
      <w:r w:rsidRPr="00A47DCF">
        <w:rPr>
          <w:rFonts w:hint="eastAsia"/>
          <w:color w:val="auto"/>
        </w:rPr>
        <w:t>（４）</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は、試料等の受け入れ可否について審査する。</w:t>
      </w:r>
    </w:p>
    <w:p w14:paraId="21A8759D" w14:textId="38BDD6A1" w:rsidR="008046AC" w:rsidRPr="00A47DCF" w:rsidRDefault="008046AC" w:rsidP="00793B0A">
      <w:pPr>
        <w:pStyle w:val="X"/>
        <w:spacing w:after="180"/>
        <w:rPr>
          <w:color w:val="auto"/>
        </w:rPr>
      </w:pPr>
      <w:r w:rsidRPr="00A47DCF">
        <w:rPr>
          <w:rFonts w:hint="eastAsia"/>
          <w:color w:val="auto"/>
        </w:rPr>
        <w:t>（５）</w:t>
      </w:r>
      <w:r w:rsidR="00B40869">
        <w:rPr>
          <w:color w:val="auto"/>
        </w:rPr>
        <w:t>OMPU</w:t>
      </w:r>
      <w:r w:rsidR="00D93803" w:rsidRPr="00A47DCF">
        <w:rPr>
          <w:color w:val="auto"/>
        </w:rPr>
        <w:t>BB</w:t>
      </w:r>
      <w:r w:rsidRPr="00A47DCF">
        <w:rPr>
          <w:rFonts w:hint="eastAsia"/>
          <w:color w:val="auto"/>
        </w:rPr>
        <w:t>保管委託者が提供する試料と必要な付随情報を用意する。</w:t>
      </w:r>
    </w:p>
    <w:p w14:paraId="56B4D702" w14:textId="4FA1635D" w:rsidR="008046AC" w:rsidRPr="00A47DCF" w:rsidRDefault="008046AC" w:rsidP="00F447E3">
      <w:pPr>
        <w:pStyle w:val="X"/>
        <w:spacing w:after="180"/>
        <w:ind w:left="630" w:hangingChars="300" w:hanging="630"/>
        <w:rPr>
          <w:color w:val="auto"/>
        </w:rPr>
      </w:pPr>
      <w:r w:rsidRPr="00A47DCF">
        <w:rPr>
          <w:rFonts w:hint="eastAsia"/>
          <w:color w:val="auto"/>
        </w:rPr>
        <w:t>（６）</w:t>
      </w:r>
      <w:r w:rsidR="00B40869">
        <w:rPr>
          <w:color w:val="auto"/>
        </w:rPr>
        <w:t>OMPU</w:t>
      </w:r>
      <w:r w:rsidR="00D93803" w:rsidRPr="00A47DCF">
        <w:rPr>
          <w:color w:val="auto"/>
        </w:rPr>
        <w:t>BB</w:t>
      </w:r>
      <w:r w:rsidRPr="00A47DCF">
        <w:rPr>
          <w:rFonts w:hint="eastAsia"/>
          <w:color w:val="auto"/>
        </w:rPr>
        <w:t>保管委託者は、</w:t>
      </w:r>
      <w:r w:rsidR="00B40869">
        <w:rPr>
          <w:color w:val="auto"/>
        </w:rPr>
        <w:t>OMPU</w:t>
      </w:r>
      <w:r w:rsidR="00D93803" w:rsidRPr="00A47DCF">
        <w:rPr>
          <w:color w:val="auto"/>
        </w:rPr>
        <w:t>BB</w:t>
      </w:r>
      <w:r w:rsidRPr="00A47DCF">
        <w:rPr>
          <w:rFonts w:hint="eastAsia"/>
          <w:color w:val="auto"/>
        </w:rPr>
        <w:t>が指示する方法に従って、匿名化した試料及び必要な付随情報を送付する。</w:t>
      </w:r>
    </w:p>
    <w:p w14:paraId="30C0C4A9" w14:textId="77777777" w:rsidR="000E344D" w:rsidRPr="00A47DCF" w:rsidRDefault="000E344D" w:rsidP="00793B0A">
      <w:pPr>
        <w:pStyle w:val="X"/>
        <w:spacing w:after="180"/>
        <w:rPr>
          <w:rFonts w:ascii="ＭＳ ゴシック" w:eastAsia="ＭＳ ゴシック" w:hAnsi="ＭＳ ゴシック"/>
          <w:color w:val="auto"/>
          <w:sz w:val="12"/>
        </w:rPr>
      </w:pPr>
    </w:p>
    <w:p w14:paraId="64DA4B9A" w14:textId="3CBA4DCE" w:rsidR="008046AC" w:rsidRPr="00A47DCF" w:rsidRDefault="008046AC" w:rsidP="00793B0A">
      <w:pPr>
        <w:pStyle w:val="X"/>
        <w:spacing w:after="180"/>
        <w:rPr>
          <w:color w:val="auto"/>
        </w:rPr>
      </w:pPr>
      <w:r w:rsidRPr="00A47DCF">
        <w:rPr>
          <w:rFonts w:hint="eastAsia"/>
          <w:color w:val="auto"/>
        </w:rPr>
        <w:t>５</w:t>
      </w:r>
      <w:r w:rsidR="005B4F10" w:rsidRPr="00A47DCF">
        <w:rPr>
          <w:rFonts w:hint="eastAsia"/>
          <w:color w:val="auto"/>
        </w:rPr>
        <w:t xml:space="preserve"> </w:t>
      </w:r>
      <w:r w:rsidRPr="00A47DCF">
        <w:rPr>
          <w:rFonts w:hint="eastAsia"/>
          <w:color w:val="auto"/>
        </w:rPr>
        <w:t>保管試料の</w:t>
      </w:r>
      <w:r w:rsidR="00C87265" w:rsidRPr="00A47DCF">
        <w:rPr>
          <w:rFonts w:hint="eastAsia"/>
          <w:color w:val="auto"/>
        </w:rPr>
        <w:t>他</w:t>
      </w:r>
      <w:r w:rsidRPr="00A47DCF">
        <w:rPr>
          <w:rFonts w:hint="eastAsia"/>
          <w:color w:val="auto"/>
        </w:rPr>
        <w:t>機関への提供</w:t>
      </w:r>
    </w:p>
    <w:p w14:paraId="63980223" w14:textId="0ACAE71B" w:rsidR="00730169" w:rsidRPr="00A47DCF" w:rsidRDefault="00B40869" w:rsidP="00730169">
      <w:pPr>
        <w:pStyle w:val="X"/>
        <w:spacing w:after="180"/>
        <w:rPr>
          <w:color w:val="auto"/>
        </w:rPr>
      </w:pPr>
      <w:r>
        <w:rPr>
          <w:color w:val="auto"/>
        </w:rPr>
        <w:t>OMPU</w:t>
      </w:r>
      <w:r w:rsidR="00D93803" w:rsidRPr="00A47DCF">
        <w:rPr>
          <w:color w:val="auto"/>
        </w:rPr>
        <w:t>BB</w:t>
      </w:r>
      <w:r w:rsidR="008046AC" w:rsidRPr="00A47DCF">
        <w:rPr>
          <w:rFonts w:hint="eastAsia"/>
          <w:color w:val="auto"/>
        </w:rPr>
        <w:t>保管委託者が</w:t>
      </w:r>
      <w:r>
        <w:rPr>
          <w:color w:val="auto"/>
        </w:rPr>
        <w:t>OMPU</w:t>
      </w:r>
      <w:r w:rsidR="00D93803" w:rsidRPr="00A47DCF">
        <w:rPr>
          <w:color w:val="auto"/>
        </w:rPr>
        <w:t>BB</w:t>
      </w:r>
      <w:r w:rsidR="008046AC" w:rsidRPr="00A47DCF">
        <w:rPr>
          <w:rFonts w:hint="eastAsia"/>
          <w:color w:val="auto"/>
        </w:rPr>
        <w:t>に保管委託した試料の一部又は全部の所有権を</w:t>
      </w:r>
      <w:r>
        <w:rPr>
          <w:color w:val="auto"/>
        </w:rPr>
        <w:t>OMPU</w:t>
      </w:r>
      <w:r w:rsidR="00D93803" w:rsidRPr="00A47DCF">
        <w:rPr>
          <w:color w:val="auto"/>
        </w:rPr>
        <w:t>BB</w:t>
      </w:r>
      <w:r w:rsidR="008046AC" w:rsidRPr="00A47DCF">
        <w:rPr>
          <w:rFonts w:hint="eastAsia"/>
          <w:color w:val="auto"/>
        </w:rPr>
        <w:t>に譲渡し、</w:t>
      </w:r>
      <w:r>
        <w:rPr>
          <w:color w:val="auto"/>
        </w:rPr>
        <w:t>OMPU</w:t>
      </w:r>
      <w:r w:rsidR="00D93803" w:rsidRPr="00A47DCF">
        <w:rPr>
          <w:color w:val="auto"/>
        </w:rPr>
        <w:t>BB</w:t>
      </w:r>
      <w:r w:rsidR="008046AC" w:rsidRPr="00A47DCF">
        <w:rPr>
          <w:rFonts w:hint="eastAsia"/>
          <w:color w:val="auto"/>
        </w:rPr>
        <w:t>より他の機関へ提供を行う場合、「第５</w:t>
      </w:r>
      <w:r w:rsidR="00D6095F" w:rsidRPr="00A47DCF">
        <w:rPr>
          <w:rFonts w:hint="eastAsia"/>
          <w:color w:val="auto"/>
        </w:rPr>
        <w:t xml:space="preserve"> </w:t>
      </w:r>
      <w:r>
        <w:rPr>
          <w:color w:val="auto"/>
        </w:rPr>
        <w:t>OMPU</w:t>
      </w:r>
      <w:r w:rsidR="00D93803" w:rsidRPr="00A47DCF">
        <w:rPr>
          <w:color w:val="auto"/>
        </w:rPr>
        <w:t>BB</w:t>
      </w:r>
      <w:r w:rsidR="008046AC" w:rsidRPr="00A47DCF">
        <w:rPr>
          <w:rFonts w:hint="eastAsia"/>
          <w:color w:val="auto"/>
        </w:rPr>
        <w:t>試料及び</w:t>
      </w:r>
      <w:r>
        <w:rPr>
          <w:color w:val="auto"/>
        </w:rPr>
        <w:t>OMPU</w:t>
      </w:r>
      <w:r w:rsidR="00D93803" w:rsidRPr="00A47DCF">
        <w:rPr>
          <w:color w:val="auto"/>
        </w:rPr>
        <w:t>BB</w:t>
      </w:r>
      <w:r w:rsidR="008046AC" w:rsidRPr="00A47DCF">
        <w:rPr>
          <w:rFonts w:hint="eastAsia"/>
          <w:color w:val="auto"/>
        </w:rPr>
        <w:t>データの利用について」の手順に従って実施する。</w:t>
      </w:r>
    </w:p>
    <w:p w14:paraId="71591B67" w14:textId="77777777" w:rsidR="00730169" w:rsidRPr="00A47DCF" w:rsidRDefault="00730169" w:rsidP="00730169">
      <w:pPr>
        <w:pStyle w:val="Default"/>
        <w:rPr>
          <w:color w:val="auto"/>
        </w:rPr>
      </w:pPr>
    </w:p>
    <w:p w14:paraId="1A5D0C81" w14:textId="28169D0A" w:rsidR="00C92629" w:rsidRPr="00A47DCF" w:rsidRDefault="00C92629" w:rsidP="00793B0A">
      <w:pPr>
        <w:pStyle w:val="1"/>
      </w:pPr>
      <w:r w:rsidRPr="00A47DCF">
        <w:rPr>
          <w:rFonts w:hint="eastAsia"/>
        </w:rPr>
        <w:t>第７</w:t>
      </w:r>
      <w:r w:rsidR="00402CCC" w:rsidRPr="00A47DCF">
        <w:rPr>
          <w:rFonts w:hint="eastAsia"/>
        </w:rPr>
        <w:t xml:space="preserve"> </w:t>
      </w:r>
      <w:r w:rsidRPr="00A47DCF">
        <w:rPr>
          <w:rFonts w:hint="eastAsia"/>
        </w:rPr>
        <w:t>本ガイドラインの改定手続きについて</w:t>
      </w:r>
    </w:p>
    <w:p w14:paraId="5D05ABF2" w14:textId="1E8F5AE8" w:rsidR="001E3C38" w:rsidRPr="00A47DCF" w:rsidRDefault="008046AC" w:rsidP="00793B0A">
      <w:pPr>
        <w:pStyle w:val="X"/>
        <w:spacing w:after="180"/>
        <w:rPr>
          <w:color w:val="auto"/>
        </w:rPr>
      </w:pPr>
      <w:r w:rsidRPr="00A47DCF">
        <w:rPr>
          <w:rFonts w:hint="eastAsia"/>
          <w:color w:val="auto"/>
        </w:rPr>
        <w:t>１</w:t>
      </w:r>
      <w:r w:rsidR="00D6095F" w:rsidRPr="00A47DCF">
        <w:rPr>
          <w:rFonts w:hint="eastAsia"/>
          <w:color w:val="auto"/>
        </w:rPr>
        <w:t xml:space="preserve"> </w:t>
      </w:r>
      <w:r w:rsidRPr="00A47DCF">
        <w:rPr>
          <w:rFonts w:hint="eastAsia"/>
          <w:color w:val="auto"/>
        </w:rPr>
        <w:t>改定手続き</w:t>
      </w:r>
    </w:p>
    <w:p w14:paraId="3DA240BA" w14:textId="2510B873" w:rsidR="008046AC" w:rsidRPr="00A47DCF" w:rsidRDefault="008046AC" w:rsidP="00793B0A">
      <w:pPr>
        <w:pStyle w:val="X"/>
        <w:spacing w:after="180"/>
        <w:rPr>
          <w:color w:val="auto"/>
        </w:rPr>
      </w:pPr>
      <w:r w:rsidRPr="00A47DCF">
        <w:rPr>
          <w:rFonts w:hint="eastAsia"/>
          <w:color w:val="auto"/>
        </w:rPr>
        <w:t>本ガイドラインの改定は</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が行う。必要に応じて、</w:t>
      </w:r>
      <w:r w:rsidR="00B40869">
        <w:rPr>
          <w:rFonts w:hint="eastAsia"/>
          <w:color w:val="auto"/>
        </w:rPr>
        <w:t>OMPU</w:t>
      </w:r>
      <w:r w:rsidR="001D31CF" w:rsidRPr="00A47DCF">
        <w:rPr>
          <w:rFonts w:hint="eastAsia"/>
          <w:color w:val="auto"/>
        </w:rPr>
        <w:t>BB</w:t>
      </w:r>
      <w:r w:rsidRPr="00A47DCF">
        <w:rPr>
          <w:rFonts w:hint="eastAsia"/>
          <w:color w:val="auto"/>
        </w:rPr>
        <w:t>利用審査会の意見を聴取するものとする。</w:t>
      </w:r>
    </w:p>
    <w:p w14:paraId="1499E2EF" w14:textId="7C9F32BF" w:rsidR="008046AC" w:rsidRPr="00A47DCF" w:rsidRDefault="008046AC" w:rsidP="00793B0A">
      <w:pPr>
        <w:pStyle w:val="X"/>
        <w:spacing w:after="180"/>
        <w:rPr>
          <w:color w:val="auto"/>
        </w:rPr>
      </w:pPr>
      <w:r w:rsidRPr="00A47DCF">
        <w:rPr>
          <w:rFonts w:hint="eastAsia"/>
          <w:color w:val="auto"/>
        </w:rPr>
        <w:t>２</w:t>
      </w:r>
      <w:r w:rsidR="00D6095F" w:rsidRPr="00A47DCF">
        <w:rPr>
          <w:rFonts w:hint="eastAsia"/>
          <w:color w:val="auto"/>
        </w:rPr>
        <w:t xml:space="preserve"> </w:t>
      </w:r>
      <w:r w:rsidRPr="00A47DCF">
        <w:rPr>
          <w:rFonts w:hint="eastAsia"/>
          <w:color w:val="auto"/>
        </w:rPr>
        <w:t>改定内容の提案</w:t>
      </w:r>
    </w:p>
    <w:p w14:paraId="61AE80E6" w14:textId="4A0BCD59" w:rsidR="00730169" w:rsidRPr="00A47DCF" w:rsidRDefault="00B40869" w:rsidP="003A777D">
      <w:pPr>
        <w:pStyle w:val="X"/>
        <w:spacing w:after="180"/>
      </w:pPr>
      <w:r>
        <w:rPr>
          <w:color w:val="auto"/>
        </w:rPr>
        <w:t>OMPU</w:t>
      </w:r>
      <w:r w:rsidR="00D93803" w:rsidRPr="00A47DCF">
        <w:rPr>
          <w:color w:val="auto"/>
        </w:rPr>
        <w:t>BB</w:t>
      </w:r>
      <w:r w:rsidR="008046AC" w:rsidRPr="00A47DCF">
        <w:rPr>
          <w:rFonts w:hint="eastAsia"/>
          <w:color w:val="auto"/>
        </w:rPr>
        <w:t>試料・</w:t>
      </w:r>
      <w:r>
        <w:rPr>
          <w:color w:val="auto"/>
        </w:rPr>
        <w:t>OMPU</w:t>
      </w:r>
      <w:r w:rsidR="00EA63CD" w:rsidRPr="00A47DCF">
        <w:rPr>
          <w:color w:val="auto"/>
        </w:rPr>
        <w:t>BB</w:t>
      </w:r>
      <w:r w:rsidR="008046AC" w:rsidRPr="00A47DCF">
        <w:rPr>
          <w:rFonts w:hint="eastAsia"/>
          <w:color w:val="auto"/>
        </w:rPr>
        <w:t>データ利用者、</w:t>
      </w:r>
      <w:r>
        <w:rPr>
          <w:color w:val="auto"/>
        </w:rPr>
        <w:t>OMPU</w:t>
      </w:r>
      <w:r w:rsidR="00D93803" w:rsidRPr="00A47DCF">
        <w:rPr>
          <w:color w:val="auto"/>
        </w:rPr>
        <w:t>BB</w:t>
      </w:r>
      <w:r w:rsidR="008046AC" w:rsidRPr="00A47DCF">
        <w:rPr>
          <w:rFonts w:hint="eastAsia"/>
          <w:color w:val="auto"/>
        </w:rPr>
        <w:t>保管委託者、試料提供者あるいは試料及びデータの利用を検討している者は本ガイドラインを改定することによって、試料及びデータがより円滑に提供・利用できると考えられる点があれば、</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008046AC" w:rsidRPr="00A47DCF">
        <w:rPr>
          <w:rFonts w:hint="eastAsia"/>
          <w:color w:val="auto"/>
        </w:rPr>
        <w:t>へ提案す</w:t>
      </w:r>
      <w:r w:rsidR="008046AC" w:rsidRPr="00A47DCF">
        <w:rPr>
          <w:rFonts w:hint="eastAsia"/>
          <w:color w:val="auto"/>
        </w:rPr>
        <w:lastRenderedPageBreak/>
        <w:t>ることができる。その際、具体的な提案や該当箇所等を示すこと。</w:t>
      </w:r>
    </w:p>
    <w:p w14:paraId="17AECE1E" w14:textId="026AB9A2" w:rsidR="008046AC" w:rsidRPr="00A47DCF" w:rsidRDefault="008046AC" w:rsidP="00793B0A">
      <w:pPr>
        <w:pStyle w:val="X"/>
        <w:spacing w:after="180"/>
        <w:rPr>
          <w:rFonts w:cs="Century"/>
          <w:color w:val="auto"/>
        </w:rPr>
      </w:pPr>
      <w:r w:rsidRPr="00A47DCF">
        <w:rPr>
          <w:rFonts w:hint="eastAsia"/>
          <w:color w:val="auto"/>
        </w:rPr>
        <w:t>３</w:t>
      </w:r>
      <w:r w:rsidR="00D6095F" w:rsidRPr="00A47DCF">
        <w:rPr>
          <w:rFonts w:hint="eastAsia"/>
          <w:color w:val="auto"/>
        </w:rPr>
        <w:t xml:space="preserve"> </w:t>
      </w:r>
      <w:r w:rsidRPr="00A47DCF">
        <w:rPr>
          <w:rFonts w:hint="eastAsia"/>
          <w:color w:val="auto"/>
        </w:rPr>
        <w:t>改定内容の検討</w:t>
      </w:r>
    </w:p>
    <w:p w14:paraId="282625E6" w14:textId="41D1B409" w:rsidR="008046AC" w:rsidRPr="00A47DCF" w:rsidRDefault="008046AC" w:rsidP="00793B0A">
      <w:pPr>
        <w:pStyle w:val="X"/>
        <w:spacing w:after="180"/>
        <w:rPr>
          <w:color w:val="auto"/>
        </w:rPr>
      </w:pPr>
      <w:r w:rsidRPr="00A47DCF">
        <w:rPr>
          <w:rFonts w:hint="eastAsia"/>
          <w:color w:val="auto"/>
        </w:rPr>
        <w:t>上記の提案を受けた場合、速やかにその内容を</w:t>
      </w:r>
      <w:r w:rsidR="00B40869">
        <w:rPr>
          <w:color w:val="auto"/>
        </w:rPr>
        <w:t>OMPU</w:t>
      </w:r>
      <w:r w:rsidR="001D31CF" w:rsidRPr="00A47DCF">
        <w:rPr>
          <w:color w:val="auto"/>
        </w:rPr>
        <w:t>BB</w:t>
      </w:r>
      <w:r w:rsidR="001D31CF" w:rsidRPr="00A47DCF">
        <w:rPr>
          <w:color w:val="auto"/>
        </w:rPr>
        <w:t>利用審査会</w:t>
      </w:r>
      <w:r w:rsidRPr="00A47DCF">
        <w:rPr>
          <w:rFonts w:hint="eastAsia"/>
          <w:color w:val="auto"/>
        </w:rPr>
        <w:t>で検討し、提案内容の採否あるいは修正について</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に意見を出し、</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は意見に基づき改定を行う。</w:t>
      </w:r>
      <w:r w:rsidRPr="00A47DCF">
        <w:rPr>
          <w:color w:val="auto"/>
        </w:rPr>
        <w:t xml:space="preserve"> </w:t>
      </w:r>
    </w:p>
    <w:p w14:paraId="5A88A997" w14:textId="77777777" w:rsidR="008046AC" w:rsidRPr="00A47DCF" w:rsidRDefault="008046AC" w:rsidP="00793B0A">
      <w:pPr>
        <w:pStyle w:val="X"/>
        <w:spacing w:after="180"/>
        <w:rPr>
          <w:color w:val="auto"/>
        </w:rPr>
      </w:pPr>
      <w:r w:rsidRPr="00A47DCF">
        <w:rPr>
          <w:rFonts w:hint="eastAsia"/>
          <w:color w:val="auto"/>
        </w:rPr>
        <w:t>４</w:t>
      </w:r>
      <w:r w:rsidRPr="00A47DCF">
        <w:rPr>
          <w:color w:val="auto"/>
        </w:rPr>
        <w:t xml:space="preserve"> </w:t>
      </w:r>
      <w:r w:rsidRPr="00A47DCF">
        <w:rPr>
          <w:rFonts w:hint="eastAsia"/>
          <w:color w:val="auto"/>
        </w:rPr>
        <w:t>改定内容の公表・適用</w:t>
      </w:r>
      <w:r w:rsidRPr="00A47DCF">
        <w:rPr>
          <w:color w:val="auto"/>
        </w:rPr>
        <w:t xml:space="preserve"> </w:t>
      </w:r>
    </w:p>
    <w:p w14:paraId="401D00CF" w14:textId="4FEDC1E1" w:rsidR="00E0267B" w:rsidRPr="00A47DCF" w:rsidRDefault="008046AC" w:rsidP="00730169">
      <w:pPr>
        <w:pStyle w:val="X"/>
        <w:spacing w:after="180"/>
        <w:rPr>
          <w:color w:val="auto"/>
        </w:rPr>
      </w:pPr>
      <w:r w:rsidRPr="00A47DCF">
        <w:rPr>
          <w:rFonts w:hint="eastAsia"/>
          <w:color w:val="auto"/>
        </w:rPr>
        <w:t>改定内容が決定した場合、速やかにその改定内容をウェブサイトにおいて告知し、</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が定める一定の期間ののち適用する。なお、適用前にデータ提供あるいはデータ利用の申請を行って許可された者に対しても、申し出の無い限り改定後のガイドラインが適用されるものとする。</w:t>
      </w:r>
      <w:r w:rsidRPr="00A47DCF">
        <w:rPr>
          <w:color w:val="auto"/>
        </w:rPr>
        <w:t xml:space="preserve"> </w:t>
      </w:r>
    </w:p>
    <w:p w14:paraId="47D03273" w14:textId="77777777" w:rsidR="00730169" w:rsidRPr="00A47DCF" w:rsidRDefault="00730169" w:rsidP="00730169">
      <w:pPr>
        <w:pStyle w:val="Default"/>
        <w:rPr>
          <w:color w:val="auto"/>
        </w:rPr>
      </w:pPr>
    </w:p>
    <w:p w14:paraId="5009D55D" w14:textId="77777777" w:rsidR="008046AC" w:rsidRPr="00A47DCF" w:rsidRDefault="008046AC" w:rsidP="00793B0A">
      <w:pPr>
        <w:pStyle w:val="1"/>
      </w:pPr>
      <w:r w:rsidRPr="00A47DCF">
        <w:rPr>
          <w:rFonts w:hint="eastAsia"/>
        </w:rPr>
        <w:t>第８</w:t>
      </w:r>
      <w:r w:rsidRPr="00A47DCF">
        <w:t xml:space="preserve"> </w:t>
      </w:r>
      <w:r w:rsidRPr="00A47DCF">
        <w:rPr>
          <w:rFonts w:hint="eastAsia"/>
        </w:rPr>
        <w:t>その他</w:t>
      </w:r>
      <w:r w:rsidRPr="00A47DCF">
        <w:t xml:space="preserve"> </w:t>
      </w:r>
    </w:p>
    <w:p w14:paraId="244B3C76" w14:textId="77777777" w:rsidR="008046AC" w:rsidRPr="00A47DCF" w:rsidRDefault="008046AC" w:rsidP="00793B0A">
      <w:pPr>
        <w:pStyle w:val="X"/>
        <w:spacing w:after="180"/>
        <w:rPr>
          <w:color w:val="auto"/>
        </w:rPr>
      </w:pPr>
      <w:r w:rsidRPr="00A47DCF">
        <w:rPr>
          <w:rFonts w:hint="eastAsia"/>
          <w:color w:val="auto"/>
        </w:rPr>
        <w:t>１</w:t>
      </w:r>
      <w:r w:rsidRPr="00A47DCF">
        <w:rPr>
          <w:color w:val="auto"/>
        </w:rPr>
        <w:t xml:space="preserve"> </w:t>
      </w:r>
      <w:r w:rsidRPr="00A47DCF">
        <w:rPr>
          <w:rFonts w:hint="eastAsia"/>
          <w:color w:val="auto"/>
        </w:rPr>
        <w:t>データ提供申請情報及びデータ利用申請情報の公開について</w:t>
      </w:r>
      <w:r w:rsidRPr="00A47DCF">
        <w:rPr>
          <w:color w:val="auto"/>
        </w:rPr>
        <w:t xml:space="preserve"> </w:t>
      </w:r>
    </w:p>
    <w:p w14:paraId="755B2F04" w14:textId="4E15E0C0" w:rsidR="008046AC" w:rsidRPr="00A47DCF" w:rsidRDefault="00B40869" w:rsidP="00793B0A">
      <w:pPr>
        <w:pStyle w:val="X"/>
        <w:spacing w:after="180"/>
        <w:rPr>
          <w:color w:val="auto"/>
        </w:rPr>
      </w:pPr>
      <w:r>
        <w:rPr>
          <w:color w:val="auto"/>
        </w:rPr>
        <w:t>OMPU</w:t>
      </w:r>
      <w:r w:rsidR="00D93803" w:rsidRPr="00A47DCF">
        <w:rPr>
          <w:color w:val="auto"/>
        </w:rPr>
        <w:t>BB</w:t>
      </w:r>
      <w:r w:rsidR="008046AC" w:rsidRPr="00A47DCF">
        <w:rPr>
          <w:rFonts w:hint="eastAsia"/>
          <w:color w:val="auto"/>
        </w:rPr>
        <w:t>試料及び</w:t>
      </w:r>
      <w:r>
        <w:rPr>
          <w:color w:val="auto"/>
        </w:rPr>
        <w:t>OMPU</w:t>
      </w:r>
      <w:r w:rsidR="00D93803" w:rsidRPr="00A47DCF">
        <w:rPr>
          <w:color w:val="auto"/>
        </w:rPr>
        <w:t>BB</w:t>
      </w:r>
      <w:r w:rsidR="008046AC" w:rsidRPr="00A47DCF">
        <w:rPr>
          <w:rFonts w:hint="eastAsia"/>
          <w:color w:val="auto"/>
        </w:rPr>
        <w:t>データ利用提供に対する個別の申請情報のうち、申請者の承諾が得られた情報（第５の３（９）を参照）については</w:t>
      </w:r>
      <w:r>
        <w:rPr>
          <w:rFonts w:hint="eastAsia"/>
          <w:color w:val="auto"/>
        </w:rPr>
        <w:t>大阪医科薬科大学</w:t>
      </w:r>
      <w:bookmarkStart w:id="0" w:name="_GoBack"/>
      <w:r w:rsidR="00046BE9">
        <w:rPr>
          <w:rFonts w:hint="eastAsia"/>
          <w:color w:val="auto"/>
        </w:rPr>
        <w:t>総合医学研究センター</w:t>
      </w:r>
      <w:bookmarkEnd w:id="0"/>
      <w:r w:rsidR="006327E5" w:rsidRPr="00A47DCF">
        <w:rPr>
          <w:rFonts w:hint="eastAsia"/>
          <w:color w:val="auto"/>
        </w:rPr>
        <w:t>TR</w:t>
      </w:r>
      <w:r w:rsidR="006327E5" w:rsidRPr="00A47DCF">
        <w:rPr>
          <w:rFonts w:hint="eastAsia"/>
          <w:color w:val="auto"/>
        </w:rPr>
        <w:t>部門</w:t>
      </w:r>
      <w:r w:rsidR="008046AC" w:rsidRPr="00A47DCF">
        <w:rPr>
          <w:rFonts w:hint="eastAsia"/>
          <w:color w:val="auto"/>
        </w:rPr>
        <w:t>ウェブサイトにおいて公開されるものとする。その他のウェブサイトで公開されない情報に関しては、</w:t>
      </w:r>
      <w:r>
        <w:rPr>
          <w:color w:val="auto"/>
        </w:rPr>
        <w:t>OMPU</w:t>
      </w:r>
      <w:r w:rsidR="001D31CF" w:rsidRPr="00A47DCF">
        <w:rPr>
          <w:color w:val="auto"/>
        </w:rPr>
        <w:t>BB</w:t>
      </w:r>
      <w:r w:rsidR="001D31CF" w:rsidRPr="00A47DCF">
        <w:rPr>
          <w:color w:val="auto"/>
        </w:rPr>
        <w:t>利用審査会</w:t>
      </w:r>
      <w:r w:rsidR="008046AC" w:rsidRPr="00A47DCF">
        <w:rPr>
          <w:rFonts w:hint="eastAsia"/>
          <w:color w:val="auto"/>
        </w:rPr>
        <w:t>委員及び</w:t>
      </w:r>
      <w:r w:rsidR="008D77D7" w:rsidRPr="00A47DCF">
        <w:rPr>
          <w:color w:val="auto"/>
        </w:rPr>
        <w:t>TR</w:t>
      </w:r>
      <w:r w:rsidR="008D77D7" w:rsidRPr="00A47DCF">
        <w:rPr>
          <w:rFonts w:hint="eastAsia"/>
          <w:color w:val="auto"/>
        </w:rPr>
        <w:t>部門</w:t>
      </w:r>
      <w:r w:rsidR="008C3A6C" w:rsidRPr="00A47DCF">
        <w:rPr>
          <w:rFonts w:hint="eastAsia"/>
          <w:color w:val="auto"/>
        </w:rPr>
        <w:t>関係者</w:t>
      </w:r>
      <w:r w:rsidR="008046AC" w:rsidRPr="00A47DCF">
        <w:rPr>
          <w:rFonts w:hint="eastAsia"/>
          <w:color w:val="auto"/>
        </w:rPr>
        <w:t>はこれを第三者に公開してはならない。</w:t>
      </w:r>
      <w:r w:rsidR="008046AC" w:rsidRPr="00A47DCF">
        <w:rPr>
          <w:color w:val="auto"/>
        </w:rPr>
        <w:t xml:space="preserve"> </w:t>
      </w:r>
    </w:p>
    <w:p w14:paraId="4627967A" w14:textId="77777777" w:rsidR="008046AC" w:rsidRPr="00A47DCF" w:rsidRDefault="008046AC" w:rsidP="00793B0A">
      <w:pPr>
        <w:pStyle w:val="X"/>
        <w:spacing w:after="180"/>
        <w:rPr>
          <w:color w:val="auto"/>
        </w:rPr>
      </w:pPr>
      <w:r w:rsidRPr="00A47DCF">
        <w:rPr>
          <w:rFonts w:hint="eastAsia"/>
          <w:color w:val="auto"/>
        </w:rPr>
        <w:t>２</w:t>
      </w:r>
      <w:r w:rsidRPr="00A47DCF">
        <w:rPr>
          <w:color w:val="auto"/>
        </w:rPr>
        <w:t xml:space="preserve"> </w:t>
      </w:r>
      <w:r w:rsidRPr="00A47DCF">
        <w:rPr>
          <w:rFonts w:hint="eastAsia"/>
          <w:color w:val="auto"/>
        </w:rPr>
        <w:t>不正確なデータ等の指摘について</w:t>
      </w:r>
      <w:r w:rsidRPr="00A47DCF">
        <w:rPr>
          <w:color w:val="auto"/>
        </w:rPr>
        <w:t xml:space="preserve"> </w:t>
      </w:r>
    </w:p>
    <w:p w14:paraId="77C4A10E" w14:textId="1D5D23F1" w:rsidR="0030290A" w:rsidRPr="00A47DCF" w:rsidRDefault="008046AC" w:rsidP="00793B0A">
      <w:pPr>
        <w:pStyle w:val="X"/>
        <w:spacing w:after="180"/>
        <w:rPr>
          <w:rFonts w:cs="Century"/>
          <w:color w:val="auto"/>
        </w:rPr>
      </w:pPr>
      <w:r w:rsidRPr="00A47DCF">
        <w:rPr>
          <w:rFonts w:hint="eastAsia"/>
          <w:color w:val="auto"/>
        </w:rPr>
        <w:t>不正確な</w:t>
      </w:r>
      <w:r w:rsidR="00B40869">
        <w:rPr>
          <w:rFonts w:hint="eastAsia"/>
          <w:color w:val="auto"/>
        </w:rPr>
        <w:t>OMPU</w:t>
      </w:r>
      <w:r w:rsidR="00D77236" w:rsidRPr="00A47DCF">
        <w:rPr>
          <w:rFonts w:hint="eastAsia"/>
          <w:color w:val="auto"/>
        </w:rPr>
        <w:t>BB</w:t>
      </w:r>
      <w:r w:rsidRPr="00A47DCF">
        <w:rPr>
          <w:rFonts w:hint="eastAsia"/>
          <w:color w:val="auto"/>
        </w:rPr>
        <w:t>データについての利用者からの指摘は、</w:t>
      </w:r>
      <w:r w:rsidR="008D77D7" w:rsidRPr="00A47DCF">
        <w:rPr>
          <w:rFonts w:hint="eastAsia"/>
          <w:color w:val="auto"/>
        </w:rPr>
        <w:t>TR</w:t>
      </w:r>
      <w:r w:rsidR="008D77D7" w:rsidRPr="00A47DCF">
        <w:rPr>
          <w:rFonts w:hint="eastAsia"/>
          <w:color w:val="auto"/>
        </w:rPr>
        <w:t>部門</w:t>
      </w:r>
      <w:r w:rsidR="002401A8" w:rsidRPr="00A47DCF">
        <w:rPr>
          <w:rFonts w:hint="eastAsia"/>
          <w:color w:val="auto"/>
        </w:rPr>
        <w:t>事務局</w:t>
      </w:r>
      <w:r w:rsidRPr="00A47DCF">
        <w:rPr>
          <w:rFonts w:hint="eastAsia"/>
          <w:color w:val="auto"/>
        </w:rPr>
        <w:t>が受け付けて、対応するものとする。同意取得方法の不備や同意の捏造の可能性等に関する同意者等からの指摘についても同様とする。</w:t>
      </w:r>
      <w:r w:rsidRPr="00A47DCF">
        <w:rPr>
          <w:color w:val="auto"/>
        </w:rPr>
        <w:t xml:space="preserve"> </w:t>
      </w:r>
    </w:p>
    <w:sectPr w:rsidR="0030290A" w:rsidRPr="00A47DCF" w:rsidSect="0099102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47D7" w14:textId="77777777" w:rsidR="008E4640" w:rsidRDefault="008E4640" w:rsidP="00955315">
      <w:r>
        <w:separator/>
      </w:r>
    </w:p>
  </w:endnote>
  <w:endnote w:type="continuationSeparator" w:id="0">
    <w:p w14:paraId="5E20A650" w14:textId="77777777" w:rsidR="008E4640" w:rsidRDefault="008E4640" w:rsidP="009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 ADGothicJP Medium">
    <w:altName w:val="ＭＳ ゴシック"/>
    <w:charset w:val="80"/>
    <w:family w:val="modern"/>
    <w:pitch w:val="fixed"/>
    <w:sig w:usb0="00000000" w:usb1="3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534931016"/>
      <w:docPartObj>
        <w:docPartGallery w:val="Page Numbers (Bottom of Page)"/>
        <w:docPartUnique/>
      </w:docPartObj>
    </w:sdtPr>
    <w:sdtEndPr>
      <w:rPr>
        <w:lang w:val="en-US"/>
      </w:rPr>
    </w:sdtEndPr>
    <w:sdtContent>
      <w:p w14:paraId="2048AD59" w14:textId="6B810D34" w:rsidR="002401A8" w:rsidRDefault="002401A8">
        <w:pPr>
          <w:pStyle w:val="a5"/>
        </w:pPr>
        <w:r>
          <w:rPr>
            <w:rFonts w:asciiTheme="majorHAnsi" w:eastAsiaTheme="majorEastAsia" w:hAnsiTheme="majorHAnsi" w:cstheme="majorBidi"/>
            <w:sz w:val="28"/>
            <w:szCs w:val="28"/>
            <w:lang w:val="ja-JP"/>
          </w:rPr>
          <w:t xml:space="preserve">p. </w:t>
        </w:r>
        <w:r>
          <w:rPr>
            <w:rFonts w:cs="Times New Roman"/>
            <w:sz w:val="22"/>
            <w:szCs w:val="22"/>
          </w:rPr>
          <w:fldChar w:fldCharType="begin"/>
        </w:r>
        <w:r>
          <w:instrText>PAGE    \* MERGEFORMAT</w:instrText>
        </w:r>
        <w:r>
          <w:rPr>
            <w:rFonts w:cs="Times New Roman"/>
            <w:sz w:val="22"/>
            <w:szCs w:val="22"/>
          </w:rPr>
          <w:fldChar w:fldCharType="separate"/>
        </w:r>
        <w:r w:rsidRPr="00A246C8">
          <w:rPr>
            <w:rFonts w:asciiTheme="majorHAnsi" w:eastAsiaTheme="majorEastAsia" w:hAnsiTheme="majorHAnsi" w:cstheme="majorBidi"/>
            <w:noProof/>
            <w:sz w:val="28"/>
            <w:szCs w:val="28"/>
            <w:lang w:val="ja-JP"/>
          </w:rPr>
          <w:t>11</w:t>
        </w:r>
        <w:r>
          <w:rPr>
            <w:rFonts w:asciiTheme="majorHAnsi" w:eastAsiaTheme="majorEastAsia" w:hAnsiTheme="majorHAnsi" w:cstheme="majorBidi"/>
            <w:sz w:val="28"/>
            <w:szCs w:val="28"/>
          </w:rPr>
          <w:fldChar w:fldCharType="end"/>
        </w:r>
      </w:p>
    </w:sdtContent>
  </w:sdt>
  <w:p w14:paraId="1392A772" w14:textId="77777777" w:rsidR="002401A8" w:rsidRDefault="002401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0EFB1" w14:textId="77777777" w:rsidR="008E4640" w:rsidRDefault="008E4640" w:rsidP="00955315">
      <w:r>
        <w:separator/>
      </w:r>
    </w:p>
  </w:footnote>
  <w:footnote w:type="continuationSeparator" w:id="0">
    <w:p w14:paraId="300ACA2B" w14:textId="77777777" w:rsidR="008E4640" w:rsidRDefault="008E4640" w:rsidP="0095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TExMDczNbE0MTNT0lEKTi0uzszPAykwqgUA9K5YNiwAAAA="/>
  </w:docVars>
  <w:rsids>
    <w:rsidRoot w:val="008046AC"/>
    <w:rsid w:val="000138D1"/>
    <w:rsid w:val="00020B6F"/>
    <w:rsid w:val="00021DED"/>
    <w:rsid w:val="00030837"/>
    <w:rsid w:val="000330FB"/>
    <w:rsid w:val="00040352"/>
    <w:rsid w:val="00044E61"/>
    <w:rsid w:val="00046BE9"/>
    <w:rsid w:val="0005590E"/>
    <w:rsid w:val="000579E5"/>
    <w:rsid w:val="000636F8"/>
    <w:rsid w:val="00064002"/>
    <w:rsid w:val="000667D7"/>
    <w:rsid w:val="000708CD"/>
    <w:rsid w:val="0007202E"/>
    <w:rsid w:val="000857CD"/>
    <w:rsid w:val="00091F15"/>
    <w:rsid w:val="00092E6A"/>
    <w:rsid w:val="000974D2"/>
    <w:rsid w:val="000A1A2B"/>
    <w:rsid w:val="000A2141"/>
    <w:rsid w:val="000B1121"/>
    <w:rsid w:val="000B3F14"/>
    <w:rsid w:val="000C0EF7"/>
    <w:rsid w:val="000C2CB6"/>
    <w:rsid w:val="000C4AC6"/>
    <w:rsid w:val="000C4D23"/>
    <w:rsid w:val="000C55DE"/>
    <w:rsid w:val="000C567D"/>
    <w:rsid w:val="000D01EA"/>
    <w:rsid w:val="000D1DC6"/>
    <w:rsid w:val="000E344D"/>
    <w:rsid w:val="000E54D2"/>
    <w:rsid w:val="000F19A0"/>
    <w:rsid w:val="000F48D4"/>
    <w:rsid w:val="000F4C06"/>
    <w:rsid w:val="000F5096"/>
    <w:rsid w:val="000F52F3"/>
    <w:rsid w:val="00102B2C"/>
    <w:rsid w:val="00106C03"/>
    <w:rsid w:val="001138C8"/>
    <w:rsid w:val="001139C3"/>
    <w:rsid w:val="001304B4"/>
    <w:rsid w:val="00130DCB"/>
    <w:rsid w:val="00135256"/>
    <w:rsid w:val="00136DBC"/>
    <w:rsid w:val="00143092"/>
    <w:rsid w:val="0014663C"/>
    <w:rsid w:val="00146EC5"/>
    <w:rsid w:val="0014758B"/>
    <w:rsid w:val="001506F5"/>
    <w:rsid w:val="0015252B"/>
    <w:rsid w:val="001562A2"/>
    <w:rsid w:val="001566EB"/>
    <w:rsid w:val="001637C4"/>
    <w:rsid w:val="0017310B"/>
    <w:rsid w:val="00177B18"/>
    <w:rsid w:val="00177E4E"/>
    <w:rsid w:val="00187F00"/>
    <w:rsid w:val="00192955"/>
    <w:rsid w:val="001936C3"/>
    <w:rsid w:val="001942FD"/>
    <w:rsid w:val="00196B76"/>
    <w:rsid w:val="001B14A5"/>
    <w:rsid w:val="001B4BEA"/>
    <w:rsid w:val="001B6796"/>
    <w:rsid w:val="001B7AE6"/>
    <w:rsid w:val="001C356B"/>
    <w:rsid w:val="001C697C"/>
    <w:rsid w:val="001D174F"/>
    <w:rsid w:val="001D2D57"/>
    <w:rsid w:val="001D31CF"/>
    <w:rsid w:val="001D5C11"/>
    <w:rsid w:val="001E04F1"/>
    <w:rsid w:val="001E0814"/>
    <w:rsid w:val="001E1302"/>
    <w:rsid w:val="001E3C38"/>
    <w:rsid w:val="001E6B62"/>
    <w:rsid w:val="001F0FE4"/>
    <w:rsid w:val="001F3C20"/>
    <w:rsid w:val="0020339E"/>
    <w:rsid w:val="00203A8B"/>
    <w:rsid w:val="00204183"/>
    <w:rsid w:val="00214C48"/>
    <w:rsid w:val="00216C5A"/>
    <w:rsid w:val="0021747B"/>
    <w:rsid w:val="00223775"/>
    <w:rsid w:val="00226542"/>
    <w:rsid w:val="0022715C"/>
    <w:rsid w:val="00232800"/>
    <w:rsid w:val="002401A8"/>
    <w:rsid w:val="002443DF"/>
    <w:rsid w:val="0024767A"/>
    <w:rsid w:val="00247710"/>
    <w:rsid w:val="00252DBA"/>
    <w:rsid w:val="0025537E"/>
    <w:rsid w:val="00262C72"/>
    <w:rsid w:val="00270170"/>
    <w:rsid w:val="00270C57"/>
    <w:rsid w:val="00281AB5"/>
    <w:rsid w:val="0028473F"/>
    <w:rsid w:val="00293453"/>
    <w:rsid w:val="00295446"/>
    <w:rsid w:val="00296E15"/>
    <w:rsid w:val="002A2CEA"/>
    <w:rsid w:val="002A2F1B"/>
    <w:rsid w:val="002A570D"/>
    <w:rsid w:val="002A62FC"/>
    <w:rsid w:val="002B5CA0"/>
    <w:rsid w:val="002C336D"/>
    <w:rsid w:val="002C3F7F"/>
    <w:rsid w:val="002D0B38"/>
    <w:rsid w:val="002E218F"/>
    <w:rsid w:val="002F3E28"/>
    <w:rsid w:val="00302416"/>
    <w:rsid w:val="0030290A"/>
    <w:rsid w:val="00304D51"/>
    <w:rsid w:val="00310B85"/>
    <w:rsid w:val="003121C3"/>
    <w:rsid w:val="00314B3A"/>
    <w:rsid w:val="00315687"/>
    <w:rsid w:val="003215C1"/>
    <w:rsid w:val="00322DEB"/>
    <w:rsid w:val="00330FFC"/>
    <w:rsid w:val="00333B47"/>
    <w:rsid w:val="003359AD"/>
    <w:rsid w:val="003368E1"/>
    <w:rsid w:val="003409B3"/>
    <w:rsid w:val="003467A2"/>
    <w:rsid w:val="00346D35"/>
    <w:rsid w:val="00354918"/>
    <w:rsid w:val="00354E0F"/>
    <w:rsid w:val="0036591B"/>
    <w:rsid w:val="00365D99"/>
    <w:rsid w:val="00366A7D"/>
    <w:rsid w:val="00366E9A"/>
    <w:rsid w:val="003707BA"/>
    <w:rsid w:val="003726DF"/>
    <w:rsid w:val="00374EED"/>
    <w:rsid w:val="003757BB"/>
    <w:rsid w:val="00376A8C"/>
    <w:rsid w:val="00376E6F"/>
    <w:rsid w:val="003779CC"/>
    <w:rsid w:val="003813F7"/>
    <w:rsid w:val="00383442"/>
    <w:rsid w:val="00383B5A"/>
    <w:rsid w:val="00386B4F"/>
    <w:rsid w:val="00387245"/>
    <w:rsid w:val="003909DC"/>
    <w:rsid w:val="00390F1F"/>
    <w:rsid w:val="00391A07"/>
    <w:rsid w:val="0039349B"/>
    <w:rsid w:val="00395104"/>
    <w:rsid w:val="00396B6F"/>
    <w:rsid w:val="003A0594"/>
    <w:rsid w:val="003A554A"/>
    <w:rsid w:val="003A57E7"/>
    <w:rsid w:val="003A5F35"/>
    <w:rsid w:val="003A777D"/>
    <w:rsid w:val="003B49FD"/>
    <w:rsid w:val="003B64F6"/>
    <w:rsid w:val="003C62A3"/>
    <w:rsid w:val="003C7422"/>
    <w:rsid w:val="003D5D7E"/>
    <w:rsid w:val="003E5543"/>
    <w:rsid w:val="003E7B75"/>
    <w:rsid w:val="00400C73"/>
    <w:rsid w:val="0040223B"/>
    <w:rsid w:val="00402CCC"/>
    <w:rsid w:val="00404A7F"/>
    <w:rsid w:val="004172C9"/>
    <w:rsid w:val="004207CB"/>
    <w:rsid w:val="00430463"/>
    <w:rsid w:val="00432947"/>
    <w:rsid w:val="004330B6"/>
    <w:rsid w:val="004375D4"/>
    <w:rsid w:val="00445B33"/>
    <w:rsid w:val="00447A27"/>
    <w:rsid w:val="00447BB8"/>
    <w:rsid w:val="004544D5"/>
    <w:rsid w:val="00461C41"/>
    <w:rsid w:val="00463CAB"/>
    <w:rsid w:val="00466BFC"/>
    <w:rsid w:val="00467002"/>
    <w:rsid w:val="00467F45"/>
    <w:rsid w:val="00472D95"/>
    <w:rsid w:val="004917F1"/>
    <w:rsid w:val="00495A09"/>
    <w:rsid w:val="00497BA7"/>
    <w:rsid w:val="004A4C58"/>
    <w:rsid w:val="004A5770"/>
    <w:rsid w:val="004A7B39"/>
    <w:rsid w:val="004B53DF"/>
    <w:rsid w:val="004B70D7"/>
    <w:rsid w:val="004C02C1"/>
    <w:rsid w:val="004C2184"/>
    <w:rsid w:val="004C2F34"/>
    <w:rsid w:val="004C4483"/>
    <w:rsid w:val="004C6F12"/>
    <w:rsid w:val="004C7904"/>
    <w:rsid w:val="004D07E9"/>
    <w:rsid w:val="004D63FB"/>
    <w:rsid w:val="004E05BA"/>
    <w:rsid w:val="004F3691"/>
    <w:rsid w:val="004F78F8"/>
    <w:rsid w:val="00500980"/>
    <w:rsid w:val="00514A84"/>
    <w:rsid w:val="005166EB"/>
    <w:rsid w:val="00516FE5"/>
    <w:rsid w:val="00531195"/>
    <w:rsid w:val="00532E1D"/>
    <w:rsid w:val="0053611E"/>
    <w:rsid w:val="0055143C"/>
    <w:rsid w:val="00552807"/>
    <w:rsid w:val="00560B11"/>
    <w:rsid w:val="00561F78"/>
    <w:rsid w:val="0056249E"/>
    <w:rsid w:val="005626AD"/>
    <w:rsid w:val="00562BB5"/>
    <w:rsid w:val="005676EA"/>
    <w:rsid w:val="005744D0"/>
    <w:rsid w:val="005801EF"/>
    <w:rsid w:val="00585A30"/>
    <w:rsid w:val="005920F0"/>
    <w:rsid w:val="00593E35"/>
    <w:rsid w:val="005A109E"/>
    <w:rsid w:val="005B218F"/>
    <w:rsid w:val="005B3EB7"/>
    <w:rsid w:val="005B4F10"/>
    <w:rsid w:val="005C2351"/>
    <w:rsid w:val="005C545F"/>
    <w:rsid w:val="005D0C4E"/>
    <w:rsid w:val="005D78C4"/>
    <w:rsid w:val="005E17FC"/>
    <w:rsid w:val="005E18BE"/>
    <w:rsid w:val="005E315F"/>
    <w:rsid w:val="005E517E"/>
    <w:rsid w:val="005E64EF"/>
    <w:rsid w:val="006013C2"/>
    <w:rsid w:val="00602574"/>
    <w:rsid w:val="00604B40"/>
    <w:rsid w:val="006141EA"/>
    <w:rsid w:val="00614231"/>
    <w:rsid w:val="0061720B"/>
    <w:rsid w:val="00620613"/>
    <w:rsid w:val="00624F1A"/>
    <w:rsid w:val="00630167"/>
    <w:rsid w:val="006327E5"/>
    <w:rsid w:val="006520C3"/>
    <w:rsid w:val="00653DAB"/>
    <w:rsid w:val="00657E05"/>
    <w:rsid w:val="006623B8"/>
    <w:rsid w:val="00667FCD"/>
    <w:rsid w:val="00670FE9"/>
    <w:rsid w:val="006737CC"/>
    <w:rsid w:val="0067380E"/>
    <w:rsid w:val="00675F7C"/>
    <w:rsid w:val="0067708E"/>
    <w:rsid w:val="00680D1B"/>
    <w:rsid w:val="00686A9E"/>
    <w:rsid w:val="006919E9"/>
    <w:rsid w:val="00694704"/>
    <w:rsid w:val="00697389"/>
    <w:rsid w:val="006A0856"/>
    <w:rsid w:val="006A12F1"/>
    <w:rsid w:val="006A75B9"/>
    <w:rsid w:val="006A7A56"/>
    <w:rsid w:val="006A7C96"/>
    <w:rsid w:val="006B48CA"/>
    <w:rsid w:val="006B4B6B"/>
    <w:rsid w:val="006C2CD4"/>
    <w:rsid w:val="006C451D"/>
    <w:rsid w:val="006E1176"/>
    <w:rsid w:val="006E18E8"/>
    <w:rsid w:val="006E28A8"/>
    <w:rsid w:val="006E5ACD"/>
    <w:rsid w:val="006E6B8D"/>
    <w:rsid w:val="006E79B5"/>
    <w:rsid w:val="006F1052"/>
    <w:rsid w:val="006F2013"/>
    <w:rsid w:val="006F521D"/>
    <w:rsid w:val="00700F73"/>
    <w:rsid w:val="00702EF5"/>
    <w:rsid w:val="007111D7"/>
    <w:rsid w:val="00724BAC"/>
    <w:rsid w:val="00724C14"/>
    <w:rsid w:val="00727654"/>
    <w:rsid w:val="00730169"/>
    <w:rsid w:val="00730884"/>
    <w:rsid w:val="00734DE7"/>
    <w:rsid w:val="00747C65"/>
    <w:rsid w:val="007556EF"/>
    <w:rsid w:val="00755D67"/>
    <w:rsid w:val="0076094A"/>
    <w:rsid w:val="00772100"/>
    <w:rsid w:val="00773CA5"/>
    <w:rsid w:val="0077652C"/>
    <w:rsid w:val="00781789"/>
    <w:rsid w:val="007831C4"/>
    <w:rsid w:val="0079390C"/>
    <w:rsid w:val="00793B0A"/>
    <w:rsid w:val="00794AD6"/>
    <w:rsid w:val="00795C91"/>
    <w:rsid w:val="00796A3E"/>
    <w:rsid w:val="007A19A6"/>
    <w:rsid w:val="007A2BDD"/>
    <w:rsid w:val="007A639D"/>
    <w:rsid w:val="007B36F7"/>
    <w:rsid w:val="007B465F"/>
    <w:rsid w:val="007D3FC5"/>
    <w:rsid w:val="007D5C19"/>
    <w:rsid w:val="007D7273"/>
    <w:rsid w:val="007E2EE1"/>
    <w:rsid w:val="007E4153"/>
    <w:rsid w:val="007F2523"/>
    <w:rsid w:val="0080334D"/>
    <w:rsid w:val="0080377A"/>
    <w:rsid w:val="008046AC"/>
    <w:rsid w:val="00805A76"/>
    <w:rsid w:val="008075F1"/>
    <w:rsid w:val="0080770A"/>
    <w:rsid w:val="00807A02"/>
    <w:rsid w:val="00820F77"/>
    <w:rsid w:val="00823E2D"/>
    <w:rsid w:val="00826D22"/>
    <w:rsid w:val="00831B37"/>
    <w:rsid w:val="00836CB4"/>
    <w:rsid w:val="008406E7"/>
    <w:rsid w:val="00841BB5"/>
    <w:rsid w:val="00847372"/>
    <w:rsid w:val="00864129"/>
    <w:rsid w:val="00866EF6"/>
    <w:rsid w:val="00871FEC"/>
    <w:rsid w:val="008754BA"/>
    <w:rsid w:val="008755A3"/>
    <w:rsid w:val="00882E13"/>
    <w:rsid w:val="008830C6"/>
    <w:rsid w:val="00887D31"/>
    <w:rsid w:val="0089027F"/>
    <w:rsid w:val="0089176F"/>
    <w:rsid w:val="008934B0"/>
    <w:rsid w:val="00897BD3"/>
    <w:rsid w:val="008B18D6"/>
    <w:rsid w:val="008B291E"/>
    <w:rsid w:val="008B3C04"/>
    <w:rsid w:val="008B737E"/>
    <w:rsid w:val="008C07D3"/>
    <w:rsid w:val="008C0AF4"/>
    <w:rsid w:val="008C3A6C"/>
    <w:rsid w:val="008C7FAD"/>
    <w:rsid w:val="008D0006"/>
    <w:rsid w:val="008D4CC5"/>
    <w:rsid w:val="008D77D7"/>
    <w:rsid w:val="008E4640"/>
    <w:rsid w:val="008F3585"/>
    <w:rsid w:val="008F3E23"/>
    <w:rsid w:val="008F5DF0"/>
    <w:rsid w:val="00906A8F"/>
    <w:rsid w:val="00913112"/>
    <w:rsid w:val="0091318D"/>
    <w:rsid w:val="0091371A"/>
    <w:rsid w:val="00922789"/>
    <w:rsid w:val="00926E86"/>
    <w:rsid w:val="00927EB9"/>
    <w:rsid w:val="009320F4"/>
    <w:rsid w:val="009417EA"/>
    <w:rsid w:val="009505FC"/>
    <w:rsid w:val="00954E2B"/>
    <w:rsid w:val="00955315"/>
    <w:rsid w:val="00957A6F"/>
    <w:rsid w:val="0096382F"/>
    <w:rsid w:val="009651AD"/>
    <w:rsid w:val="00971126"/>
    <w:rsid w:val="0097176E"/>
    <w:rsid w:val="00974EBA"/>
    <w:rsid w:val="0097687A"/>
    <w:rsid w:val="00976EFA"/>
    <w:rsid w:val="00991020"/>
    <w:rsid w:val="009971C7"/>
    <w:rsid w:val="009A3E1A"/>
    <w:rsid w:val="009A5535"/>
    <w:rsid w:val="009B4C04"/>
    <w:rsid w:val="009B779F"/>
    <w:rsid w:val="009C0099"/>
    <w:rsid w:val="009C61BE"/>
    <w:rsid w:val="009C61E3"/>
    <w:rsid w:val="009D0280"/>
    <w:rsid w:val="009D056F"/>
    <w:rsid w:val="009D1055"/>
    <w:rsid w:val="009D12A7"/>
    <w:rsid w:val="009D4A51"/>
    <w:rsid w:val="009E044E"/>
    <w:rsid w:val="009E66D0"/>
    <w:rsid w:val="009F2901"/>
    <w:rsid w:val="009F509D"/>
    <w:rsid w:val="009F70C4"/>
    <w:rsid w:val="009F7E4B"/>
    <w:rsid w:val="00A003E0"/>
    <w:rsid w:val="00A021AA"/>
    <w:rsid w:val="00A05E06"/>
    <w:rsid w:val="00A10E8E"/>
    <w:rsid w:val="00A15340"/>
    <w:rsid w:val="00A15542"/>
    <w:rsid w:val="00A2012A"/>
    <w:rsid w:val="00A223FD"/>
    <w:rsid w:val="00A246C8"/>
    <w:rsid w:val="00A34835"/>
    <w:rsid w:val="00A36F56"/>
    <w:rsid w:val="00A41870"/>
    <w:rsid w:val="00A430F8"/>
    <w:rsid w:val="00A431D6"/>
    <w:rsid w:val="00A47DCF"/>
    <w:rsid w:val="00A53E48"/>
    <w:rsid w:val="00A65FCA"/>
    <w:rsid w:val="00A67EEF"/>
    <w:rsid w:val="00A70214"/>
    <w:rsid w:val="00A743AA"/>
    <w:rsid w:val="00A75D4C"/>
    <w:rsid w:val="00A76BD4"/>
    <w:rsid w:val="00A80732"/>
    <w:rsid w:val="00A809B1"/>
    <w:rsid w:val="00A90537"/>
    <w:rsid w:val="00A93824"/>
    <w:rsid w:val="00AA3E3B"/>
    <w:rsid w:val="00AA41A2"/>
    <w:rsid w:val="00AB4AAB"/>
    <w:rsid w:val="00AB6601"/>
    <w:rsid w:val="00AC2FE7"/>
    <w:rsid w:val="00AC381E"/>
    <w:rsid w:val="00AE1F1C"/>
    <w:rsid w:val="00AE3BA1"/>
    <w:rsid w:val="00AE65E0"/>
    <w:rsid w:val="00AE6699"/>
    <w:rsid w:val="00B03945"/>
    <w:rsid w:val="00B1292A"/>
    <w:rsid w:val="00B272EB"/>
    <w:rsid w:val="00B3052F"/>
    <w:rsid w:val="00B362E2"/>
    <w:rsid w:val="00B372B8"/>
    <w:rsid w:val="00B376DA"/>
    <w:rsid w:val="00B40869"/>
    <w:rsid w:val="00B45244"/>
    <w:rsid w:val="00B45C05"/>
    <w:rsid w:val="00B50458"/>
    <w:rsid w:val="00B51328"/>
    <w:rsid w:val="00B536DB"/>
    <w:rsid w:val="00B54E8C"/>
    <w:rsid w:val="00B56D48"/>
    <w:rsid w:val="00B7697E"/>
    <w:rsid w:val="00B77D5C"/>
    <w:rsid w:val="00B8021A"/>
    <w:rsid w:val="00B805CB"/>
    <w:rsid w:val="00B81641"/>
    <w:rsid w:val="00B81F17"/>
    <w:rsid w:val="00B824B2"/>
    <w:rsid w:val="00B910EE"/>
    <w:rsid w:val="00B9143D"/>
    <w:rsid w:val="00BA1A75"/>
    <w:rsid w:val="00BA4C4A"/>
    <w:rsid w:val="00BB7133"/>
    <w:rsid w:val="00BC417B"/>
    <w:rsid w:val="00BC784A"/>
    <w:rsid w:val="00BD144F"/>
    <w:rsid w:val="00BF4375"/>
    <w:rsid w:val="00BF58B2"/>
    <w:rsid w:val="00BF64B2"/>
    <w:rsid w:val="00BF6898"/>
    <w:rsid w:val="00C014D1"/>
    <w:rsid w:val="00C044C3"/>
    <w:rsid w:val="00C04E0F"/>
    <w:rsid w:val="00C06A03"/>
    <w:rsid w:val="00C07E30"/>
    <w:rsid w:val="00C23EAD"/>
    <w:rsid w:val="00C26A97"/>
    <w:rsid w:val="00C42693"/>
    <w:rsid w:val="00C453B6"/>
    <w:rsid w:val="00C45475"/>
    <w:rsid w:val="00C47B7E"/>
    <w:rsid w:val="00C52482"/>
    <w:rsid w:val="00C56204"/>
    <w:rsid w:val="00C63B46"/>
    <w:rsid w:val="00C66458"/>
    <w:rsid w:val="00C6778F"/>
    <w:rsid w:val="00C73C7E"/>
    <w:rsid w:val="00C74A9A"/>
    <w:rsid w:val="00C80A95"/>
    <w:rsid w:val="00C80F80"/>
    <w:rsid w:val="00C84EC9"/>
    <w:rsid w:val="00C8623F"/>
    <w:rsid w:val="00C86AF3"/>
    <w:rsid w:val="00C87090"/>
    <w:rsid w:val="00C87265"/>
    <w:rsid w:val="00C92629"/>
    <w:rsid w:val="00C930B8"/>
    <w:rsid w:val="00C938E0"/>
    <w:rsid w:val="00CA14EC"/>
    <w:rsid w:val="00CA7461"/>
    <w:rsid w:val="00CB11FB"/>
    <w:rsid w:val="00CB4EC3"/>
    <w:rsid w:val="00CC09BB"/>
    <w:rsid w:val="00CC785D"/>
    <w:rsid w:val="00CD533D"/>
    <w:rsid w:val="00CE5108"/>
    <w:rsid w:val="00CE5C3A"/>
    <w:rsid w:val="00CF5A4A"/>
    <w:rsid w:val="00D000AB"/>
    <w:rsid w:val="00D03812"/>
    <w:rsid w:val="00D0603C"/>
    <w:rsid w:val="00D0681A"/>
    <w:rsid w:val="00D10809"/>
    <w:rsid w:val="00D11F7B"/>
    <w:rsid w:val="00D12813"/>
    <w:rsid w:val="00D24929"/>
    <w:rsid w:val="00D26950"/>
    <w:rsid w:val="00D40151"/>
    <w:rsid w:val="00D408C8"/>
    <w:rsid w:val="00D41D00"/>
    <w:rsid w:val="00D427E1"/>
    <w:rsid w:val="00D430AE"/>
    <w:rsid w:val="00D47F4D"/>
    <w:rsid w:val="00D54BFD"/>
    <w:rsid w:val="00D55AE3"/>
    <w:rsid w:val="00D572BB"/>
    <w:rsid w:val="00D6095F"/>
    <w:rsid w:val="00D60D58"/>
    <w:rsid w:val="00D6372E"/>
    <w:rsid w:val="00D64690"/>
    <w:rsid w:val="00D662BF"/>
    <w:rsid w:val="00D75E4E"/>
    <w:rsid w:val="00D75EFB"/>
    <w:rsid w:val="00D77236"/>
    <w:rsid w:val="00D82FAD"/>
    <w:rsid w:val="00D85D4B"/>
    <w:rsid w:val="00D86A82"/>
    <w:rsid w:val="00D87D20"/>
    <w:rsid w:val="00D919EB"/>
    <w:rsid w:val="00D93803"/>
    <w:rsid w:val="00D93FAD"/>
    <w:rsid w:val="00DA1211"/>
    <w:rsid w:val="00DA6886"/>
    <w:rsid w:val="00DB28CF"/>
    <w:rsid w:val="00DB2CB6"/>
    <w:rsid w:val="00DB4337"/>
    <w:rsid w:val="00DB5450"/>
    <w:rsid w:val="00DB5ACE"/>
    <w:rsid w:val="00DC2EC7"/>
    <w:rsid w:val="00DD44F3"/>
    <w:rsid w:val="00DD6DF3"/>
    <w:rsid w:val="00DE0004"/>
    <w:rsid w:val="00DE2208"/>
    <w:rsid w:val="00DE44F5"/>
    <w:rsid w:val="00DF07E7"/>
    <w:rsid w:val="00DF0CF4"/>
    <w:rsid w:val="00E0267B"/>
    <w:rsid w:val="00E0751D"/>
    <w:rsid w:val="00E13712"/>
    <w:rsid w:val="00E23E8D"/>
    <w:rsid w:val="00E25E47"/>
    <w:rsid w:val="00E26262"/>
    <w:rsid w:val="00E326CA"/>
    <w:rsid w:val="00E33EDB"/>
    <w:rsid w:val="00E353A3"/>
    <w:rsid w:val="00E35A9B"/>
    <w:rsid w:val="00E372D9"/>
    <w:rsid w:val="00E4435A"/>
    <w:rsid w:val="00E53490"/>
    <w:rsid w:val="00E56572"/>
    <w:rsid w:val="00E571EF"/>
    <w:rsid w:val="00E620C0"/>
    <w:rsid w:val="00E62D81"/>
    <w:rsid w:val="00E73DE3"/>
    <w:rsid w:val="00E82B71"/>
    <w:rsid w:val="00E84F86"/>
    <w:rsid w:val="00E9574B"/>
    <w:rsid w:val="00E968EB"/>
    <w:rsid w:val="00EA63CD"/>
    <w:rsid w:val="00EA67DA"/>
    <w:rsid w:val="00EB23D2"/>
    <w:rsid w:val="00EB26A4"/>
    <w:rsid w:val="00EB5408"/>
    <w:rsid w:val="00EB5959"/>
    <w:rsid w:val="00EB6170"/>
    <w:rsid w:val="00EB7A00"/>
    <w:rsid w:val="00EC3106"/>
    <w:rsid w:val="00ED2917"/>
    <w:rsid w:val="00ED4423"/>
    <w:rsid w:val="00ED5239"/>
    <w:rsid w:val="00ED6EB1"/>
    <w:rsid w:val="00EE0CAC"/>
    <w:rsid w:val="00EE4A7B"/>
    <w:rsid w:val="00EF4CAE"/>
    <w:rsid w:val="00EF7898"/>
    <w:rsid w:val="00F0118D"/>
    <w:rsid w:val="00F02AEC"/>
    <w:rsid w:val="00F10183"/>
    <w:rsid w:val="00F1138A"/>
    <w:rsid w:val="00F14664"/>
    <w:rsid w:val="00F16456"/>
    <w:rsid w:val="00F23237"/>
    <w:rsid w:val="00F26DAA"/>
    <w:rsid w:val="00F360B6"/>
    <w:rsid w:val="00F408DA"/>
    <w:rsid w:val="00F43F1F"/>
    <w:rsid w:val="00F44162"/>
    <w:rsid w:val="00F447E3"/>
    <w:rsid w:val="00F448C6"/>
    <w:rsid w:val="00F4495A"/>
    <w:rsid w:val="00F450F3"/>
    <w:rsid w:val="00F47D42"/>
    <w:rsid w:val="00F5026E"/>
    <w:rsid w:val="00F51C43"/>
    <w:rsid w:val="00F656FC"/>
    <w:rsid w:val="00F70C06"/>
    <w:rsid w:val="00F71822"/>
    <w:rsid w:val="00F733CE"/>
    <w:rsid w:val="00F73CA8"/>
    <w:rsid w:val="00F80D62"/>
    <w:rsid w:val="00F87D4D"/>
    <w:rsid w:val="00F93D37"/>
    <w:rsid w:val="00FA23CC"/>
    <w:rsid w:val="00FB10B6"/>
    <w:rsid w:val="00FB2010"/>
    <w:rsid w:val="00FB5D5F"/>
    <w:rsid w:val="00FC326C"/>
    <w:rsid w:val="00FC35CE"/>
    <w:rsid w:val="00FC64FA"/>
    <w:rsid w:val="00FD3DDE"/>
    <w:rsid w:val="00FE05DE"/>
    <w:rsid w:val="00FE0B8B"/>
    <w:rsid w:val="00FE3CC7"/>
    <w:rsid w:val="00FF4AE0"/>
    <w:rsid w:val="00FF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160763"/>
  <w15:docId w15:val="{5CCEBB87-5836-49D1-882E-572B88E2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629"/>
    <w:pPr>
      <w:widowControl w:val="0"/>
      <w:jc w:val="both"/>
    </w:pPr>
  </w:style>
  <w:style w:type="paragraph" w:styleId="1">
    <w:name w:val="heading 1"/>
    <w:aliases w:val="第X"/>
    <w:basedOn w:val="a"/>
    <w:next w:val="a"/>
    <w:link w:val="10"/>
    <w:uiPriority w:val="9"/>
    <w:qFormat/>
    <w:rsid w:val="00DE2208"/>
    <w:pPr>
      <w:keepNext/>
      <w:spacing w:afterLines="50" w:after="18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E220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220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9102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8046AC"/>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55315"/>
    <w:pPr>
      <w:tabs>
        <w:tab w:val="center" w:pos="4252"/>
        <w:tab w:val="right" w:pos="8504"/>
      </w:tabs>
      <w:snapToGrid w:val="0"/>
    </w:pPr>
  </w:style>
  <w:style w:type="character" w:customStyle="1" w:styleId="a4">
    <w:name w:val="ヘッダー (文字)"/>
    <w:basedOn w:val="a0"/>
    <w:link w:val="a3"/>
    <w:uiPriority w:val="99"/>
    <w:rsid w:val="00955315"/>
  </w:style>
  <w:style w:type="paragraph" w:styleId="a5">
    <w:name w:val="footer"/>
    <w:basedOn w:val="a"/>
    <w:link w:val="a6"/>
    <w:uiPriority w:val="99"/>
    <w:unhideWhenUsed/>
    <w:rsid w:val="00955315"/>
    <w:pPr>
      <w:tabs>
        <w:tab w:val="center" w:pos="4252"/>
        <w:tab w:val="right" w:pos="8504"/>
      </w:tabs>
      <w:snapToGrid w:val="0"/>
    </w:pPr>
  </w:style>
  <w:style w:type="character" w:customStyle="1" w:styleId="a6">
    <w:name w:val="フッター (文字)"/>
    <w:basedOn w:val="a0"/>
    <w:link w:val="a5"/>
    <w:uiPriority w:val="99"/>
    <w:rsid w:val="00955315"/>
  </w:style>
  <w:style w:type="character" w:styleId="a7">
    <w:name w:val="annotation reference"/>
    <w:basedOn w:val="a0"/>
    <w:uiPriority w:val="99"/>
    <w:semiHidden/>
    <w:unhideWhenUsed/>
    <w:rsid w:val="00A34835"/>
    <w:rPr>
      <w:sz w:val="18"/>
      <w:szCs w:val="18"/>
    </w:rPr>
  </w:style>
  <w:style w:type="paragraph" w:styleId="a8">
    <w:name w:val="annotation text"/>
    <w:basedOn w:val="a"/>
    <w:link w:val="a9"/>
    <w:uiPriority w:val="99"/>
    <w:unhideWhenUsed/>
    <w:rsid w:val="00A34835"/>
    <w:pPr>
      <w:jc w:val="left"/>
    </w:pPr>
  </w:style>
  <w:style w:type="character" w:customStyle="1" w:styleId="a9">
    <w:name w:val="コメント文字列 (文字)"/>
    <w:basedOn w:val="a0"/>
    <w:link w:val="a8"/>
    <w:uiPriority w:val="99"/>
    <w:rsid w:val="00A34835"/>
  </w:style>
  <w:style w:type="paragraph" w:styleId="aa">
    <w:name w:val="annotation subject"/>
    <w:basedOn w:val="a8"/>
    <w:next w:val="a8"/>
    <w:link w:val="ab"/>
    <w:uiPriority w:val="99"/>
    <w:semiHidden/>
    <w:unhideWhenUsed/>
    <w:rsid w:val="00A34835"/>
    <w:rPr>
      <w:b/>
      <w:bCs/>
    </w:rPr>
  </w:style>
  <w:style w:type="character" w:customStyle="1" w:styleId="ab">
    <w:name w:val="コメント内容 (文字)"/>
    <w:basedOn w:val="a9"/>
    <w:link w:val="aa"/>
    <w:uiPriority w:val="99"/>
    <w:semiHidden/>
    <w:rsid w:val="00A34835"/>
    <w:rPr>
      <w:b/>
      <w:bCs/>
    </w:rPr>
  </w:style>
  <w:style w:type="paragraph" w:styleId="ac">
    <w:name w:val="Balloon Text"/>
    <w:basedOn w:val="a"/>
    <w:link w:val="ad"/>
    <w:uiPriority w:val="99"/>
    <w:semiHidden/>
    <w:unhideWhenUsed/>
    <w:rsid w:val="00A34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4835"/>
    <w:rPr>
      <w:rFonts w:asciiTheme="majorHAnsi" w:eastAsiaTheme="majorEastAsia" w:hAnsiTheme="majorHAnsi" w:cstheme="majorBidi"/>
      <w:sz w:val="18"/>
      <w:szCs w:val="18"/>
    </w:rPr>
  </w:style>
  <w:style w:type="paragraph" w:styleId="ae">
    <w:name w:val="Revision"/>
    <w:hidden/>
    <w:uiPriority w:val="99"/>
    <w:semiHidden/>
    <w:rsid w:val="00561F78"/>
  </w:style>
  <w:style w:type="character" w:customStyle="1" w:styleId="10">
    <w:name w:val="見出し 1 (文字)"/>
    <w:aliases w:val="第X (文字)"/>
    <w:basedOn w:val="a0"/>
    <w:link w:val="1"/>
    <w:uiPriority w:val="9"/>
    <w:rsid w:val="00DE2208"/>
    <w:rPr>
      <w:rFonts w:asciiTheme="majorHAnsi" w:eastAsiaTheme="majorEastAsia" w:hAnsiTheme="majorHAnsi" w:cstheme="majorBidi"/>
      <w:sz w:val="24"/>
      <w:szCs w:val="24"/>
    </w:rPr>
  </w:style>
  <w:style w:type="paragraph" w:customStyle="1" w:styleId="X">
    <w:name w:val="項（第X→項）"/>
    <w:basedOn w:val="Default"/>
    <w:next w:val="Default"/>
    <w:link w:val="X0"/>
    <w:qFormat/>
    <w:rsid w:val="00DF07E7"/>
    <w:pPr>
      <w:spacing w:afterLines="50" w:after="50"/>
    </w:pPr>
    <w:rPr>
      <w:rFonts w:asciiTheme="minorHAnsi" w:eastAsiaTheme="minorEastAsia"/>
      <w:sz w:val="21"/>
      <w:szCs w:val="21"/>
    </w:rPr>
  </w:style>
  <w:style w:type="character" w:customStyle="1" w:styleId="20">
    <w:name w:val="見出し 2 (文字)"/>
    <w:basedOn w:val="a0"/>
    <w:link w:val="2"/>
    <w:uiPriority w:val="9"/>
    <w:rsid w:val="00DE2208"/>
    <w:rPr>
      <w:rFonts w:asciiTheme="majorHAnsi" w:eastAsiaTheme="majorEastAsia" w:hAnsiTheme="majorHAnsi" w:cstheme="majorBidi"/>
    </w:rPr>
  </w:style>
  <w:style w:type="character" w:customStyle="1" w:styleId="Default0">
    <w:name w:val="Default (文字)"/>
    <w:basedOn w:val="a0"/>
    <w:link w:val="Default"/>
    <w:rsid w:val="00302416"/>
    <w:rPr>
      <w:rFonts w:ascii="ＭＳ" w:eastAsia="ＭＳ" w:cs="ＭＳ"/>
      <w:color w:val="000000"/>
      <w:kern w:val="0"/>
      <w:sz w:val="24"/>
      <w:szCs w:val="24"/>
    </w:rPr>
  </w:style>
  <w:style w:type="character" w:customStyle="1" w:styleId="X0">
    <w:name w:val="項（第X→項） (文字)"/>
    <w:basedOn w:val="Default0"/>
    <w:link w:val="X"/>
    <w:rsid w:val="00DF07E7"/>
    <w:rPr>
      <w:rFonts w:ascii="ＭＳ" w:eastAsia="ＭＳ" w:cs="ＭＳ"/>
      <w:color w:val="000000"/>
      <w:kern w:val="0"/>
      <w:sz w:val="24"/>
      <w:szCs w:val="24"/>
    </w:rPr>
  </w:style>
  <w:style w:type="character" w:customStyle="1" w:styleId="30">
    <w:name w:val="見出し 3 (文字)"/>
    <w:basedOn w:val="a0"/>
    <w:link w:val="3"/>
    <w:uiPriority w:val="9"/>
    <w:rsid w:val="00DE2208"/>
    <w:rPr>
      <w:rFonts w:asciiTheme="majorHAnsi" w:eastAsiaTheme="majorEastAsia" w:hAnsiTheme="majorHAnsi" w:cstheme="majorBidi"/>
    </w:rPr>
  </w:style>
  <w:style w:type="character" w:styleId="af">
    <w:name w:val="Hyperlink"/>
    <w:basedOn w:val="a0"/>
    <w:uiPriority w:val="99"/>
    <w:unhideWhenUsed/>
    <w:rsid w:val="00C42693"/>
    <w:rPr>
      <w:color w:val="0563C1" w:themeColor="hyperlink"/>
      <w:u w:val="single"/>
    </w:rPr>
  </w:style>
  <w:style w:type="character" w:customStyle="1" w:styleId="11">
    <w:name w:val="未解決のメンション1"/>
    <w:basedOn w:val="a0"/>
    <w:uiPriority w:val="99"/>
    <w:semiHidden/>
    <w:unhideWhenUsed/>
    <w:rsid w:val="00C42693"/>
    <w:rPr>
      <w:color w:val="605E5C"/>
      <w:shd w:val="clear" w:color="auto" w:fill="E1DFDD"/>
    </w:rPr>
  </w:style>
  <w:style w:type="character" w:styleId="af0">
    <w:name w:val="FollowedHyperlink"/>
    <w:basedOn w:val="a0"/>
    <w:uiPriority w:val="99"/>
    <w:semiHidden/>
    <w:unhideWhenUsed/>
    <w:rsid w:val="003813F7"/>
    <w:rPr>
      <w:color w:val="954F72" w:themeColor="followedHyperlink"/>
      <w:u w:val="single"/>
    </w:rPr>
  </w:style>
  <w:style w:type="character" w:customStyle="1" w:styleId="40">
    <w:name w:val="見出し 4 (文字)"/>
    <w:basedOn w:val="a0"/>
    <w:link w:val="4"/>
    <w:uiPriority w:val="9"/>
    <w:semiHidden/>
    <w:rsid w:val="00991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67E9-C0BD-45F9-9F91-9A9FCF2D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1396</Words>
  <Characters>7962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生出　林太郎</dc:creator>
  <cp:keywords/>
  <dc:description/>
  <cp:lastModifiedBy>sasada</cp:lastModifiedBy>
  <cp:revision>7</cp:revision>
  <cp:lastPrinted>2020-04-13T03:28:00Z</cp:lastPrinted>
  <dcterms:created xsi:type="dcterms:W3CDTF">2024-04-25T02:21:00Z</dcterms:created>
  <dcterms:modified xsi:type="dcterms:W3CDTF">2024-05-27T05:15:00Z</dcterms:modified>
</cp:coreProperties>
</file>